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12253" w14:textId="211CBB9E" w:rsidR="00B666C9" w:rsidRPr="00BA6547" w:rsidRDefault="00B666C9" w:rsidP="00B666C9">
      <w:pPr>
        <w:rPr>
          <w:sz w:val="24"/>
          <w:szCs w:val="24"/>
        </w:rPr>
      </w:pPr>
      <w:r w:rsidRPr="006D7E18">
        <w:rPr>
          <w:b/>
          <w:sz w:val="24"/>
          <w:szCs w:val="24"/>
        </w:rPr>
        <w:t>Meeting Date:</w:t>
      </w:r>
      <w:r>
        <w:rPr>
          <w:sz w:val="24"/>
          <w:szCs w:val="24"/>
        </w:rPr>
        <w:t xml:space="preserve"> </w:t>
      </w:r>
      <w:r>
        <w:rPr>
          <w:sz w:val="24"/>
          <w:szCs w:val="24"/>
        </w:rPr>
        <w:tab/>
        <w:t>September 12th</w:t>
      </w:r>
      <w:r w:rsidRPr="00BA6547">
        <w:rPr>
          <w:sz w:val="24"/>
          <w:szCs w:val="24"/>
        </w:rPr>
        <w:t>, 2023</w:t>
      </w:r>
    </w:p>
    <w:p w14:paraId="4B83DF7B" w14:textId="26B44D90" w:rsidR="00B666C9" w:rsidRPr="00B666C9" w:rsidRDefault="00B666C9" w:rsidP="00B666C9">
      <w:pPr>
        <w:rPr>
          <w:bCs/>
          <w:sz w:val="24"/>
          <w:szCs w:val="24"/>
        </w:rPr>
      </w:pPr>
      <w:r w:rsidRPr="006D7E18">
        <w:rPr>
          <w:b/>
          <w:sz w:val="24"/>
          <w:szCs w:val="24"/>
        </w:rPr>
        <w:t>Meeting Attendees:</w:t>
      </w:r>
      <w:r>
        <w:rPr>
          <w:b/>
          <w:sz w:val="24"/>
          <w:szCs w:val="24"/>
        </w:rPr>
        <w:t xml:space="preserve"> </w:t>
      </w:r>
      <w:r w:rsidRPr="00B666C9">
        <w:rPr>
          <w:bCs/>
          <w:sz w:val="24"/>
          <w:szCs w:val="24"/>
        </w:rPr>
        <w:t xml:space="preserve">Seth Meyers, </w:t>
      </w:r>
      <w:proofErr w:type="spellStart"/>
      <w:r w:rsidRPr="00B666C9">
        <w:rPr>
          <w:bCs/>
          <w:sz w:val="24"/>
          <w:szCs w:val="24"/>
        </w:rPr>
        <w:t>Haneen</w:t>
      </w:r>
      <w:proofErr w:type="spellEnd"/>
      <w:r w:rsidRPr="00B666C9">
        <w:rPr>
          <w:bCs/>
          <w:sz w:val="24"/>
          <w:szCs w:val="24"/>
        </w:rPr>
        <w:t xml:space="preserve"> </w:t>
      </w:r>
      <w:proofErr w:type="spellStart"/>
      <w:r w:rsidRPr="00B666C9">
        <w:rPr>
          <w:bCs/>
          <w:sz w:val="24"/>
          <w:szCs w:val="24"/>
        </w:rPr>
        <w:t>Alghita</w:t>
      </w:r>
      <w:proofErr w:type="spellEnd"/>
      <w:r w:rsidRPr="00B666C9">
        <w:rPr>
          <w:bCs/>
          <w:sz w:val="24"/>
          <w:szCs w:val="24"/>
        </w:rPr>
        <w:t>-Aguilar,</w:t>
      </w:r>
      <w:r w:rsidR="00140341">
        <w:rPr>
          <w:bCs/>
          <w:sz w:val="24"/>
          <w:szCs w:val="24"/>
        </w:rPr>
        <w:t xml:space="preserve"> Koji, </w:t>
      </w:r>
      <w:proofErr w:type="spellStart"/>
      <w:r w:rsidR="00140341">
        <w:rPr>
          <w:bCs/>
          <w:sz w:val="24"/>
          <w:szCs w:val="24"/>
        </w:rPr>
        <w:t>Uesugi</w:t>
      </w:r>
      <w:proofErr w:type="spellEnd"/>
      <w:r w:rsidR="00140341">
        <w:rPr>
          <w:bCs/>
          <w:sz w:val="24"/>
          <w:szCs w:val="24"/>
        </w:rPr>
        <w:t>,</w:t>
      </w:r>
      <w:r w:rsidRPr="00B666C9">
        <w:rPr>
          <w:bCs/>
          <w:sz w:val="24"/>
          <w:szCs w:val="24"/>
        </w:rPr>
        <w:t xml:space="preserve"> Lesley Johnson</w:t>
      </w:r>
      <w:r w:rsidR="003A2838">
        <w:rPr>
          <w:bCs/>
          <w:sz w:val="24"/>
          <w:szCs w:val="24"/>
        </w:rPr>
        <w:t>,</w:t>
      </w:r>
      <w:r w:rsidRPr="00B666C9">
        <w:rPr>
          <w:bCs/>
          <w:sz w:val="24"/>
          <w:szCs w:val="24"/>
        </w:rPr>
        <w:t xml:space="preserve"> </w:t>
      </w:r>
      <w:r w:rsidR="00140341">
        <w:rPr>
          <w:bCs/>
          <w:sz w:val="24"/>
          <w:szCs w:val="24"/>
        </w:rPr>
        <w:t xml:space="preserve">Michael Williams, </w:t>
      </w:r>
      <w:r w:rsidRPr="00B666C9">
        <w:rPr>
          <w:bCs/>
          <w:sz w:val="24"/>
          <w:szCs w:val="24"/>
        </w:rPr>
        <w:t xml:space="preserve">Ryan Yang, Sage </w:t>
      </w:r>
      <w:proofErr w:type="spellStart"/>
      <w:r w:rsidRPr="00B666C9">
        <w:rPr>
          <w:bCs/>
          <w:sz w:val="24"/>
          <w:szCs w:val="24"/>
        </w:rPr>
        <w:t>Overoye</w:t>
      </w:r>
      <w:proofErr w:type="spellEnd"/>
      <w:r w:rsidRPr="00B666C9">
        <w:rPr>
          <w:bCs/>
          <w:sz w:val="24"/>
          <w:szCs w:val="24"/>
        </w:rPr>
        <w:t xml:space="preserve">, Robin Cash, Tim Leslie, Candie Marin, Brian Owen, Julia Walker, </w:t>
      </w:r>
      <w:r w:rsidR="003A2838">
        <w:rPr>
          <w:bCs/>
          <w:sz w:val="24"/>
          <w:szCs w:val="24"/>
        </w:rPr>
        <w:t xml:space="preserve">Tom </w:t>
      </w:r>
      <w:proofErr w:type="spellStart"/>
      <w:r w:rsidR="003A2838">
        <w:rPr>
          <w:bCs/>
          <w:sz w:val="24"/>
          <w:szCs w:val="24"/>
        </w:rPr>
        <w:t>Mauc</w:t>
      </w:r>
      <w:r w:rsidR="00140341">
        <w:rPr>
          <w:bCs/>
          <w:sz w:val="24"/>
          <w:szCs w:val="24"/>
        </w:rPr>
        <w:t>h</w:t>
      </w:r>
      <w:proofErr w:type="spellEnd"/>
      <w:r w:rsidR="00140341">
        <w:rPr>
          <w:bCs/>
          <w:sz w:val="24"/>
          <w:szCs w:val="24"/>
        </w:rPr>
        <w:t xml:space="preserve">, Jamie </w:t>
      </w:r>
      <w:proofErr w:type="spellStart"/>
      <w:r w:rsidR="00140341">
        <w:rPr>
          <w:bCs/>
          <w:sz w:val="24"/>
          <w:szCs w:val="24"/>
        </w:rPr>
        <w:t>Solis</w:t>
      </w:r>
      <w:proofErr w:type="gramStart"/>
      <w:r w:rsidR="00140341">
        <w:rPr>
          <w:bCs/>
          <w:sz w:val="24"/>
          <w:szCs w:val="24"/>
        </w:rPr>
        <w:t>,Tyler</w:t>
      </w:r>
      <w:proofErr w:type="spellEnd"/>
      <w:proofErr w:type="gramEnd"/>
      <w:r w:rsidR="00140341">
        <w:rPr>
          <w:bCs/>
          <w:sz w:val="24"/>
          <w:szCs w:val="24"/>
        </w:rPr>
        <w:t xml:space="preserve"> Gutierrez, </w:t>
      </w:r>
      <w:proofErr w:type="spellStart"/>
      <w:r w:rsidR="00140341">
        <w:rPr>
          <w:bCs/>
          <w:sz w:val="24"/>
          <w:szCs w:val="24"/>
        </w:rPr>
        <w:t>Karelyn</w:t>
      </w:r>
      <w:proofErr w:type="spellEnd"/>
      <w:r w:rsidR="00140341">
        <w:rPr>
          <w:bCs/>
          <w:sz w:val="24"/>
          <w:szCs w:val="24"/>
        </w:rPr>
        <w:t xml:space="preserve"> Hoover, Roger Willis</w:t>
      </w:r>
    </w:p>
    <w:tbl>
      <w:tblPr>
        <w:tblStyle w:val="PlainTable1"/>
        <w:tblW w:w="0" w:type="auto"/>
        <w:tblLook w:val="04A0" w:firstRow="1" w:lastRow="0" w:firstColumn="1" w:lastColumn="0" w:noHBand="0" w:noVBand="1"/>
      </w:tblPr>
      <w:tblGrid>
        <w:gridCol w:w="4675"/>
        <w:gridCol w:w="4675"/>
      </w:tblGrid>
      <w:tr w:rsidR="00B666C9" w14:paraId="77D87E5E" w14:textId="77777777" w:rsidTr="00854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D78E230" w14:textId="77777777" w:rsidR="00B666C9" w:rsidRPr="00801E35" w:rsidRDefault="00B666C9" w:rsidP="00B666C9">
            <w:pPr>
              <w:pStyle w:val="ListParagraph"/>
              <w:numPr>
                <w:ilvl w:val="0"/>
                <w:numId w:val="1"/>
              </w:numPr>
              <w:rPr>
                <w:sz w:val="24"/>
                <w:szCs w:val="24"/>
              </w:rPr>
            </w:pPr>
            <w:r w:rsidRPr="00801E35">
              <w:rPr>
                <w:sz w:val="24"/>
                <w:szCs w:val="24"/>
              </w:rPr>
              <w:t>Welcome and Introductions</w:t>
            </w:r>
          </w:p>
          <w:p w14:paraId="418A16D1" w14:textId="77777777" w:rsidR="00B666C9" w:rsidRDefault="00B666C9" w:rsidP="00854A4F"/>
          <w:p w14:paraId="699A1F6C" w14:textId="77777777" w:rsidR="00B666C9" w:rsidRDefault="00B666C9" w:rsidP="00854A4F"/>
          <w:p w14:paraId="58B467B9" w14:textId="77777777" w:rsidR="00B666C9" w:rsidRDefault="00B666C9" w:rsidP="00854A4F"/>
          <w:p w14:paraId="1BFBF6DB" w14:textId="77777777" w:rsidR="00B666C9" w:rsidRDefault="00B666C9" w:rsidP="00854A4F"/>
        </w:tc>
        <w:tc>
          <w:tcPr>
            <w:tcW w:w="4675" w:type="dxa"/>
          </w:tcPr>
          <w:p w14:paraId="2C39F073" w14:textId="77777777" w:rsidR="00B666C9" w:rsidRDefault="00B666C9" w:rsidP="00854A4F">
            <w:pPr>
              <w:cnfStyle w:val="100000000000" w:firstRow="1" w:lastRow="0" w:firstColumn="0" w:lastColumn="0" w:oddVBand="0" w:evenVBand="0" w:oddHBand="0" w:evenHBand="0" w:firstRowFirstColumn="0" w:firstRowLastColumn="0" w:lastRowFirstColumn="0" w:lastRowLastColumn="0"/>
              <w:rPr>
                <w:b w:val="0"/>
                <w:bCs w:val="0"/>
              </w:rPr>
            </w:pPr>
            <w:r>
              <w:t>Seth:</w:t>
            </w:r>
          </w:p>
          <w:p w14:paraId="78539E2E" w14:textId="60A0650B" w:rsidR="00B666C9" w:rsidRPr="003A2838" w:rsidRDefault="00476265" w:rsidP="00B666C9">
            <w:pPr>
              <w:pStyle w:val="ListParagraph"/>
              <w:numPr>
                <w:ilvl w:val="0"/>
                <w:numId w:val="2"/>
              </w:numP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meeting is our second BW</w:t>
            </w:r>
            <w:r w:rsidR="00751FE0">
              <w:rPr>
                <w:b w:val="0"/>
                <w:bCs w:val="0"/>
              </w:rPr>
              <w:t xml:space="preserve"> Committee</w:t>
            </w:r>
            <w:r w:rsidR="003A2838">
              <w:rPr>
                <w:b w:val="0"/>
                <w:bCs w:val="0"/>
              </w:rPr>
              <w:t xml:space="preserve"> </w:t>
            </w:r>
            <w:r w:rsidR="00751FE0">
              <w:rPr>
                <w:b w:val="0"/>
                <w:bCs w:val="0"/>
              </w:rPr>
              <w:t xml:space="preserve">meeting </w:t>
            </w:r>
          </w:p>
          <w:p w14:paraId="54262728" w14:textId="1B237EC1" w:rsidR="00751FE0" w:rsidRPr="00751FE0" w:rsidRDefault="003A2838" w:rsidP="00751FE0">
            <w:pPr>
              <w:pStyle w:val="ListParagraph"/>
              <w:numPr>
                <w:ilvl w:val="0"/>
                <w:numId w:val="2"/>
              </w:num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This committee </w:t>
            </w:r>
            <w:r w:rsidR="00751FE0">
              <w:rPr>
                <w:b w:val="0"/>
                <w:bCs w:val="0"/>
              </w:rPr>
              <w:t xml:space="preserve">was created to provide oversight for Mental Health services </w:t>
            </w:r>
            <w:r w:rsidR="0012548F">
              <w:rPr>
                <w:b w:val="0"/>
                <w:bCs w:val="0"/>
              </w:rPr>
              <w:t xml:space="preserve">and wellness supports </w:t>
            </w:r>
            <w:bookmarkStart w:id="0" w:name="_GoBack"/>
            <w:bookmarkEnd w:id="0"/>
            <w:r w:rsidR="00751FE0">
              <w:rPr>
                <w:b w:val="0"/>
                <w:bCs w:val="0"/>
              </w:rPr>
              <w:t>provided on campus</w:t>
            </w:r>
          </w:p>
          <w:p w14:paraId="45CA2ACB" w14:textId="56B91521" w:rsidR="00751FE0" w:rsidRPr="00751FE0" w:rsidRDefault="00751FE0" w:rsidP="00751FE0">
            <w:pPr>
              <w:pStyle w:val="ListParagraph"/>
              <w:numPr>
                <w:ilvl w:val="0"/>
                <w:numId w:val="2"/>
              </w:numPr>
              <w:cnfStyle w:val="100000000000" w:firstRow="1" w:lastRow="0" w:firstColumn="0" w:lastColumn="0" w:oddVBand="0" w:evenVBand="0" w:oddHBand="0" w:evenHBand="0" w:firstRowFirstColumn="0" w:firstRowLastColumn="0" w:lastRowFirstColumn="0" w:lastRowLastColumn="0"/>
              <w:rPr>
                <w:b w:val="0"/>
                <w:bCs w:val="0"/>
              </w:rPr>
            </w:pPr>
            <w:r w:rsidRPr="00801E35">
              <w:rPr>
                <w:b w:val="0"/>
                <w:bCs w:val="0"/>
              </w:rPr>
              <w:t>Let us take a minute to introduce ourselves and state your role in the committee.</w:t>
            </w:r>
          </w:p>
        </w:tc>
      </w:tr>
      <w:tr w:rsidR="00B666C9" w14:paraId="6420AA94" w14:textId="77777777" w:rsidTr="00854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774C712" w14:textId="77777777" w:rsidR="00B666C9" w:rsidRPr="00801E35" w:rsidRDefault="00B666C9" w:rsidP="00B666C9">
            <w:pPr>
              <w:pStyle w:val="ListParagraph"/>
              <w:numPr>
                <w:ilvl w:val="0"/>
                <w:numId w:val="1"/>
              </w:numPr>
            </w:pPr>
            <w:r w:rsidRPr="00801E35">
              <w:rPr>
                <w:rStyle w:val="normaltextrun"/>
                <w:rFonts w:ascii="Calibri" w:hAnsi="Calibri" w:cs="Calibri"/>
              </w:rPr>
              <w:t>Review of Committee Statement and Purpose</w:t>
            </w:r>
          </w:p>
          <w:p w14:paraId="6605DF2B" w14:textId="77777777" w:rsidR="00B666C9" w:rsidRDefault="00B666C9" w:rsidP="00854A4F"/>
          <w:p w14:paraId="0A4F6877" w14:textId="77777777" w:rsidR="00B666C9" w:rsidRDefault="00B666C9" w:rsidP="00854A4F"/>
          <w:p w14:paraId="236749AA" w14:textId="77777777" w:rsidR="00B666C9" w:rsidRDefault="00B666C9" w:rsidP="00854A4F"/>
        </w:tc>
        <w:tc>
          <w:tcPr>
            <w:tcW w:w="4675" w:type="dxa"/>
          </w:tcPr>
          <w:p w14:paraId="36FF4D62" w14:textId="77777777" w:rsidR="00751FE0" w:rsidRDefault="00751FE0" w:rsidP="00854A4F">
            <w:pPr>
              <w:cnfStyle w:val="000000100000" w:firstRow="0" w:lastRow="0" w:firstColumn="0" w:lastColumn="0" w:oddVBand="0" w:evenVBand="0" w:oddHBand="1" w:evenHBand="0" w:firstRowFirstColumn="0" w:firstRowLastColumn="0" w:lastRowFirstColumn="0" w:lastRowLastColumn="0"/>
              <w:rPr>
                <w:b/>
                <w:bCs/>
              </w:rPr>
            </w:pPr>
            <w:r>
              <w:rPr>
                <w:b/>
                <w:bCs/>
              </w:rPr>
              <w:t>Seth:</w:t>
            </w:r>
          </w:p>
          <w:p w14:paraId="4C81CD95" w14:textId="16609A22" w:rsidR="00B666C9" w:rsidRDefault="00476265" w:rsidP="00751FE0">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The BW</w:t>
            </w:r>
            <w:r w:rsidR="000D0754" w:rsidRPr="000D0754">
              <w:t xml:space="preserve"> committee’s function is to review issues</w:t>
            </w:r>
            <w:r w:rsidR="000D0754">
              <w:t xml:space="preserve">, </w:t>
            </w:r>
            <w:r w:rsidR="000D0754" w:rsidRPr="000D0754">
              <w:t>concerns</w:t>
            </w:r>
            <w:r w:rsidR="000D0754">
              <w:t>,</w:t>
            </w:r>
            <w:r w:rsidR="000D0754" w:rsidRPr="000D0754">
              <w:t xml:space="preserve"> </w:t>
            </w:r>
            <w:r w:rsidR="000D0754">
              <w:t>and make recommendations regarding the behavioral wellness of students on campus</w:t>
            </w:r>
          </w:p>
          <w:p w14:paraId="3D26BC11" w14:textId="2D0254B1" w:rsidR="000D0754" w:rsidRDefault="000D0754" w:rsidP="00751FE0">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The committee reviews the mental health social work case management service needs of students</w:t>
            </w:r>
          </w:p>
          <w:p w14:paraId="4D77D980" w14:textId="63A0337D" w:rsidR="000D0754" w:rsidRDefault="000D0754" w:rsidP="00751FE0">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 xml:space="preserve">Recommendations are based on stakeholder input </w:t>
            </w:r>
          </w:p>
          <w:p w14:paraId="13E439C6" w14:textId="4B686DA0" w:rsidR="000D0754" w:rsidRPr="000D0754" w:rsidRDefault="000D0754" w:rsidP="000D0754">
            <w:pPr>
              <w:cnfStyle w:val="000000100000" w:firstRow="0" w:lastRow="0" w:firstColumn="0" w:lastColumn="0" w:oddVBand="0" w:evenVBand="0" w:oddHBand="1" w:evenHBand="0" w:firstRowFirstColumn="0" w:firstRowLastColumn="0" w:lastRowFirstColumn="0" w:lastRowLastColumn="0"/>
              <w:rPr>
                <w:b/>
                <w:bCs/>
              </w:rPr>
            </w:pPr>
            <w:r w:rsidRPr="000D0754">
              <w:rPr>
                <w:b/>
                <w:bCs/>
              </w:rPr>
              <w:t>Haneen</w:t>
            </w:r>
            <w:r>
              <w:rPr>
                <w:b/>
                <w:bCs/>
              </w:rPr>
              <w:t>:</w:t>
            </w:r>
          </w:p>
          <w:p w14:paraId="28F06F23" w14:textId="14D6AF37" w:rsidR="00B666C9" w:rsidRDefault="003A2838" w:rsidP="003A2838">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BWT is a multi-discipline </w:t>
            </w:r>
            <w:r w:rsidR="005306E2">
              <w:t>team. With 13 members from different department</w:t>
            </w:r>
            <w:r w:rsidR="00246D20">
              <w:t>s</w:t>
            </w:r>
            <w:r w:rsidR="005306E2">
              <w:t xml:space="preserve"> throughout campus. </w:t>
            </w:r>
          </w:p>
          <w:p w14:paraId="6FD0F1A1" w14:textId="3D6B5937" w:rsidR="005306E2" w:rsidRDefault="005306E2" w:rsidP="003A2838">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There has been a rise in students mental health concerns</w:t>
            </w:r>
            <w:r w:rsidR="00246D20">
              <w:t xml:space="preserve"> since COVID</w:t>
            </w:r>
            <w:r>
              <w:t>.</w:t>
            </w:r>
          </w:p>
          <w:p w14:paraId="11F898D2" w14:textId="568B06C7" w:rsidR="003A2838" w:rsidRDefault="005306E2" w:rsidP="003A2838">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To provide mental health resources for students, Mt. SAC hired case managers and placed them throughout centers on campus.</w:t>
            </w:r>
          </w:p>
          <w:p w14:paraId="0764402A" w14:textId="4FA964C9" w:rsidR="001E41FF" w:rsidRDefault="005306E2" w:rsidP="001E41FF">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Unfortunately, this created silos because case man</w:t>
            </w:r>
            <w:r w:rsidR="00AF5FFE">
              <w:t>a</w:t>
            </w:r>
            <w:r>
              <w:t xml:space="preserve">gers did not have a structure in place to document BWT cases. </w:t>
            </w:r>
          </w:p>
          <w:p w14:paraId="7B1EE455" w14:textId="3DA1C801" w:rsidR="005306E2" w:rsidRDefault="005306E2" w:rsidP="003A2838">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All case managers now have a system to refer students and assign case managers to cases</w:t>
            </w:r>
            <w:r w:rsidR="00246D20">
              <w:t xml:space="preserve">, called Maxim. </w:t>
            </w:r>
          </w:p>
          <w:p w14:paraId="0282A0B7" w14:textId="440E38E2" w:rsidR="001E41FF" w:rsidRDefault="001E41FF" w:rsidP="001E41FF">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This integrated system allows all case managers to be under one umbrella </w:t>
            </w:r>
          </w:p>
          <w:p w14:paraId="41D889E0" w14:textId="70AA6E4D" w:rsidR="00246D20" w:rsidRDefault="001E41FF" w:rsidP="003A2838">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All case mangers have a standardized assessment they use. </w:t>
            </w:r>
          </w:p>
          <w:p w14:paraId="55567B27" w14:textId="5138798E" w:rsidR="001E41FF" w:rsidRDefault="001E41FF" w:rsidP="003A2838">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lastRenderedPageBreak/>
              <w:t>This has eliminated the silos within the case managers team</w:t>
            </w:r>
          </w:p>
          <w:p w14:paraId="7E9C2CE6" w14:textId="23704439" w:rsidR="001E41FF" w:rsidRDefault="001E41FF" w:rsidP="003A2838">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BWT team meets once a week where they discuss protocols, services, communication, and high-risk cases. </w:t>
            </w:r>
          </w:p>
          <w:p w14:paraId="74CCA88B" w14:textId="512EC51A" w:rsidR="00D3327F" w:rsidRDefault="003A2838" w:rsidP="001E41FF">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We </w:t>
            </w:r>
            <w:r w:rsidR="00D3327F">
              <w:t>e</w:t>
            </w:r>
            <w:r>
              <w:t>nsure th</w:t>
            </w:r>
            <w:r w:rsidR="001E41FF">
              <w:t xml:space="preserve">at we always follow up on all cases reported. </w:t>
            </w:r>
          </w:p>
          <w:p w14:paraId="5D3F655E" w14:textId="0ACAB3C0" w:rsidR="00D3327F" w:rsidRDefault="00D3327F" w:rsidP="001A274C">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All case managers </w:t>
            </w:r>
            <w:r w:rsidR="00AF5FFE">
              <w:t xml:space="preserve">have </w:t>
            </w:r>
            <w:r>
              <w:t xml:space="preserve">knowledge with </w:t>
            </w:r>
            <w:r w:rsidR="001E41FF">
              <w:t>Maxim</w:t>
            </w:r>
            <w:r w:rsidR="00AF5FFE">
              <w:t xml:space="preserve"> and have been onboarded.</w:t>
            </w:r>
            <w:r>
              <w:t xml:space="preserve"> </w:t>
            </w:r>
          </w:p>
        </w:tc>
      </w:tr>
      <w:tr w:rsidR="00B666C9" w14:paraId="4EF70F40" w14:textId="77777777" w:rsidTr="00854A4F">
        <w:tc>
          <w:tcPr>
            <w:cnfStyle w:val="001000000000" w:firstRow="0" w:lastRow="0" w:firstColumn="1" w:lastColumn="0" w:oddVBand="0" w:evenVBand="0" w:oddHBand="0" w:evenHBand="0" w:firstRowFirstColumn="0" w:firstRowLastColumn="0" w:lastRowFirstColumn="0" w:lastRowLastColumn="0"/>
            <w:tcW w:w="4675" w:type="dxa"/>
          </w:tcPr>
          <w:p w14:paraId="354AB23F" w14:textId="77777777" w:rsidR="003A2838" w:rsidRPr="001A274C" w:rsidRDefault="003A2838" w:rsidP="003A2838">
            <w:pPr>
              <w:pStyle w:val="ListParagraph"/>
              <w:numPr>
                <w:ilvl w:val="0"/>
                <w:numId w:val="1"/>
              </w:numPr>
              <w:shd w:val="clear" w:color="auto" w:fill="FFFFFF"/>
              <w:rPr>
                <w:rFonts w:eastAsia="Times New Roman" w:cstheme="minorHAnsi"/>
                <w:color w:val="000000"/>
              </w:rPr>
            </w:pPr>
            <w:r w:rsidRPr="001A274C">
              <w:rPr>
                <w:rFonts w:eastAsia="Times New Roman" w:cstheme="minorHAnsi"/>
                <w:color w:val="000000"/>
                <w:bdr w:val="none" w:sz="0" w:space="0" w:color="auto" w:frame="1"/>
              </w:rPr>
              <w:lastRenderedPageBreak/>
              <w:t>Review of items discussed in the first Committee meeting on May 9, 2023, including goals discussed in the May meeting, including suicide training for all case managers and clinicians in the 2023-24 academic year</w:t>
            </w:r>
          </w:p>
          <w:p w14:paraId="3B45AE86" w14:textId="77777777" w:rsidR="00B666C9" w:rsidRDefault="00B666C9" w:rsidP="00854A4F"/>
          <w:p w14:paraId="7B45227E" w14:textId="77777777" w:rsidR="00B666C9" w:rsidRDefault="00B666C9" w:rsidP="00854A4F"/>
          <w:p w14:paraId="2649377B" w14:textId="77777777" w:rsidR="00B666C9" w:rsidRDefault="00B666C9" w:rsidP="00854A4F"/>
        </w:tc>
        <w:tc>
          <w:tcPr>
            <w:tcW w:w="4675" w:type="dxa"/>
          </w:tcPr>
          <w:p w14:paraId="61E23F53" w14:textId="0FB64461" w:rsidR="00B666C9" w:rsidRDefault="00B666C9" w:rsidP="00854A4F">
            <w:pPr>
              <w:cnfStyle w:val="000000000000" w:firstRow="0" w:lastRow="0" w:firstColumn="0" w:lastColumn="0" w:oddVBand="0" w:evenVBand="0" w:oddHBand="0" w:evenHBand="0" w:firstRowFirstColumn="0" w:firstRowLastColumn="0" w:lastRowFirstColumn="0" w:lastRowLastColumn="0"/>
              <w:rPr>
                <w:b/>
                <w:bCs/>
              </w:rPr>
            </w:pPr>
            <w:r w:rsidRPr="003E06CB">
              <w:rPr>
                <w:b/>
                <w:bCs/>
              </w:rPr>
              <w:t>Seth:</w:t>
            </w:r>
          </w:p>
          <w:p w14:paraId="5E69FB81" w14:textId="6D62DEC9" w:rsidR="00AF5FFE" w:rsidRPr="00AF5FFE" w:rsidRDefault="00AF5FFE" w:rsidP="00AF5FF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b/>
                <w:bCs/>
              </w:rPr>
            </w:pPr>
            <w:r>
              <w:t xml:space="preserve">Current mental health support that are already in place are: Mental health assessment, and a brief psycho-therapy protocol that includes 8 mental health appointments. </w:t>
            </w:r>
          </w:p>
          <w:p w14:paraId="4F5B8061" w14:textId="5151E2CA" w:rsidR="00AF5FFE" w:rsidRDefault="00476265" w:rsidP="00AF5FF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We also provide co-</w:t>
            </w:r>
            <w:r w:rsidR="00970BAE" w:rsidRPr="00970BAE">
              <w:t xml:space="preserve">located </w:t>
            </w:r>
            <w:r w:rsidR="00A36F25" w:rsidRPr="00970BAE">
              <w:t>shif</w:t>
            </w:r>
            <w:r w:rsidR="00A36F25">
              <w:t>t</w:t>
            </w:r>
            <w:r w:rsidR="00A36F25" w:rsidRPr="00970BAE">
              <w:t>s</w:t>
            </w:r>
            <w:r w:rsidR="00970BAE" w:rsidRPr="00970BAE">
              <w:t xml:space="preserve"> in multiple </w:t>
            </w:r>
            <w:r w:rsidR="00970BAE">
              <w:t>support programs on campus</w:t>
            </w:r>
          </w:p>
          <w:p w14:paraId="7E03FDD1" w14:textId="155A848B" w:rsidR="00970BAE" w:rsidRDefault="00970BAE" w:rsidP="00AF5FF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We have a clinician sta</w:t>
            </w:r>
            <w:r w:rsidR="00476265">
              <w:t>tioned one shift a week in the Pride C</w:t>
            </w:r>
            <w:r>
              <w:t>enter</w:t>
            </w:r>
            <w:r w:rsidR="00476265">
              <w:t>, once a week in A</w:t>
            </w:r>
            <w:r>
              <w:t>spire program</w:t>
            </w:r>
            <w:r w:rsidR="00476265">
              <w:t>, and the Equity C</w:t>
            </w:r>
            <w:r>
              <w:t xml:space="preserve">enter on campus. </w:t>
            </w:r>
          </w:p>
          <w:p w14:paraId="46198CF5" w14:textId="394FBAB1" w:rsidR="00970BAE" w:rsidRPr="00970BAE" w:rsidRDefault="00970BAE" w:rsidP="00970BAE">
            <w:pPr>
              <w:cnfStyle w:val="000000000000" w:firstRow="0" w:lastRow="0" w:firstColumn="0" w:lastColumn="0" w:oddVBand="0" w:evenVBand="0" w:oddHBand="0" w:evenHBand="0" w:firstRowFirstColumn="0" w:firstRowLastColumn="0" w:lastRowFirstColumn="0" w:lastRowLastColumn="0"/>
              <w:rPr>
                <w:b/>
                <w:bCs/>
              </w:rPr>
            </w:pPr>
            <w:r w:rsidRPr="00970BAE">
              <w:rPr>
                <w:b/>
                <w:bCs/>
              </w:rPr>
              <w:t>Haneen:</w:t>
            </w:r>
          </w:p>
          <w:p w14:paraId="37D05D28" w14:textId="2F1BFF08" w:rsidR="00D3327F" w:rsidRDefault="00D3327F" w:rsidP="00D3327F">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BWT works in a non-clinical capacity to connects student with additional resources</w:t>
            </w:r>
            <w:r w:rsidR="00970BAE">
              <w:t>.</w:t>
            </w:r>
          </w:p>
          <w:p w14:paraId="03B8BB7B" w14:textId="47FB7D2A" w:rsidR="00893D7F" w:rsidRDefault="00893D7F" w:rsidP="00970BAE">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Referrals help implement as much support as possible </w:t>
            </w:r>
            <w:r w:rsidR="001A274C">
              <w:t xml:space="preserve">for students. </w:t>
            </w:r>
          </w:p>
          <w:p w14:paraId="3E86D5DB" w14:textId="3C173563" w:rsidR="00893D7F" w:rsidRDefault="001A274C" w:rsidP="00B666C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Due to funding we do not have any classified BWT case managers. </w:t>
            </w:r>
          </w:p>
          <w:p w14:paraId="49E806B5" w14:textId="31635455" w:rsidR="00893D7F" w:rsidRDefault="00893D7F" w:rsidP="00B666C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COVID </w:t>
            </w:r>
            <w:r w:rsidR="001A274C">
              <w:t>Block grant</w:t>
            </w:r>
            <w:r>
              <w:t xml:space="preserve"> has allowed us to hire temporary employees to help us assess cases throughout campus</w:t>
            </w:r>
            <w:r w:rsidR="001A274C">
              <w:t>.</w:t>
            </w:r>
          </w:p>
          <w:p w14:paraId="031EC84E" w14:textId="27CA8240" w:rsidR="00893D7F" w:rsidRDefault="00893D7F" w:rsidP="00B666C9">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We have mostly LCSW </w:t>
            </w:r>
            <w:r w:rsidR="001A274C">
              <w:t>except for two.</w:t>
            </w:r>
          </w:p>
        </w:tc>
      </w:tr>
      <w:tr w:rsidR="00B666C9" w14:paraId="3D727E40" w14:textId="77777777" w:rsidTr="00854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066AB46" w14:textId="77777777" w:rsidR="003A2838" w:rsidRPr="001A274C" w:rsidRDefault="003A2838" w:rsidP="003A2838">
            <w:pPr>
              <w:numPr>
                <w:ilvl w:val="0"/>
                <w:numId w:val="1"/>
              </w:numPr>
              <w:shd w:val="clear" w:color="auto" w:fill="FFFFFF"/>
              <w:rPr>
                <w:rFonts w:eastAsia="Times New Roman" w:cstheme="minorHAnsi"/>
                <w:color w:val="000000"/>
              </w:rPr>
            </w:pPr>
            <w:r w:rsidRPr="001A274C">
              <w:rPr>
                <w:rFonts w:eastAsia="Times New Roman" w:cstheme="minorHAnsi"/>
                <w:color w:val="000000"/>
              </w:rPr>
              <w:t>Review of Behavior and Wellness Team (BWT) data</w:t>
            </w:r>
          </w:p>
          <w:p w14:paraId="5C93B3EE" w14:textId="77777777" w:rsidR="00B666C9" w:rsidRDefault="00B666C9" w:rsidP="003A2838">
            <w:pPr>
              <w:pStyle w:val="paragraph"/>
              <w:spacing w:before="0" w:beforeAutospacing="0" w:after="0" w:afterAutospacing="0"/>
              <w:ind w:left="720"/>
              <w:textAlignment w:val="baseline"/>
            </w:pPr>
          </w:p>
        </w:tc>
        <w:tc>
          <w:tcPr>
            <w:tcW w:w="4675" w:type="dxa"/>
          </w:tcPr>
          <w:p w14:paraId="296AAA52" w14:textId="7F8455DE" w:rsidR="00B666C9" w:rsidRDefault="001A274C" w:rsidP="00854A4F">
            <w:pPr>
              <w:cnfStyle w:val="000000100000" w:firstRow="0" w:lastRow="0" w:firstColumn="0" w:lastColumn="0" w:oddVBand="0" w:evenVBand="0" w:oddHBand="1" w:evenHBand="0" w:firstRowFirstColumn="0" w:firstRowLastColumn="0" w:lastRowFirstColumn="0" w:lastRowLastColumn="0"/>
              <w:rPr>
                <w:b/>
                <w:bCs/>
              </w:rPr>
            </w:pPr>
            <w:r>
              <w:rPr>
                <w:b/>
                <w:bCs/>
              </w:rPr>
              <w:t>Haneen:</w:t>
            </w:r>
          </w:p>
          <w:p w14:paraId="12DF1FB6" w14:textId="77777777" w:rsidR="001A274C" w:rsidRDefault="001A274C" w:rsidP="001A274C">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 xml:space="preserve">Academic year 2022-2023 we had 365 referrals. That is a 43% increased from previous academic year. </w:t>
            </w:r>
          </w:p>
          <w:p w14:paraId="14D0388D" w14:textId="77777777" w:rsidR="001A274C" w:rsidRDefault="001A274C" w:rsidP="001A274C">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 xml:space="preserve">Disclosure of mental and emotional health conditions increased by 41% </w:t>
            </w:r>
          </w:p>
          <w:p w14:paraId="13162BE1" w14:textId="77777777" w:rsidR="001A274C" w:rsidRDefault="001A274C" w:rsidP="001A274C">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Disclosure of academic difficulty increased by 46%</w:t>
            </w:r>
          </w:p>
          <w:p w14:paraId="549E021F" w14:textId="77777777" w:rsidR="001A274C" w:rsidRDefault="001A274C" w:rsidP="001A274C">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Since the case management integration beginning in June, we had 169 referrals.</w:t>
            </w:r>
          </w:p>
          <w:p w14:paraId="4CC43F9E" w14:textId="77777777" w:rsidR="001A274C" w:rsidRDefault="001A274C" w:rsidP="001A274C">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Haneen provides quality assurance for all individual cases</w:t>
            </w:r>
          </w:p>
          <w:p w14:paraId="06CB625F" w14:textId="1FC980DE" w:rsidR="001A274C" w:rsidRPr="001A274C" w:rsidRDefault="001A274C" w:rsidP="001A274C">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b/>
                <w:bCs/>
              </w:rPr>
            </w:pPr>
            <w:r>
              <w:lastRenderedPageBreak/>
              <w:t>Student are now receiving the mental health services and resources they are inquiring about.</w:t>
            </w:r>
          </w:p>
          <w:p w14:paraId="4EFC3B0F" w14:textId="3678154B" w:rsidR="00B666C9" w:rsidRDefault="00B666C9" w:rsidP="00B666C9">
            <w:pPr>
              <w:cnfStyle w:val="000000100000" w:firstRow="0" w:lastRow="0" w:firstColumn="0" w:lastColumn="0" w:oddVBand="0" w:evenVBand="0" w:oddHBand="1" w:evenHBand="0" w:firstRowFirstColumn="0" w:firstRowLastColumn="0" w:lastRowFirstColumn="0" w:lastRowLastColumn="0"/>
            </w:pPr>
          </w:p>
        </w:tc>
      </w:tr>
      <w:tr w:rsidR="003A2838" w14:paraId="6288F83B" w14:textId="77777777" w:rsidTr="00854A4F">
        <w:tc>
          <w:tcPr>
            <w:cnfStyle w:val="001000000000" w:firstRow="0" w:lastRow="0" w:firstColumn="1" w:lastColumn="0" w:oddVBand="0" w:evenVBand="0" w:oddHBand="0" w:evenHBand="0" w:firstRowFirstColumn="0" w:firstRowLastColumn="0" w:lastRowFirstColumn="0" w:lastRowLastColumn="0"/>
            <w:tcW w:w="4675" w:type="dxa"/>
          </w:tcPr>
          <w:p w14:paraId="2F572ECD" w14:textId="77777777" w:rsidR="003A2838" w:rsidRPr="003A2838" w:rsidRDefault="003A2838" w:rsidP="003A2838">
            <w:pPr>
              <w:numPr>
                <w:ilvl w:val="0"/>
                <w:numId w:val="1"/>
              </w:numPr>
              <w:shd w:val="clear" w:color="auto" w:fill="FFFFFF"/>
              <w:rPr>
                <w:rFonts w:eastAsia="Times New Roman" w:cstheme="minorHAnsi"/>
                <w:b w:val="0"/>
                <w:bCs w:val="0"/>
                <w:color w:val="000000"/>
              </w:rPr>
            </w:pPr>
            <w:r w:rsidRPr="003A2838">
              <w:rPr>
                <w:rFonts w:eastAsia="Times New Roman" w:cstheme="minorHAnsi"/>
                <w:b w:val="0"/>
                <w:bCs w:val="0"/>
                <w:color w:val="000000"/>
                <w:bdr w:val="none" w:sz="0" w:space="0" w:color="auto" w:frame="1"/>
              </w:rPr>
              <w:lastRenderedPageBreak/>
              <w:t xml:space="preserve">Review of Behavior and Wellness integrated case management system developments since last meeting in May </w:t>
            </w:r>
          </w:p>
          <w:p w14:paraId="24B4F08A" w14:textId="77777777" w:rsidR="003A2838" w:rsidRPr="003A2838" w:rsidRDefault="003A2838" w:rsidP="003A2838">
            <w:pPr>
              <w:shd w:val="clear" w:color="auto" w:fill="FFFFFF"/>
              <w:ind w:left="720"/>
              <w:rPr>
                <w:rFonts w:eastAsia="Times New Roman" w:cstheme="minorHAnsi"/>
                <w:b w:val="0"/>
                <w:bCs w:val="0"/>
                <w:color w:val="000000"/>
              </w:rPr>
            </w:pPr>
          </w:p>
        </w:tc>
        <w:tc>
          <w:tcPr>
            <w:tcW w:w="4675" w:type="dxa"/>
          </w:tcPr>
          <w:p w14:paraId="05A1DD9B" w14:textId="77777777" w:rsidR="003A2838" w:rsidRDefault="00B641A8" w:rsidP="00854A4F">
            <w:pPr>
              <w:cnfStyle w:val="000000000000" w:firstRow="0" w:lastRow="0" w:firstColumn="0" w:lastColumn="0" w:oddVBand="0" w:evenVBand="0" w:oddHBand="0" w:evenHBand="0" w:firstRowFirstColumn="0" w:firstRowLastColumn="0" w:lastRowFirstColumn="0" w:lastRowLastColumn="0"/>
              <w:rPr>
                <w:b/>
                <w:bCs/>
              </w:rPr>
            </w:pPr>
            <w:r w:rsidRPr="001A274C">
              <w:rPr>
                <w:b/>
                <w:bCs/>
              </w:rPr>
              <w:t xml:space="preserve">Haneen: </w:t>
            </w:r>
          </w:p>
          <w:p w14:paraId="1A4F7E15" w14:textId="77777777" w:rsidR="00476265" w:rsidRDefault="00476265" w:rsidP="00854A4F">
            <w:pPr>
              <w:cnfStyle w:val="000000000000" w:firstRow="0" w:lastRow="0" w:firstColumn="0" w:lastColumn="0" w:oddVBand="0" w:evenVBand="0" w:oddHBand="0" w:evenHBand="0" w:firstRowFirstColumn="0" w:firstRowLastColumn="0" w:lastRowFirstColumn="0" w:lastRowLastColumn="0"/>
              <w:rPr>
                <w:b/>
                <w:bCs/>
              </w:rPr>
            </w:pPr>
          </w:p>
          <w:p w14:paraId="4C7C95BB" w14:textId="4D8A6C01" w:rsidR="00476265" w:rsidRPr="00476265" w:rsidRDefault="00476265" w:rsidP="00854A4F">
            <w:pPr>
              <w:cnfStyle w:val="000000000000" w:firstRow="0" w:lastRow="0" w:firstColumn="0" w:lastColumn="0" w:oddVBand="0" w:evenVBand="0" w:oddHBand="0" w:evenHBand="0" w:firstRowFirstColumn="0" w:firstRowLastColumn="0" w:lastRowFirstColumn="0" w:lastRowLastColumn="0"/>
              <w:rPr>
                <w:bCs/>
              </w:rPr>
            </w:pPr>
            <w:r w:rsidRPr="00476265">
              <w:rPr>
                <w:bCs/>
              </w:rPr>
              <w:t>All case managers currently documenting in the same database system (</w:t>
            </w:r>
            <w:proofErr w:type="spellStart"/>
            <w:r w:rsidRPr="00476265">
              <w:rPr>
                <w:bCs/>
              </w:rPr>
              <w:t>Maxient</w:t>
            </w:r>
            <w:proofErr w:type="spellEnd"/>
            <w:r w:rsidRPr="00476265">
              <w:rPr>
                <w:bCs/>
              </w:rPr>
              <w:t>)</w:t>
            </w:r>
          </w:p>
        </w:tc>
      </w:tr>
      <w:tr w:rsidR="003A2838" w14:paraId="68389C16" w14:textId="77777777" w:rsidTr="00854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0032DA6" w14:textId="77777777" w:rsidR="003A2838" w:rsidRPr="001A274C" w:rsidRDefault="003A2838" w:rsidP="003A2838">
            <w:pPr>
              <w:numPr>
                <w:ilvl w:val="0"/>
                <w:numId w:val="1"/>
              </w:numPr>
              <w:shd w:val="clear" w:color="auto" w:fill="FFFFFF"/>
              <w:rPr>
                <w:rFonts w:eastAsia="Times New Roman" w:cstheme="minorHAnsi"/>
                <w:color w:val="000000"/>
              </w:rPr>
            </w:pPr>
            <w:r w:rsidRPr="001A274C">
              <w:rPr>
                <w:rFonts w:eastAsia="Times New Roman" w:cstheme="minorHAnsi"/>
                <w:color w:val="000000"/>
                <w:bdr w:val="none" w:sz="0" w:space="0" w:color="auto" w:frame="1"/>
              </w:rPr>
              <w:t>Review of current mental health supports being provided on campus</w:t>
            </w:r>
          </w:p>
          <w:p w14:paraId="27BDEE89" w14:textId="77777777" w:rsidR="003A2838" w:rsidRPr="003A2838" w:rsidRDefault="003A2838" w:rsidP="003A2838">
            <w:pPr>
              <w:shd w:val="clear" w:color="auto" w:fill="FFFFFF"/>
              <w:ind w:left="720"/>
              <w:rPr>
                <w:rFonts w:eastAsia="Times New Roman" w:cstheme="minorHAnsi"/>
                <w:b w:val="0"/>
                <w:bCs w:val="0"/>
                <w:color w:val="000000"/>
                <w:bdr w:val="none" w:sz="0" w:space="0" w:color="auto" w:frame="1"/>
              </w:rPr>
            </w:pPr>
          </w:p>
        </w:tc>
        <w:tc>
          <w:tcPr>
            <w:tcW w:w="4675" w:type="dxa"/>
          </w:tcPr>
          <w:p w14:paraId="1B79D918" w14:textId="77777777" w:rsidR="00B641A8" w:rsidRDefault="001A274C" w:rsidP="001A274C">
            <w:pPr>
              <w:cnfStyle w:val="000000100000" w:firstRow="0" w:lastRow="0" w:firstColumn="0" w:lastColumn="0" w:oddVBand="0" w:evenVBand="0" w:oddHBand="1" w:evenHBand="0" w:firstRowFirstColumn="0" w:firstRowLastColumn="0" w:lastRowFirstColumn="0" w:lastRowLastColumn="0"/>
              <w:rPr>
                <w:b/>
                <w:bCs/>
              </w:rPr>
            </w:pPr>
            <w:r w:rsidRPr="001A274C">
              <w:rPr>
                <w:b/>
                <w:bCs/>
              </w:rPr>
              <w:t>Seth:</w:t>
            </w:r>
          </w:p>
          <w:p w14:paraId="0D08CDC4" w14:textId="77777777" w:rsidR="001A274C" w:rsidRDefault="001A274C" w:rsidP="001A274C">
            <w:pPr>
              <w:pStyle w:val="ListParagraph"/>
              <w:numPr>
                <w:ilvl w:val="0"/>
                <w:numId w:val="10"/>
              </w:numPr>
              <w:spacing w:after="160" w:line="259" w:lineRule="auto"/>
              <w:cnfStyle w:val="000000100000" w:firstRow="0" w:lastRow="0" w:firstColumn="0" w:lastColumn="0" w:oddVBand="0" w:evenVBand="0" w:oddHBand="1" w:evenHBand="0" w:firstRowFirstColumn="0" w:firstRowLastColumn="0" w:lastRowFirstColumn="0" w:lastRowLastColumn="0"/>
            </w:pPr>
            <w:r>
              <w:t xml:space="preserve">Every year the mental health program adds one or two additional services on campus. </w:t>
            </w:r>
          </w:p>
          <w:p w14:paraId="25CA8F6D" w14:textId="47F08CF8" w:rsidR="001A274C" w:rsidRDefault="001A274C" w:rsidP="001A274C">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t>One of those additional services is: We</w:t>
            </w:r>
            <w:r w:rsidR="00476265">
              <w:t>llness Wednesday in the Equity C</w:t>
            </w:r>
            <w:r>
              <w:t xml:space="preserve">enter where we provide mental help support stations and mental health workshops. </w:t>
            </w:r>
          </w:p>
          <w:p w14:paraId="66ED1D6A" w14:textId="5E460098" w:rsidR="001A274C" w:rsidRDefault="001A274C" w:rsidP="001A274C">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pPr>
            <w:r>
              <w:t>In addition, we have a mental</w:t>
            </w:r>
            <w:r w:rsidR="00476265">
              <w:t xml:space="preserve"> health weekly activity lounge, Thriving S</w:t>
            </w:r>
            <w:r>
              <w:t>pace – all students are welcomed</w:t>
            </w:r>
          </w:p>
          <w:p w14:paraId="3C74CF11" w14:textId="0729B722" w:rsidR="001A274C" w:rsidRPr="001A274C" w:rsidRDefault="001A274C" w:rsidP="001A274C">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pPr>
            <w:r>
              <w:t>Student Health Services have clinicians on campus that provide crisis intervention.</w:t>
            </w:r>
          </w:p>
        </w:tc>
      </w:tr>
      <w:tr w:rsidR="00893D7F" w14:paraId="3E26E38F" w14:textId="77777777" w:rsidTr="00854A4F">
        <w:tc>
          <w:tcPr>
            <w:cnfStyle w:val="001000000000" w:firstRow="0" w:lastRow="0" w:firstColumn="1" w:lastColumn="0" w:oddVBand="0" w:evenVBand="0" w:oddHBand="0" w:evenHBand="0" w:firstRowFirstColumn="0" w:firstRowLastColumn="0" w:lastRowFirstColumn="0" w:lastRowLastColumn="0"/>
            <w:tcW w:w="4675" w:type="dxa"/>
          </w:tcPr>
          <w:p w14:paraId="2B61AC12" w14:textId="16262B0D" w:rsidR="00893D7F" w:rsidRPr="001A274C" w:rsidRDefault="00893D7F" w:rsidP="003A2838">
            <w:pPr>
              <w:numPr>
                <w:ilvl w:val="0"/>
                <w:numId w:val="1"/>
              </w:numPr>
              <w:shd w:val="clear" w:color="auto" w:fill="FFFFFF"/>
              <w:rPr>
                <w:rFonts w:eastAsia="Times New Roman" w:cstheme="minorHAnsi"/>
                <w:color w:val="000000"/>
                <w:bdr w:val="none" w:sz="0" w:space="0" w:color="auto" w:frame="1"/>
              </w:rPr>
            </w:pPr>
            <w:r w:rsidRPr="001A274C">
              <w:rPr>
                <w:rFonts w:eastAsia="Times New Roman" w:cstheme="minorHAnsi"/>
                <w:color w:val="000000"/>
                <w:bdr w:val="none" w:sz="0" w:space="0" w:color="auto" w:frame="1"/>
              </w:rPr>
              <w:t>Questions or comments from the group</w:t>
            </w:r>
          </w:p>
        </w:tc>
        <w:tc>
          <w:tcPr>
            <w:tcW w:w="4675" w:type="dxa"/>
          </w:tcPr>
          <w:p w14:paraId="0D7C5260" w14:textId="77777777" w:rsidR="00B641A8" w:rsidRDefault="00A36F25" w:rsidP="001A274C">
            <w:pPr>
              <w:cnfStyle w:val="000000000000" w:firstRow="0" w:lastRow="0" w:firstColumn="0" w:lastColumn="0" w:oddVBand="0" w:evenVBand="0" w:oddHBand="0" w:evenHBand="0" w:firstRowFirstColumn="0" w:firstRowLastColumn="0" w:lastRowFirstColumn="0" w:lastRowLastColumn="0"/>
            </w:pPr>
            <w:r>
              <w:t xml:space="preserve">Q: </w:t>
            </w:r>
            <w:r w:rsidR="00E83E95">
              <w:t>What are we doing to train our faculty staff members to identify and correctly refer them to BWT instead of faculty referring students to campus safety?</w:t>
            </w:r>
          </w:p>
          <w:p w14:paraId="79742F85" w14:textId="0A811F15" w:rsidR="00E83E95" w:rsidRDefault="00E83E95" w:rsidP="001A274C">
            <w:pPr>
              <w:cnfStyle w:val="000000000000" w:firstRow="0" w:lastRow="0" w:firstColumn="0" w:lastColumn="0" w:oddVBand="0" w:evenVBand="0" w:oddHBand="0" w:evenHBand="0" w:firstRowFirstColumn="0" w:firstRowLastColumn="0" w:lastRowFirstColumn="0" w:lastRowLastColumn="0"/>
            </w:pPr>
            <w:r>
              <w:t xml:space="preserve">A: </w:t>
            </w:r>
            <w:r w:rsidR="00476265">
              <w:t>W</w:t>
            </w:r>
            <w:r w:rsidR="00FE7756">
              <w:t xml:space="preserve">e want to ensure student safety. Always submit a BWT referral. We want to connect a student to any resources they might need. </w:t>
            </w:r>
          </w:p>
          <w:p w14:paraId="556943E8" w14:textId="77777777" w:rsidR="00FE7756" w:rsidRDefault="00FE7756" w:rsidP="001A274C">
            <w:pPr>
              <w:cnfStyle w:val="000000000000" w:firstRow="0" w:lastRow="0" w:firstColumn="0" w:lastColumn="0" w:oddVBand="0" w:evenVBand="0" w:oddHBand="0" w:evenHBand="0" w:firstRowFirstColumn="0" w:firstRowLastColumn="0" w:lastRowFirstColumn="0" w:lastRowLastColumn="0"/>
            </w:pPr>
            <w:r>
              <w:t xml:space="preserve">Q: We would like to help you reach all departments. Please come to our student senate meeting where you can share all the mental health resources for student. </w:t>
            </w:r>
          </w:p>
          <w:p w14:paraId="1B0710E6" w14:textId="2327DC25" w:rsidR="00FE7756" w:rsidRDefault="00476265" w:rsidP="001A274C">
            <w:pPr>
              <w:cnfStyle w:val="000000000000" w:firstRow="0" w:lastRow="0" w:firstColumn="0" w:lastColumn="0" w:oddVBand="0" w:evenVBand="0" w:oddHBand="0" w:evenHBand="0" w:firstRowFirstColumn="0" w:firstRowLastColumn="0" w:lastRowFirstColumn="0" w:lastRowLastColumn="0"/>
            </w:pPr>
            <w:r>
              <w:t>A: W</w:t>
            </w:r>
            <w:r w:rsidR="00FE7756">
              <w:t xml:space="preserve">e would love to. Thank you for your collaboration. </w:t>
            </w:r>
          </w:p>
          <w:p w14:paraId="1E800D1A" w14:textId="77777777" w:rsidR="00FE7756" w:rsidRDefault="00FE7756" w:rsidP="001A274C">
            <w:pPr>
              <w:cnfStyle w:val="000000000000" w:firstRow="0" w:lastRow="0" w:firstColumn="0" w:lastColumn="0" w:oddVBand="0" w:evenVBand="0" w:oddHBand="0" w:evenHBand="0" w:firstRowFirstColumn="0" w:firstRowLastColumn="0" w:lastRowFirstColumn="0" w:lastRowLastColumn="0"/>
            </w:pPr>
            <w:r>
              <w:t>Q: What if a student calls a professor after hours. How can we get the student help?</w:t>
            </w:r>
          </w:p>
          <w:p w14:paraId="22A20E7D" w14:textId="6A4F3DBE" w:rsidR="00FE7756" w:rsidRDefault="00476265" w:rsidP="001A274C">
            <w:pPr>
              <w:cnfStyle w:val="000000000000" w:firstRow="0" w:lastRow="0" w:firstColumn="0" w:lastColumn="0" w:oddVBand="0" w:evenVBand="0" w:oddHBand="0" w:evenHBand="0" w:firstRowFirstColumn="0" w:firstRowLastColumn="0" w:lastRowFirstColumn="0" w:lastRowLastColumn="0"/>
            </w:pPr>
            <w:r>
              <w:t>A: W</w:t>
            </w:r>
            <w:r w:rsidR="00FE7756">
              <w:t>e have an after</w:t>
            </w:r>
            <w:r>
              <w:t>-</w:t>
            </w:r>
            <w:r w:rsidR="00FE7756">
              <w:t xml:space="preserve">hours crisis line that you can call. They will provide crisis intervention. </w:t>
            </w:r>
            <w:r>
              <w:t>Same phone number as the clinic.</w:t>
            </w:r>
          </w:p>
          <w:p w14:paraId="3A98DA05" w14:textId="6916C008" w:rsidR="00FE7756" w:rsidRDefault="00FE7756" w:rsidP="001A274C">
            <w:pPr>
              <w:cnfStyle w:val="000000000000" w:firstRow="0" w:lastRow="0" w:firstColumn="0" w:lastColumn="0" w:oddVBand="0" w:evenVBand="0" w:oddHBand="0" w:evenHBand="0" w:firstRowFirstColumn="0" w:firstRowLastColumn="0" w:lastRowFirstColumn="0" w:lastRowLastColumn="0"/>
            </w:pPr>
            <w:r>
              <w:t xml:space="preserve">Q: </w:t>
            </w:r>
            <w:r w:rsidR="000D0CE5">
              <w:t>The after-hours services are through student health? Is that identical to students for continuing Ed?</w:t>
            </w:r>
          </w:p>
          <w:p w14:paraId="6AC620C0" w14:textId="6CD7E793" w:rsidR="000D0CE5" w:rsidRDefault="000D0CE5" w:rsidP="001A274C">
            <w:pPr>
              <w:cnfStyle w:val="000000000000" w:firstRow="0" w:lastRow="0" w:firstColumn="0" w:lastColumn="0" w:oddVBand="0" w:evenVBand="0" w:oddHBand="0" w:evenHBand="0" w:firstRowFirstColumn="0" w:firstRowLastColumn="0" w:lastRowFirstColumn="0" w:lastRowLastColumn="0"/>
            </w:pPr>
            <w:r>
              <w:t>A: We have</w:t>
            </w:r>
            <w:r w:rsidR="00476265">
              <w:t xml:space="preserve"> a responsibility to the</w:t>
            </w:r>
            <w:r>
              <w:t xml:space="preserve"> campus community</w:t>
            </w:r>
            <w:r w:rsidR="00476265">
              <w:t xml:space="preserve"> to provide support for those in a </w:t>
            </w:r>
            <w:r w:rsidR="00476265">
              <w:lastRenderedPageBreak/>
              <w:t>mental health crisis</w:t>
            </w:r>
            <w:r>
              <w:t>. That service can be utilized by credit and non-credit students.</w:t>
            </w:r>
          </w:p>
          <w:p w14:paraId="660F4490" w14:textId="7DB297D4" w:rsidR="00FE7756" w:rsidRDefault="00FE7756" w:rsidP="001A274C">
            <w:pPr>
              <w:cnfStyle w:val="000000000000" w:firstRow="0" w:lastRow="0" w:firstColumn="0" w:lastColumn="0" w:oddVBand="0" w:evenVBand="0" w:oddHBand="0" w:evenHBand="0" w:firstRowFirstColumn="0" w:firstRowLastColumn="0" w:lastRowFirstColumn="0" w:lastRowLastColumn="0"/>
            </w:pPr>
            <w:r w:rsidRPr="00FE7756">
              <w:rPr>
                <w:b/>
                <w:bCs/>
              </w:rPr>
              <w:t>Seth:</w:t>
            </w:r>
            <w:r w:rsidR="00140341">
              <w:t xml:space="preserve"> We can reach out to</w:t>
            </w:r>
            <w:r>
              <w:t xml:space="preserve"> POD for faculty training and to provide management crisis information. </w:t>
            </w:r>
          </w:p>
          <w:p w14:paraId="4C8D861F" w14:textId="5D1A7D82" w:rsidR="00FE7756" w:rsidRPr="00FE7756" w:rsidRDefault="00FE7756" w:rsidP="001A274C">
            <w:pPr>
              <w:cnfStyle w:val="000000000000" w:firstRow="0" w:lastRow="0" w:firstColumn="0" w:lastColumn="0" w:oddVBand="0" w:evenVBand="0" w:oddHBand="0" w:evenHBand="0" w:firstRowFirstColumn="0" w:firstRowLastColumn="0" w:lastRowFirstColumn="0" w:lastRowLastColumn="0"/>
            </w:pPr>
            <w:r>
              <w:rPr>
                <w:b/>
                <w:bCs/>
              </w:rPr>
              <w:t xml:space="preserve">Haneen: </w:t>
            </w:r>
            <w:r>
              <w:t xml:space="preserve">We used to have presentations, unfortunately after COVID we have not had </w:t>
            </w:r>
            <w:r w:rsidR="000D0CE5">
              <w:t>any,</w:t>
            </w:r>
            <w:r>
              <w:t xml:space="preserve"> but we are working on providing training for staff and faculty on campus. </w:t>
            </w:r>
          </w:p>
          <w:p w14:paraId="5D130801" w14:textId="526CD45E" w:rsidR="00FE7756" w:rsidRDefault="00FE7756" w:rsidP="001A274C">
            <w:pPr>
              <w:cnfStyle w:val="000000000000" w:firstRow="0" w:lastRow="0" w:firstColumn="0" w:lastColumn="0" w:oddVBand="0" w:evenVBand="0" w:oddHBand="0" w:evenHBand="0" w:firstRowFirstColumn="0" w:firstRowLastColumn="0" w:lastRowFirstColumn="0" w:lastRowLastColumn="0"/>
            </w:pPr>
          </w:p>
        </w:tc>
      </w:tr>
      <w:tr w:rsidR="00B666C9" w14:paraId="21A05B74" w14:textId="77777777" w:rsidTr="00854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590E4F7" w14:textId="77777777" w:rsidR="00B666C9" w:rsidRPr="00521B3B" w:rsidRDefault="00B666C9" w:rsidP="00B666C9">
            <w:pPr>
              <w:pStyle w:val="paragraph"/>
              <w:numPr>
                <w:ilvl w:val="0"/>
                <w:numId w:val="1"/>
              </w:numPr>
              <w:spacing w:before="0" w:beforeAutospacing="0" w:after="0" w:afterAutospacing="0"/>
              <w:textAlignment w:val="baseline"/>
              <w:rPr>
                <w:rStyle w:val="normaltextrun"/>
                <w:rFonts w:ascii="Calibri" w:hAnsi="Calibri" w:cs="Calibri"/>
                <w:bCs w:val="0"/>
              </w:rPr>
            </w:pPr>
            <w:r w:rsidRPr="00521B3B">
              <w:rPr>
                <w:rStyle w:val="normaltextrun"/>
                <w:rFonts w:ascii="Calibri" w:hAnsi="Calibri" w:cs="Calibri"/>
              </w:rPr>
              <w:lastRenderedPageBreak/>
              <w:t>Next Meeting</w:t>
            </w:r>
          </w:p>
          <w:p w14:paraId="72AC8968" w14:textId="77777777" w:rsidR="00B666C9" w:rsidRDefault="00B666C9" w:rsidP="00854A4F"/>
        </w:tc>
        <w:tc>
          <w:tcPr>
            <w:tcW w:w="4675" w:type="dxa"/>
          </w:tcPr>
          <w:p w14:paraId="60204507" w14:textId="04C93F67" w:rsidR="00B666C9" w:rsidRPr="00E86D6E" w:rsidRDefault="00B666C9" w:rsidP="00854A4F">
            <w:pPr>
              <w:cnfStyle w:val="000000100000" w:firstRow="0" w:lastRow="0" w:firstColumn="0" w:lastColumn="0" w:oddVBand="0" w:evenVBand="0" w:oddHBand="1" w:evenHBand="0" w:firstRowFirstColumn="0" w:firstRowLastColumn="0" w:lastRowFirstColumn="0" w:lastRowLastColumn="0"/>
              <w:rPr>
                <w:b/>
                <w:bCs/>
              </w:rPr>
            </w:pPr>
            <w:proofErr w:type="spellStart"/>
            <w:r w:rsidRPr="00E86D6E">
              <w:rPr>
                <w:b/>
                <w:bCs/>
              </w:rPr>
              <w:t>Haneen</w:t>
            </w:r>
            <w:proofErr w:type="spellEnd"/>
            <w:r w:rsidRPr="00E86D6E">
              <w:rPr>
                <w:b/>
                <w:bCs/>
              </w:rPr>
              <w:t xml:space="preserve">: </w:t>
            </w:r>
            <w:r w:rsidR="00476265" w:rsidRPr="00476265">
              <w:rPr>
                <w:bCs/>
              </w:rPr>
              <w:t>2</w:t>
            </w:r>
            <w:r w:rsidR="00476265" w:rsidRPr="00476265">
              <w:rPr>
                <w:bCs/>
                <w:vertAlign w:val="superscript"/>
              </w:rPr>
              <w:t>nd</w:t>
            </w:r>
            <w:r w:rsidR="00476265" w:rsidRPr="00476265">
              <w:rPr>
                <w:bCs/>
              </w:rPr>
              <w:t xml:space="preserve"> Week of October, an email will be sent to members.</w:t>
            </w:r>
          </w:p>
          <w:p w14:paraId="0D5C1BBA" w14:textId="4EC67A07" w:rsidR="00B666C9" w:rsidRPr="00E86D6E" w:rsidRDefault="00B666C9" w:rsidP="00B666C9">
            <w:pPr>
              <w:cnfStyle w:val="000000100000" w:firstRow="0" w:lastRow="0" w:firstColumn="0" w:lastColumn="0" w:oddVBand="0" w:evenVBand="0" w:oddHBand="1" w:evenHBand="0" w:firstRowFirstColumn="0" w:firstRowLastColumn="0" w:lastRowFirstColumn="0" w:lastRowLastColumn="0"/>
            </w:pPr>
            <w:r w:rsidRPr="00E86D6E">
              <w:t xml:space="preserve"> </w:t>
            </w:r>
          </w:p>
        </w:tc>
      </w:tr>
    </w:tbl>
    <w:p w14:paraId="5E8B5080" w14:textId="2C641ECD" w:rsidR="004C7D61" w:rsidRDefault="00246D20">
      <w:r>
        <w:t xml:space="preserve"> </w:t>
      </w:r>
    </w:p>
    <w:sectPr w:rsidR="004C7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FF5"/>
    <w:multiLevelType w:val="hybridMultilevel"/>
    <w:tmpl w:val="78CA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46DD6"/>
    <w:multiLevelType w:val="hybridMultilevel"/>
    <w:tmpl w:val="1D44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04528"/>
    <w:multiLevelType w:val="hybridMultilevel"/>
    <w:tmpl w:val="C17E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260DD"/>
    <w:multiLevelType w:val="hybridMultilevel"/>
    <w:tmpl w:val="901E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94C21"/>
    <w:multiLevelType w:val="hybridMultilevel"/>
    <w:tmpl w:val="AF00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57EF1"/>
    <w:multiLevelType w:val="hybridMultilevel"/>
    <w:tmpl w:val="6D22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80DC4"/>
    <w:multiLevelType w:val="hybridMultilevel"/>
    <w:tmpl w:val="9926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9088F"/>
    <w:multiLevelType w:val="hybridMultilevel"/>
    <w:tmpl w:val="1E78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571E8"/>
    <w:multiLevelType w:val="hybridMultilevel"/>
    <w:tmpl w:val="AAF4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A0059"/>
    <w:multiLevelType w:val="hybridMultilevel"/>
    <w:tmpl w:val="EBEAF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7F3BDC"/>
    <w:multiLevelType w:val="multilevel"/>
    <w:tmpl w:val="40068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472944"/>
    <w:multiLevelType w:val="hybridMultilevel"/>
    <w:tmpl w:val="B100E1C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9"/>
  </w:num>
  <w:num w:numId="2">
    <w:abstractNumId w:val="8"/>
  </w:num>
  <w:num w:numId="3">
    <w:abstractNumId w:val="5"/>
  </w:num>
  <w:num w:numId="4">
    <w:abstractNumId w:val="7"/>
  </w:num>
  <w:num w:numId="5">
    <w:abstractNumId w:val="0"/>
  </w:num>
  <w:num w:numId="6">
    <w:abstractNumId w:val="1"/>
  </w:num>
  <w:num w:numId="7">
    <w:abstractNumId w:val="2"/>
  </w:num>
  <w:num w:numId="8">
    <w:abstractNumId w:val="10"/>
  </w:num>
  <w:num w:numId="9">
    <w:abstractNumId w:val="11"/>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C9"/>
    <w:rsid w:val="00035D13"/>
    <w:rsid w:val="000D0754"/>
    <w:rsid w:val="000D0CE5"/>
    <w:rsid w:val="0012548F"/>
    <w:rsid w:val="00140341"/>
    <w:rsid w:val="001A274C"/>
    <w:rsid w:val="001E41FF"/>
    <w:rsid w:val="00246D20"/>
    <w:rsid w:val="002D0968"/>
    <w:rsid w:val="003A2838"/>
    <w:rsid w:val="00476265"/>
    <w:rsid w:val="004C7D61"/>
    <w:rsid w:val="005306E2"/>
    <w:rsid w:val="00751FE0"/>
    <w:rsid w:val="00893D7F"/>
    <w:rsid w:val="00970BAE"/>
    <w:rsid w:val="00A36F25"/>
    <w:rsid w:val="00AF5FFE"/>
    <w:rsid w:val="00B641A8"/>
    <w:rsid w:val="00B666C9"/>
    <w:rsid w:val="00CF0084"/>
    <w:rsid w:val="00D3327F"/>
    <w:rsid w:val="00E83E95"/>
    <w:rsid w:val="00FE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4075"/>
  <w15:chartTrackingRefBased/>
  <w15:docId w15:val="{C19A1B80-4FBC-4B0D-8617-0A5417AD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B666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666C9"/>
    <w:pPr>
      <w:ind w:left="720"/>
      <w:contextualSpacing/>
    </w:pPr>
  </w:style>
  <w:style w:type="character" w:customStyle="1" w:styleId="normaltextrun">
    <w:name w:val="normaltextrun"/>
    <w:basedOn w:val="DefaultParagraphFont"/>
    <w:rsid w:val="00B666C9"/>
  </w:style>
  <w:style w:type="paragraph" w:customStyle="1" w:styleId="paragraph">
    <w:name w:val="paragraph"/>
    <w:basedOn w:val="Normal"/>
    <w:rsid w:val="00B666C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66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Candie</dc:creator>
  <cp:keywords/>
  <dc:description/>
  <cp:lastModifiedBy>Meyers, Seth</cp:lastModifiedBy>
  <cp:revision>4</cp:revision>
  <dcterms:created xsi:type="dcterms:W3CDTF">2023-09-29T22:06:00Z</dcterms:created>
  <dcterms:modified xsi:type="dcterms:W3CDTF">2023-09-29T22:11:00Z</dcterms:modified>
</cp:coreProperties>
</file>