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9DAB" w14:textId="2144D905" w:rsidR="00F742ED" w:rsidRDefault="00F742ED">
      <w:r>
        <w:t>Date</w:t>
      </w:r>
      <w:r w:rsidR="001C2876">
        <w:t>:</w:t>
      </w:r>
      <w:r w:rsidR="0001058B">
        <w:t xml:space="preserve"> 8/22/25 – FLEX DAY</w:t>
      </w:r>
    </w:p>
    <w:p w14:paraId="5B19BDA4" w14:textId="78FE0F18" w:rsidR="00F742ED" w:rsidRPr="0001058B" w:rsidRDefault="00F742ED">
      <w:pPr>
        <w:rPr>
          <w:rFonts w:ascii="Aptos Display" w:eastAsia="Times New Roman" w:hAnsi="Aptos Display" w:cs="Times New Roman"/>
          <w:kern w:val="0"/>
          <w14:ligatures w14:val="none"/>
        </w:rPr>
      </w:pPr>
      <w:r>
        <w:t>Names</w:t>
      </w:r>
      <w:r w:rsidR="001C2876">
        <w:t xml:space="preserve">: </w:t>
      </w:r>
      <w:r w:rsidR="0001058B" w:rsidRPr="0001058B">
        <w:rPr>
          <w:rFonts w:ascii="Aptos Display" w:hAnsi="Aptos Display"/>
        </w:rPr>
        <w:t xml:space="preserve">Aaron Salinger, Silvia Toscano, </w:t>
      </w:r>
      <w:r w:rsidR="0001058B" w:rsidRPr="0001058B">
        <w:rPr>
          <w:rFonts w:ascii="Aptos Display" w:eastAsia="Times New Roman" w:hAnsi="Aptos Display" w:cs="Times New Roman"/>
          <w:kern w:val="0"/>
          <w14:ligatures w14:val="none"/>
        </w:rPr>
        <w:t>Prahas Rudraraju</w:t>
      </w:r>
      <w:r w:rsidR="0001058B" w:rsidRPr="0001058B">
        <w:rPr>
          <w:rFonts w:ascii="Aptos Display" w:eastAsia="Times New Roman" w:hAnsi="Aptos Display" w:cs="Times New Roman"/>
          <w:kern w:val="0"/>
          <w14:ligatures w14:val="none"/>
        </w:rPr>
        <w:t>, Michael Vazquez</w:t>
      </w:r>
    </w:p>
    <w:p w14:paraId="653B594B" w14:textId="399CC65B" w:rsidR="00F742ED" w:rsidRDefault="00F742ED">
      <w:r>
        <w:t>Department Meeting Notes</w:t>
      </w:r>
    </w:p>
    <w:p w14:paraId="32F6578F" w14:textId="77777777" w:rsidR="00F742ED" w:rsidRDefault="00F742ED" w:rsidP="00F742ED">
      <w:pPr>
        <w:pStyle w:val="NormalWeb"/>
        <w:shd w:val="clear" w:color="auto" w:fill="FFFFFF"/>
        <w:spacing w:before="0" w:beforeAutospacing="0" w:after="0" w:afterAutospacing="0"/>
        <w:textAlignment w:val="baseline"/>
        <w:rPr>
          <w:rFonts w:ascii="Aptos" w:hAnsi="Aptos" w:cs="Segoe UI"/>
          <w:color w:val="242424"/>
        </w:rPr>
      </w:pPr>
      <w:r>
        <w:rPr>
          <w:rFonts w:ascii="inherit" w:hAnsi="inherit" w:cs="Segoe UI"/>
          <w:b/>
          <w:bCs/>
          <w:color w:val="000000"/>
          <w:sz w:val="22"/>
          <w:szCs w:val="22"/>
          <w:bdr w:val="none" w:sz="0" w:space="0" w:color="auto" w:frame="1"/>
        </w:rPr>
        <w:t>Academic Senate Discussion Questions (Please answer all.)</w:t>
      </w:r>
    </w:p>
    <w:p w14:paraId="2F89D707" w14:textId="2F287B08"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1.</w:t>
      </w:r>
      <w:r>
        <w:rPr>
          <w:color w:val="000000"/>
          <w:sz w:val="14"/>
          <w:szCs w:val="14"/>
          <w:bdr w:val="none" w:sz="0" w:space="0" w:color="auto" w:frame="1"/>
        </w:rPr>
        <w:t>      </w:t>
      </w:r>
      <w:r>
        <w:rPr>
          <w:rFonts w:ascii="inherit" w:hAnsi="inherit"/>
          <w:color w:val="000000"/>
          <w:sz w:val="22"/>
          <w:szCs w:val="22"/>
          <w:bdr w:val="none" w:sz="0" w:space="0" w:color="auto" w:frame="1"/>
        </w:rPr>
        <w:t>Are there topics that your department would like the Academic Senate to work on this year?</w:t>
      </w:r>
      <w:r w:rsidR="000C3146">
        <w:rPr>
          <w:rFonts w:ascii="inherit" w:hAnsi="inherit"/>
          <w:color w:val="000000"/>
          <w:sz w:val="22"/>
          <w:szCs w:val="22"/>
          <w:bdr w:val="none" w:sz="0" w:space="0" w:color="auto" w:frame="1"/>
        </w:rPr>
        <w:t xml:space="preserve"> </w:t>
      </w:r>
      <w:r w:rsidR="000C3146" w:rsidRPr="000C3146">
        <w:rPr>
          <w:rFonts w:ascii="inherit" w:hAnsi="inherit"/>
          <w:color w:val="000000"/>
          <w:sz w:val="22"/>
          <w:szCs w:val="22"/>
          <w:highlight w:val="yellow"/>
          <w:bdr w:val="none" w:sz="0" w:space="0" w:color="auto" w:frame="1"/>
        </w:rPr>
        <w:t>Hiring new F//T faculty for ES</w:t>
      </w:r>
    </w:p>
    <w:p w14:paraId="560AFC5C" w14:textId="3F44741E"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2.</w:t>
      </w:r>
      <w:r>
        <w:rPr>
          <w:color w:val="000000"/>
          <w:sz w:val="14"/>
          <w:szCs w:val="14"/>
          <w:bdr w:val="none" w:sz="0" w:space="0" w:color="auto" w:frame="1"/>
        </w:rPr>
        <w:t>      </w:t>
      </w:r>
      <w:r>
        <w:rPr>
          <w:rFonts w:ascii="inherit" w:hAnsi="inherit"/>
          <w:color w:val="000000"/>
          <w:sz w:val="22"/>
          <w:szCs w:val="22"/>
          <w:bdr w:val="none" w:sz="0" w:space="0" w:color="auto" w:frame="1"/>
        </w:rPr>
        <w:t>Would you like a Senate leader or a member of the executive board to come to your department to discuss any questions you may have? If yes, please let us know the topic(s) of interest.</w:t>
      </w:r>
      <w:r w:rsidR="000C3146">
        <w:rPr>
          <w:rFonts w:ascii="inherit" w:hAnsi="inherit"/>
          <w:color w:val="000000"/>
          <w:sz w:val="22"/>
          <w:szCs w:val="22"/>
          <w:bdr w:val="none" w:sz="0" w:space="0" w:color="auto" w:frame="1"/>
        </w:rPr>
        <w:t xml:space="preserve"> </w:t>
      </w:r>
      <w:r w:rsidR="000C3146" w:rsidRPr="000C3146">
        <w:rPr>
          <w:rFonts w:ascii="inherit" w:hAnsi="inherit"/>
          <w:color w:val="000000"/>
          <w:sz w:val="22"/>
          <w:szCs w:val="22"/>
          <w:highlight w:val="yellow"/>
          <w:bdr w:val="none" w:sz="0" w:space="0" w:color="auto" w:frame="1"/>
        </w:rPr>
        <w:t>No.</w:t>
      </w:r>
    </w:p>
    <w:p w14:paraId="7E8046EF" w14:textId="6290B5F4"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3.</w:t>
      </w:r>
      <w:r>
        <w:rPr>
          <w:color w:val="000000"/>
          <w:sz w:val="14"/>
          <w:szCs w:val="14"/>
          <w:bdr w:val="none" w:sz="0" w:space="0" w:color="auto" w:frame="1"/>
        </w:rPr>
        <w:t>      </w:t>
      </w:r>
      <w:r>
        <w:rPr>
          <w:rFonts w:ascii="inherit" w:hAnsi="inherit"/>
          <w:color w:val="000000"/>
          <w:sz w:val="22"/>
          <w:szCs w:val="22"/>
          <w:bdr w:val="none" w:sz="0" w:space="0" w:color="auto" w:frame="1"/>
        </w:rPr>
        <w:t>Does the change in senate committee meeting times to match the 54-hour time block improve your ability to serve on senate committees?</w:t>
      </w:r>
      <w:r w:rsidR="000C3146">
        <w:rPr>
          <w:rFonts w:ascii="inherit" w:hAnsi="inherit"/>
          <w:color w:val="000000"/>
          <w:sz w:val="22"/>
          <w:szCs w:val="22"/>
          <w:bdr w:val="none" w:sz="0" w:space="0" w:color="auto" w:frame="1"/>
        </w:rPr>
        <w:t xml:space="preserve"> </w:t>
      </w:r>
      <w:r w:rsidR="000C3146" w:rsidRPr="000C3146">
        <w:rPr>
          <w:rFonts w:ascii="inherit" w:hAnsi="inherit"/>
          <w:color w:val="000000"/>
          <w:sz w:val="22"/>
          <w:szCs w:val="22"/>
          <w:highlight w:val="yellow"/>
          <w:bdr w:val="none" w:sz="0" w:space="0" w:color="auto" w:frame="1"/>
        </w:rPr>
        <w:t xml:space="preserve">Does not help </w:t>
      </w:r>
      <w:proofErr w:type="gramStart"/>
      <w:r w:rsidR="000C3146" w:rsidRPr="000C3146">
        <w:rPr>
          <w:rFonts w:ascii="inherit" w:hAnsi="inherit"/>
          <w:color w:val="000000"/>
          <w:sz w:val="22"/>
          <w:szCs w:val="22"/>
          <w:highlight w:val="yellow"/>
          <w:bdr w:val="none" w:sz="0" w:space="0" w:color="auto" w:frame="1"/>
        </w:rPr>
        <w:t>at the moment</w:t>
      </w:r>
      <w:proofErr w:type="gramEnd"/>
    </w:p>
    <w:p w14:paraId="1A2E4626" w14:textId="0879510C"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4.</w:t>
      </w:r>
      <w:r>
        <w:rPr>
          <w:color w:val="000000"/>
          <w:sz w:val="14"/>
          <w:szCs w:val="14"/>
          <w:bdr w:val="none" w:sz="0" w:space="0" w:color="auto" w:frame="1"/>
        </w:rPr>
        <w:t>      </w:t>
      </w:r>
      <w:r>
        <w:rPr>
          <w:rFonts w:ascii="inherit" w:hAnsi="inherit"/>
          <w:color w:val="000000"/>
          <w:sz w:val="22"/>
          <w:szCs w:val="22"/>
          <w:bdr w:val="none" w:sz="0" w:space="0" w:color="auto" w:frame="1"/>
        </w:rPr>
        <w:t>Does your department participate in Dual Enrollment? If yes, what are some successes and challenges? If not, what are your barriers? Is there someone from your department who is interested in the liaison position?</w:t>
      </w:r>
      <w:r w:rsidR="000C3146">
        <w:rPr>
          <w:rFonts w:ascii="inherit" w:hAnsi="inherit"/>
          <w:color w:val="000000"/>
          <w:sz w:val="22"/>
          <w:szCs w:val="22"/>
          <w:bdr w:val="none" w:sz="0" w:space="0" w:color="auto" w:frame="1"/>
        </w:rPr>
        <w:t xml:space="preserve"> </w:t>
      </w:r>
      <w:r w:rsidR="000C3146" w:rsidRPr="000C3146">
        <w:rPr>
          <w:rFonts w:ascii="inherit" w:hAnsi="inherit"/>
          <w:color w:val="000000"/>
          <w:sz w:val="22"/>
          <w:szCs w:val="22"/>
          <w:highlight w:val="yellow"/>
          <w:bdr w:val="none" w:sz="0" w:space="0" w:color="auto" w:frame="1"/>
        </w:rPr>
        <w:t>Yes-but not present at meeting</w:t>
      </w:r>
    </w:p>
    <w:p w14:paraId="7C45D513" w14:textId="3CC41822" w:rsidR="00F742ED" w:rsidRDefault="00F742ED" w:rsidP="00F742ED">
      <w:pPr>
        <w:pStyle w:val="NormalWeb"/>
        <w:shd w:val="clear" w:color="auto" w:fill="FFFFFF"/>
        <w:spacing w:before="0" w:beforeAutospacing="0" w:after="0" w:afterAutospacing="0" w:line="253" w:lineRule="atLeast"/>
        <w:ind w:left="1800" w:hanging="360"/>
        <w:rPr>
          <w:rFonts w:ascii="inherit" w:hAnsi="inherit"/>
          <w:color w:val="000000"/>
          <w:sz w:val="22"/>
          <w:szCs w:val="22"/>
          <w:bdr w:val="none" w:sz="0" w:space="0" w:color="auto" w:frame="1"/>
        </w:rPr>
      </w:pPr>
      <w:r>
        <w:rPr>
          <w:rFonts w:ascii="inherit" w:hAnsi="inherit"/>
          <w:color w:val="000000"/>
          <w:sz w:val="22"/>
          <w:szCs w:val="22"/>
          <w:bdr w:val="none" w:sz="0" w:space="0" w:color="auto" w:frame="1"/>
        </w:rPr>
        <w:t>5.</w:t>
      </w:r>
      <w:r>
        <w:rPr>
          <w:color w:val="000000"/>
          <w:sz w:val="14"/>
          <w:szCs w:val="14"/>
          <w:bdr w:val="none" w:sz="0" w:space="0" w:color="auto" w:frame="1"/>
        </w:rPr>
        <w:t>      </w:t>
      </w:r>
      <w:r>
        <w:rPr>
          <w:rFonts w:ascii="inherit" w:hAnsi="inherit"/>
          <w:color w:val="000000"/>
          <w:sz w:val="22"/>
          <w:szCs w:val="22"/>
          <w:bdr w:val="none" w:sz="0" w:space="0" w:color="auto" w:frame="1"/>
        </w:rPr>
        <w:t>Who are your Senate representatives? Please list full names and email addresses. For departments larger than 10, please list both representatives.</w:t>
      </w:r>
      <w:r w:rsidR="000C3146">
        <w:rPr>
          <w:rFonts w:ascii="inherit" w:hAnsi="inherit"/>
          <w:color w:val="000000"/>
          <w:sz w:val="22"/>
          <w:szCs w:val="22"/>
          <w:bdr w:val="none" w:sz="0" w:space="0" w:color="auto" w:frame="1"/>
        </w:rPr>
        <w:t xml:space="preserve"> </w:t>
      </w:r>
      <w:r w:rsidR="000C3146" w:rsidRPr="000C3146">
        <w:rPr>
          <w:rFonts w:ascii="inherit" w:hAnsi="inherit"/>
          <w:color w:val="000000"/>
          <w:sz w:val="22"/>
          <w:szCs w:val="22"/>
          <w:highlight w:val="yellow"/>
          <w:bdr w:val="none" w:sz="0" w:space="0" w:color="auto" w:frame="1"/>
        </w:rPr>
        <w:t>None.</w:t>
      </w:r>
      <w:r w:rsidR="000C3146">
        <w:rPr>
          <w:rFonts w:ascii="inherit" w:hAnsi="inherit"/>
          <w:color w:val="000000"/>
          <w:sz w:val="22"/>
          <w:szCs w:val="22"/>
          <w:bdr w:val="none" w:sz="0" w:space="0" w:color="auto" w:frame="1"/>
        </w:rPr>
        <w:t xml:space="preserve"> </w:t>
      </w:r>
    </w:p>
    <w:p w14:paraId="3C83590E" w14:textId="77777777" w:rsidR="000C3146" w:rsidRDefault="000C3146" w:rsidP="00F742ED">
      <w:pPr>
        <w:pStyle w:val="NormalWeb"/>
        <w:shd w:val="clear" w:color="auto" w:fill="FFFFFF"/>
        <w:spacing w:before="0" w:beforeAutospacing="0" w:after="0" w:afterAutospacing="0" w:line="253" w:lineRule="atLeast"/>
        <w:ind w:left="1800" w:hanging="360"/>
        <w:rPr>
          <w:rFonts w:ascii="Aptos" w:hAnsi="Aptos"/>
          <w:color w:val="242424"/>
        </w:rPr>
      </w:pPr>
    </w:p>
    <w:p w14:paraId="1E0C3FBA" w14:textId="77777777" w:rsidR="00F742ED" w:rsidRDefault="00F742ED" w:rsidP="00F742ED">
      <w:pPr>
        <w:pStyle w:val="NormalWeb"/>
        <w:shd w:val="clear" w:color="auto" w:fill="FFFFFF"/>
        <w:spacing w:before="0" w:beforeAutospacing="0" w:after="0" w:afterAutospacing="0"/>
        <w:textAlignment w:val="baseline"/>
        <w:rPr>
          <w:rFonts w:ascii="Aptos" w:hAnsi="Aptos" w:cs="Segoe UI"/>
          <w:color w:val="242424"/>
        </w:rPr>
      </w:pPr>
      <w:r>
        <w:rPr>
          <w:rFonts w:ascii="inherit" w:hAnsi="inherit" w:cs="Segoe UI"/>
          <w:b/>
          <w:bCs/>
          <w:color w:val="000000"/>
          <w:sz w:val="22"/>
          <w:szCs w:val="22"/>
          <w:bdr w:val="none" w:sz="0" w:space="0" w:color="auto" w:frame="1"/>
        </w:rPr>
        <w:t>HCE Discussion Questions (Please answer all.)</w:t>
      </w:r>
    </w:p>
    <w:p w14:paraId="56F585EE" w14:textId="185A6A09"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1.</w:t>
      </w:r>
      <w:r>
        <w:rPr>
          <w:color w:val="000000"/>
          <w:sz w:val="14"/>
          <w:szCs w:val="14"/>
          <w:bdr w:val="none" w:sz="0" w:space="0" w:color="auto" w:frame="1"/>
        </w:rPr>
        <w:t>      </w:t>
      </w:r>
      <w:r>
        <w:rPr>
          <w:rFonts w:ascii="inherit" w:hAnsi="inherit"/>
          <w:color w:val="000000"/>
          <w:sz w:val="22"/>
          <w:szCs w:val="22"/>
          <w:bdr w:val="none" w:sz="0" w:space="0" w:color="auto" w:frame="1"/>
        </w:rPr>
        <w:t>Which activity did you choose?</w:t>
      </w:r>
      <w:r w:rsidR="000C3146">
        <w:rPr>
          <w:rFonts w:ascii="inherit" w:hAnsi="inherit"/>
          <w:color w:val="000000"/>
          <w:sz w:val="22"/>
          <w:szCs w:val="22"/>
          <w:bdr w:val="none" w:sz="0" w:space="0" w:color="auto" w:frame="1"/>
        </w:rPr>
        <w:t xml:space="preserve"> </w:t>
      </w:r>
      <w:r w:rsidR="000C3146" w:rsidRPr="00165587">
        <w:rPr>
          <w:rFonts w:ascii="inherit" w:hAnsi="inherit"/>
          <w:color w:val="000000"/>
          <w:sz w:val="22"/>
          <w:szCs w:val="22"/>
          <w:highlight w:val="yellow"/>
          <w:bdr w:val="none" w:sz="0" w:space="0" w:color="auto" w:frame="1"/>
        </w:rPr>
        <w:t xml:space="preserve">Removing student </w:t>
      </w:r>
      <w:proofErr w:type="gramStart"/>
      <w:r w:rsidR="000C3146" w:rsidRPr="00165587">
        <w:rPr>
          <w:rFonts w:ascii="inherit" w:hAnsi="inherit"/>
          <w:color w:val="000000"/>
          <w:sz w:val="22"/>
          <w:szCs w:val="22"/>
          <w:highlight w:val="yellow"/>
          <w:bdr w:val="none" w:sz="0" w:space="0" w:color="auto" w:frame="1"/>
        </w:rPr>
        <w:t>barriers</w:t>
      </w:r>
      <w:r w:rsidR="000C3146">
        <w:rPr>
          <w:rFonts w:ascii="inherit" w:hAnsi="inherit"/>
          <w:color w:val="000000"/>
          <w:sz w:val="22"/>
          <w:szCs w:val="22"/>
          <w:bdr w:val="none" w:sz="0" w:space="0" w:color="auto" w:frame="1"/>
        </w:rPr>
        <w:t xml:space="preserve"> </w:t>
      </w:r>
      <w:r w:rsidR="00165587">
        <w:rPr>
          <w:rFonts w:ascii="inherit" w:hAnsi="inherit"/>
          <w:color w:val="000000"/>
          <w:sz w:val="22"/>
          <w:szCs w:val="22"/>
          <w:bdr w:val="none" w:sz="0" w:space="0" w:color="auto" w:frame="1"/>
        </w:rPr>
        <w:t>;</w:t>
      </w:r>
      <w:proofErr w:type="gramEnd"/>
      <w:r w:rsidR="00165587">
        <w:rPr>
          <w:rFonts w:ascii="inherit" w:hAnsi="inherit"/>
          <w:color w:val="000000"/>
          <w:sz w:val="22"/>
          <w:szCs w:val="22"/>
          <w:bdr w:val="none" w:sz="0" w:space="0" w:color="auto" w:frame="1"/>
        </w:rPr>
        <w:t xml:space="preserve"> check the email</w:t>
      </w:r>
    </w:p>
    <w:p w14:paraId="241FE09E" w14:textId="5FE4D223"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2.</w:t>
      </w:r>
      <w:r>
        <w:rPr>
          <w:color w:val="000000"/>
          <w:sz w:val="14"/>
          <w:szCs w:val="14"/>
          <w:bdr w:val="none" w:sz="0" w:space="0" w:color="auto" w:frame="1"/>
        </w:rPr>
        <w:t>      </w:t>
      </w:r>
      <w:r>
        <w:rPr>
          <w:rFonts w:ascii="inherit" w:hAnsi="inherit"/>
          <w:color w:val="000000"/>
          <w:sz w:val="22"/>
          <w:szCs w:val="22"/>
          <w:bdr w:val="none" w:sz="0" w:space="0" w:color="auto" w:frame="1"/>
        </w:rPr>
        <w:t>Why did you choose it for your department?</w:t>
      </w:r>
      <w:r w:rsidR="00165587">
        <w:rPr>
          <w:rFonts w:ascii="inherit" w:hAnsi="inherit"/>
          <w:color w:val="000000"/>
          <w:sz w:val="22"/>
          <w:szCs w:val="22"/>
          <w:bdr w:val="none" w:sz="0" w:space="0" w:color="auto" w:frame="1"/>
        </w:rPr>
        <w:t xml:space="preserve"> </w:t>
      </w:r>
      <w:r w:rsidR="00165587" w:rsidRPr="00165587">
        <w:rPr>
          <w:rFonts w:ascii="Aptos" w:hAnsi="Aptos" w:cs="Segoe UI"/>
          <w:color w:val="242424"/>
          <w:highlight w:val="yellow"/>
        </w:rPr>
        <w:t xml:space="preserve">We do not have enough </w:t>
      </w:r>
      <w:proofErr w:type="gramStart"/>
      <w:r w:rsidR="00165587" w:rsidRPr="00165587">
        <w:rPr>
          <w:rFonts w:ascii="Aptos" w:hAnsi="Aptos" w:cs="Segoe UI"/>
          <w:color w:val="242424"/>
          <w:highlight w:val="yellow"/>
        </w:rPr>
        <w:t>full time</w:t>
      </w:r>
      <w:proofErr w:type="gramEnd"/>
      <w:r w:rsidR="00165587" w:rsidRPr="00165587">
        <w:rPr>
          <w:rFonts w:ascii="Aptos" w:hAnsi="Aptos" w:cs="Segoe UI"/>
          <w:color w:val="242424"/>
          <w:highlight w:val="yellow"/>
        </w:rPr>
        <w:t xml:space="preserve"> faculty to meet student demand</w:t>
      </w:r>
    </w:p>
    <w:p w14:paraId="75F8C91D" w14:textId="4EA5053F"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3.</w:t>
      </w:r>
      <w:r>
        <w:rPr>
          <w:color w:val="000000"/>
          <w:sz w:val="14"/>
          <w:szCs w:val="14"/>
          <w:bdr w:val="none" w:sz="0" w:space="0" w:color="auto" w:frame="1"/>
        </w:rPr>
        <w:t>      </w:t>
      </w:r>
      <w:r>
        <w:rPr>
          <w:rFonts w:ascii="inherit" w:hAnsi="inherit"/>
          <w:color w:val="000000"/>
          <w:sz w:val="22"/>
          <w:szCs w:val="22"/>
          <w:bdr w:val="none" w:sz="0" w:space="0" w:color="auto" w:frame="1"/>
        </w:rPr>
        <w:t>2–3 words or themes that emerged.</w:t>
      </w:r>
      <w:r w:rsidR="00165587" w:rsidRPr="00165587">
        <w:rPr>
          <w:rFonts w:ascii="Aptos" w:hAnsi="Aptos" w:cs="Segoe UI"/>
          <w:color w:val="242424"/>
        </w:rPr>
        <w:t xml:space="preserve"> </w:t>
      </w:r>
      <w:r w:rsidR="00165587" w:rsidRPr="00165587">
        <w:rPr>
          <w:rFonts w:ascii="Aptos" w:hAnsi="Aptos" w:cs="Segoe UI"/>
          <w:color w:val="242424"/>
          <w:highlight w:val="yellow"/>
        </w:rPr>
        <w:t xml:space="preserve">We do not have enough </w:t>
      </w:r>
      <w:proofErr w:type="gramStart"/>
      <w:r w:rsidR="00165587" w:rsidRPr="00165587">
        <w:rPr>
          <w:rFonts w:ascii="Aptos" w:hAnsi="Aptos" w:cs="Segoe UI"/>
          <w:color w:val="242424"/>
          <w:highlight w:val="yellow"/>
        </w:rPr>
        <w:t>full time</w:t>
      </w:r>
      <w:proofErr w:type="gramEnd"/>
      <w:r w:rsidR="00165587" w:rsidRPr="00165587">
        <w:rPr>
          <w:rFonts w:ascii="Aptos" w:hAnsi="Aptos" w:cs="Segoe UI"/>
          <w:color w:val="242424"/>
          <w:highlight w:val="yellow"/>
        </w:rPr>
        <w:t xml:space="preserve"> faculty to meet student demand</w:t>
      </w:r>
    </w:p>
    <w:p w14:paraId="644854D2" w14:textId="3A788F69"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4.</w:t>
      </w:r>
      <w:r>
        <w:rPr>
          <w:color w:val="000000"/>
          <w:sz w:val="14"/>
          <w:szCs w:val="14"/>
          <w:bdr w:val="none" w:sz="0" w:space="0" w:color="auto" w:frame="1"/>
        </w:rPr>
        <w:t>      </w:t>
      </w:r>
      <w:r>
        <w:rPr>
          <w:rFonts w:ascii="inherit" w:hAnsi="inherit"/>
          <w:color w:val="000000"/>
          <w:sz w:val="22"/>
          <w:szCs w:val="22"/>
          <w:bdr w:val="none" w:sz="0" w:space="0" w:color="auto" w:frame="1"/>
        </w:rPr>
        <w:t>How do these connect to the HCE principles or CARMA?</w:t>
      </w:r>
      <w:r w:rsidR="00165587">
        <w:rPr>
          <w:rFonts w:ascii="inherit" w:hAnsi="inherit"/>
          <w:color w:val="000000"/>
          <w:sz w:val="22"/>
          <w:szCs w:val="22"/>
          <w:bdr w:val="none" w:sz="0" w:space="0" w:color="auto" w:frame="1"/>
        </w:rPr>
        <w:t xml:space="preserve"> </w:t>
      </w:r>
      <w:r w:rsidR="00165587" w:rsidRPr="00165587">
        <w:rPr>
          <w:rFonts w:ascii="Aptos" w:hAnsi="Aptos" w:cs="Segoe UI"/>
          <w:color w:val="242424"/>
          <w:highlight w:val="yellow"/>
        </w:rPr>
        <w:t xml:space="preserve">Ethnic Studies is literally a pillar of </w:t>
      </w:r>
      <w:proofErr w:type="gramStart"/>
      <w:r w:rsidR="00165587" w:rsidRPr="00165587">
        <w:rPr>
          <w:rFonts w:ascii="Aptos" w:hAnsi="Aptos" w:cs="Segoe UI"/>
          <w:color w:val="242424"/>
          <w:highlight w:val="yellow"/>
        </w:rPr>
        <w:t>HCE</w:t>
      </w:r>
      <w:proofErr w:type="gramEnd"/>
      <w:r w:rsidR="00165587" w:rsidRPr="00165587">
        <w:rPr>
          <w:rFonts w:ascii="Aptos" w:hAnsi="Aptos" w:cs="Segoe UI"/>
          <w:color w:val="242424"/>
          <w:highlight w:val="yellow"/>
        </w:rPr>
        <w:t xml:space="preserve"> and we cannot meet student demand without more new full time faculty hires.</w:t>
      </w:r>
    </w:p>
    <w:p w14:paraId="45EADCB9" w14:textId="78F5644F"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5.</w:t>
      </w:r>
      <w:r>
        <w:rPr>
          <w:color w:val="000000"/>
          <w:sz w:val="14"/>
          <w:szCs w:val="14"/>
          <w:bdr w:val="none" w:sz="0" w:space="0" w:color="auto" w:frame="1"/>
        </w:rPr>
        <w:t>      </w:t>
      </w:r>
      <w:r>
        <w:rPr>
          <w:rFonts w:ascii="inherit" w:hAnsi="inherit"/>
          <w:color w:val="000000"/>
          <w:sz w:val="22"/>
          <w:szCs w:val="22"/>
          <w:bdr w:val="none" w:sz="0" w:space="0" w:color="auto" w:frame="1"/>
        </w:rPr>
        <w:t>One way your department could apply what surfaced in this activity to support faculty collaboration.</w:t>
      </w:r>
      <w:r w:rsidR="001C2876">
        <w:rPr>
          <w:rFonts w:ascii="inherit" w:hAnsi="inherit"/>
          <w:color w:val="000000"/>
          <w:sz w:val="22"/>
          <w:szCs w:val="22"/>
          <w:bdr w:val="none" w:sz="0" w:space="0" w:color="auto" w:frame="1"/>
        </w:rPr>
        <w:t xml:space="preserve"> </w:t>
      </w:r>
      <w:r w:rsidR="001C2876" w:rsidRPr="00165587">
        <w:rPr>
          <w:rFonts w:ascii="Aptos" w:hAnsi="Aptos" w:cs="Segoe UI"/>
          <w:color w:val="242424"/>
          <w:highlight w:val="yellow"/>
        </w:rPr>
        <w:t>We are willing to interview candidates when the new positions are floated.</w:t>
      </w:r>
    </w:p>
    <w:p w14:paraId="5E227647" w14:textId="30FBA9F7" w:rsidR="00F742ED" w:rsidRDefault="00F742ED" w:rsidP="00F742ED">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6.</w:t>
      </w:r>
      <w:r>
        <w:rPr>
          <w:color w:val="000000"/>
          <w:sz w:val="14"/>
          <w:szCs w:val="14"/>
          <w:bdr w:val="none" w:sz="0" w:space="0" w:color="auto" w:frame="1"/>
        </w:rPr>
        <w:t>      </w:t>
      </w:r>
      <w:r>
        <w:rPr>
          <w:rFonts w:ascii="inherit" w:hAnsi="inherit"/>
          <w:color w:val="000000"/>
          <w:sz w:val="22"/>
          <w:szCs w:val="22"/>
          <w:bdr w:val="none" w:sz="0" w:space="0" w:color="auto" w:frame="1"/>
        </w:rPr>
        <w:t>One way to apply it to student learning or engagement.</w:t>
      </w:r>
      <w:r w:rsidR="001C2876">
        <w:rPr>
          <w:rFonts w:ascii="inherit" w:hAnsi="inherit"/>
          <w:color w:val="000000"/>
          <w:sz w:val="22"/>
          <w:szCs w:val="22"/>
          <w:bdr w:val="none" w:sz="0" w:space="0" w:color="auto" w:frame="1"/>
        </w:rPr>
        <w:t xml:space="preserve"> </w:t>
      </w:r>
      <w:r w:rsidR="001C2876" w:rsidRPr="00165587">
        <w:rPr>
          <w:rFonts w:ascii="Aptos" w:hAnsi="Aptos" w:cs="Segoe UI"/>
          <w:color w:val="242424"/>
          <w:highlight w:val="yellow"/>
        </w:rPr>
        <w:t>Students cannot learn when we do not have enough classes to offer them.</w:t>
      </w:r>
    </w:p>
    <w:p w14:paraId="6B207029" w14:textId="2F5AFD95" w:rsidR="00F742ED" w:rsidRDefault="00F742ED" w:rsidP="00F742ED">
      <w:pPr>
        <w:pStyle w:val="NormalWeb"/>
        <w:shd w:val="clear" w:color="auto" w:fill="FFFFFF"/>
        <w:spacing w:before="0" w:beforeAutospacing="0" w:after="0" w:afterAutospacing="0" w:line="253" w:lineRule="atLeast"/>
        <w:ind w:left="1800" w:hanging="360"/>
        <w:rPr>
          <w:rFonts w:ascii="inherit" w:hAnsi="inherit"/>
          <w:color w:val="000000"/>
          <w:sz w:val="22"/>
          <w:szCs w:val="22"/>
          <w:bdr w:val="none" w:sz="0" w:space="0" w:color="auto" w:frame="1"/>
        </w:rPr>
      </w:pPr>
      <w:r>
        <w:rPr>
          <w:rFonts w:ascii="inherit" w:hAnsi="inherit"/>
          <w:color w:val="000000"/>
          <w:sz w:val="22"/>
          <w:szCs w:val="22"/>
          <w:bdr w:val="none" w:sz="0" w:space="0" w:color="auto" w:frame="1"/>
        </w:rPr>
        <w:t>7.</w:t>
      </w:r>
      <w:r>
        <w:rPr>
          <w:color w:val="000000"/>
          <w:sz w:val="14"/>
          <w:szCs w:val="14"/>
          <w:bdr w:val="none" w:sz="0" w:space="0" w:color="auto" w:frame="1"/>
        </w:rPr>
        <w:t>      </w:t>
      </w:r>
      <w:r>
        <w:rPr>
          <w:rFonts w:ascii="inherit" w:hAnsi="inherit"/>
          <w:color w:val="000000"/>
          <w:sz w:val="22"/>
          <w:szCs w:val="22"/>
          <w:bdr w:val="none" w:sz="0" w:space="0" w:color="auto" w:frame="1"/>
        </w:rPr>
        <w:t>One small action your department will try in the next month to move toward a healing-centered environment.</w:t>
      </w:r>
      <w:r w:rsidR="001C2876">
        <w:rPr>
          <w:rFonts w:ascii="inherit" w:hAnsi="inherit"/>
          <w:color w:val="000000"/>
          <w:sz w:val="22"/>
          <w:szCs w:val="22"/>
          <w:bdr w:val="none" w:sz="0" w:space="0" w:color="auto" w:frame="1"/>
        </w:rPr>
        <w:t xml:space="preserve"> </w:t>
      </w:r>
      <w:r w:rsidR="001C2876" w:rsidRPr="00165587">
        <w:rPr>
          <w:rFonts w:ascii="Aptos" w:hAnsi="Aptos" w:cs="Segoe UI"/>
          <w:color w:val="242424"/>
          <w:highlight w:val="yellow"/>
        </w:rPr>
        <w:t xml:space="preserve">Some faculty are teaching overload to help meet student demand, but that is not </w:t>
      </w:r>
      <w:proofErr w:type="gramStart"/>
      <w:r w:rsidR="001C2876" w:rsidRPr="00165587">
        <w:rPr>
          <w:rFonts w:ascii="Aptos" w:hAnsi="Aptos" w:cs="Segoe UI"/>
          <w:color w:val="242424"/>
          <w:highlight w:val="yellow"/>
        </w:rPr>
        <w:t>sustainable</w:t>
      </w:r>
      <w:proofErr w:type="gramEnd"/>
      <w:r w:rsidR="001C2876" w:rsidRPr="00165587">
        <w:rPr>
          <w:rFonts w:ascii="Aptos" w:hAnsi="Aptos" w:cs="Segoe UI"/>
          <w:color w:val="242424"/>
          <w:highlight w:val="yellow"/>
        </w:rPr>
        <w:t xml:space="preserve"> nor does it come close to meeting student demand.</w:t>
      </w:r>
    </w:p>
    <w:p w14:paraId="7D25B7A0" w14:textId="77777777" w:rsidR="000C3146" w:rsidRDefault="000C3146" w:rsidP="00F742ED">
      <w:pPr>
        <w:pStyle w:val="NormalWeb"/>
        <w:shd w:val="clear" w:color="auto" w:fill="FFFFFF"/>
        <w:spacing w:before="0" w:beforeAutospacing="0" w:after="0" w:afterAutospacing="0" w:line="253" w:lineRule="atLeast"/>
        <w:ind w:left="1800" w:hanging="360"/>
        <w:rPr>
          <w:rFonts w:ascii="inherit" w:hAnsi="inherit"/>
          <w:color w:val="000000"/>
          <w:sz w:val="22"/>
          <w:szCs w:val="22"/>
          <w:bdr w:val="none" w:sz="0" w:space="0" w:color="auto" w:frame="1"/>
        </w:rPr>
      </w:pPr>
    </w:p>
    <w:p w14:paraId="18DA6393" w14:textId="77777777" w:rsidR="000C3146" w:rsidRDefault="000C3146" w:rsidP="00F742ED">
      <w:pPr>
        <w:pStyle w:val="NormalWeb"/>
        <w:shd w:val="clear" w:color="auto" w:fill="FFFFFF"/>
        <w:spacing w:before="0" w:beforeAutospacing="0" w:after="0" w:afterAutospacing="0" w:line="253" w:lineRule="atLeast"/>
        <w:ind w:left="1800" w:hanging="360"/>
        <w:rPr>
          <w:rFonts w:ascii="Aptos" w:hAnsi="Aptos"/>
          <w:color w:val="242424"/>
        </w:rPr>
      </w:pPr>
    </w:p>
    <w:p w14:paraId="567BC416" w14:textId="77777777" w:rsidR="00F742ED" w:rsidRDefault="00F742ED" w:rsidP="00F742ED">
      <w:pPr>
        <w:pStyle w:val="NormalWeb"/>
        <w:shd w:val="clear" w:color="auto" w:fill="FFFFFF"/>
        <w:spacing w:before="0" w:beforeAutospacing="0" w:after="0" w:afterAutospacing="0"/>
        <w:textAlignment w:val="baseline"/>
        <w:rPr>
          <w:rFonts w:ascii="inherit" w:hAnsi="inherit" w:cs="Segoe UI"/>
          <w:b/>
          <w:bCs/>
          <w:color w:val="000000"/>
          <w:sz w:val="22"/>
          <w:szCs w:val="22"/>
          <w:bdr w:val="none" w:sz="0" w:space="0" w:color="auto" w:frame="1"/>
        </w:rPr>
      </w:pPr>
      <w:r>
        <w:rPr>
          <w:rFonts w:ascii="inherit" w:hAnsi="inherit" w:cs="Segoe UI"/>
          <w:b/>
          <w:bCs/>
          <w:color w:val="000000"/>
          <w:sz w:val="22"/>
          <w:szCs w:val="22"/>
          <w:bdr w:val="none" w:sz="0" w:space="0" w:color="auto" w:frame="1"/>
        </w:rPr>
        <w:t>Mt. SAC 2035 Discussion Questions (Please choose 1)</w:t>
      </w:r>
    </w:p>
    <w:p w14:paraId="00616958" w14:textId="77777777" w:rsidR="00040E83" w:rsidRDefault="00040E83" w:rsidP="00F742ED">
      <w:pPr>
        <w:pStyle w:val="NormalWeb"/>
        <w:shd w:val="clear" w:color="auto" w:fill="FFFFFF"/>
        <w:spacing w:before="0" w:beforeAutospacing="0" w:after="0" w:afterAutospacing="0"/>
        <w:textAlignment w:val="baseline"/>
        <w:rPr>
          <w:rFonts w:ascii="Aptos" w:hAnsi="Aptos" w:cs="Segoe UI"/>
          <w:color w:val="242424"/>
        </w:rPr>
      </w:pPr>
    </w:p>
    <w:p w14:paraId="651E6F1C" w14:textId="1882B5B2" w:rsidR="00F742ED" w:rsidRDefault="00F742ED" w:rsidP="00F742ED">
      <w:pPr>
        <w:pStyle w:val="NormalWeb"/>
        <w:numPr>
          <w:ilvl w:val="0"/>
          <w:numId w:val="1"/>
        </w:numPr>
        <w:shd w:val="clear" w:color="auto" w:fill="FFFFFF"/>
        <w:spacing w:before="0" w:beforeAutospacing="0" w:after="0" w:afterAutospacing="0" w:line="253" w:lineRule="atLeast"/>
        <w:rPr>
          <w:rFonts w:ascii="inherit" w:hAnsi="inherit"/>
          <w:color w:val="000000"/>
          <w:sz w:val="22"/>
          <w:szCs w:val="22"/>
          <w:bdr w:val="none" w:sz="0" w:space="0" w:color="auto" w:frame="1"/>
        </w:rPr>
      </w:pPr>
      <w:r>
        <w:rPr>
          <w:rFonts w:ascii="inherit" w:hAnsi="inherit"/>
          <w:b/>
          <w:bCs/>
          <w:color w:val="000000"/>
          <w:sz w:val="22"/>
          <w:szCs w:val="22"/>
          <w:bdr w:val="none" w:sz="0" w:space="0" w:color="auto" w:frame="1"/>
        </w:rPr>
        <w:t>Connecting to Mt. SAC 2035 Goals</w:t>
      </w:r>
      <w:r>
        <w:rPr>
          <w:rFonts w:ascii="inherit" w:hAnsi="inherit"/>
          <w:color w:val="000000"/>
          <w:sz w:val="22"/>
          <w:szCs w:val="22"/>
          <w:bdr w:val="none" w:sz="0" w:space="0" w:color="auto" w:frame="1"/>
        </w:rPr>
        <w:t> – Where do our programs or courses already support the three goals? What’s one impactful change we could make this year to strengthen that alignment?</w:t>
      </w:r>
    </w:p>
    <w:p w14:paraId="15D7F29A" w14:textId="77777777" w:rsidR="00F742ED" w:rsidRDefault="00F742ED" w:rsidP="00F742ED">
      <w:pPr>
        <w:pStyle w:val="NormalWeb"/>
        <w:shd w:val="clear" w:color="auto" w:fill="FFFFFF"/>
        <w:spacing w:before="0" w:beforeAutospacing="0" w:after="0" w:afterAutospacing="0" w:line="253" w:lineRule="atLeast"/>
        <w:rPr>
          <w:rFonts w:ascii="Aptos" w:hAnsi="Aptos"/>
          <w:color w:val="242424"/>
        </w:rPr>
      </w:pPr>
    </w:p>
    <w:p w14:paraId="5B996D52" w14:textId="4AEAC5F5" w:rsidR="00F742ED" w:rsidRDefault="00F742ED" w:rsidP="00F742ED">
      <w:pPr>
        <w:pStyle w:val="NormalWeb"/>
        <w:numPr>
          <w:ilvl w:val="0"/>
          <w:numId w:val="1"/>
        </w:numPr>
        <w:shd w:val="clear" w:color="auto" w:fill="FFFFFF"/>
        <w:spacing w:before="0" w:beforeAutospacing="0" w:after="0" w:afterAutospacing="0" w:line="253" w:lineRule="atLeast"/>
        <w:rPr>
          <w:rFonts w:ascii="inherit" w:hAnsi="inherit"/>
          <w:color w:val="000000"/>
          <w:sz w:val="22"/>
          <w:szCs w:val="22"/>
          <w:highlight w:val="yellow"/>
          <w:bdr w:val="none" w:sz="0" w:space="0" w:color="auto" w:frame="1"/>
        </w:rPr>
      </w:pPr>
      <w:r w:rsidRPr="00040E83">
        <w:rPr>
          <w:rFonts w:ascii="inherit" w:hAnsi="inherit"/>
          <w:b/>
          <w:bCs/>
          <w:color w:val="000000"/>
          <w:sz w:val="22"/>
          <w:szCs w:val="22"/>
          <w:highlight w:val="yellow"/>
          <w:bdr w:val="none" w:sz="0" w:space="0" w:color="auto" w:frame="1"/>
        </w:rPr>
        <w:t>Removing Student Barriers</w:t>
      </w:r>
      <w:r w:rsidRPr="00040E83">
        <w:rPr>
          <w:rFonts w:ascii="inherit" w:hAnsi="inherit"/>
          <w:color w:val="000000"/>
          <w:sz w:val="22"/>
          <w:szCs w:val="22"/>
          <w:highlight w:val="yellow"/>
          <w:bdr w:val="none" w:sz="0" w:space="0" w:color="auto" w:frame="1"/>
        </w:rPr>
        <w:t> – What are the top two barriers to student success we see in our department? How can we adjust our practices, policies, or communication to reduce them?</w:t>
      </w:r>
    </w:p>
    <w:p w14:paraId="24875291" w14:textId="77777777" w:rsidR="001C2F52" w:rsidRDefault="001C2F52" w:rsidP="001C2F52">
      <w:pPr>
        <w:pStyle w:val="ListParagraph"/>
        <w:rPr>
          <w:rFonts w:ascii="inherit" w:hAnsi="inherit"/>
          <w:color w:val="000000"/>
          <w:sz w:val="22"/>
          <w:szCs w:val="22"/>
          <w:highlight w:val="yellow"/>
          <w:bdr w:val="none" w:sz="0" w:space="0" w:color="auto" w:frame="1"/>
        </w:rPr>
      </w:pPr>
    </w:p>
    <w:p w14:paraId="0E95D133" w14:textId="77777777" w:rsidR="001C2F52" w:rsidRPr="00040E83" w:rsidRDefault="001C2F52" w:rsidP="001C2F52">
      <w:pPr>
        <w:pStyle w:val="NormalWeb"/>
        <w:shd w:val="clear" w:color="auto" w:fill="FFFFFF"/>
        <w:spacing w:before="0" w:beforeAutospacing="0" w:after="0" w:afterAutospacing="0" w:line="253" w:lineRule="atLeast"/>
        <w:ind w:left="1812"/>
        <w:rPr>
          <w:rFonts w:ascii="inherit" w:hAnsi="inherit"/>
          <w:color w:val="000000"/>
          <w:sz w:val="22"/>
          <w:szCs w:val="22"/>
          <w:highlight w:val="yellow"/>
          <w:bdr w:val="none" w:sz="0" w:space="0" w:color="auto" w:frame="1"/>
        </w:rPr>
      </w:pPr>
    </w:p>
    <w:p w14:paraId="2BB934A7" w14:textId="3B606CE3" w:rsidR="00F742ED" w:rsidRPr="0001058B" w:rsidRDefault="00040E83" w:rsidP="001C2F52">
      <w:pPr>
        <w:pStyle w:val="ListParagraph"/>
        <w:numPr>
          <w:ilvl w:val="0"/>
          <w:numId w:val="2"/>
        </w:numPr>
        <w:rPr>
          <w:rFonts w:ascii="Aptos" w:hAnsi="Aptos"/>
          <w:color w:val="242424"/>
          <w:highlight w:val="yellow"/>
        </w:rPr>
      </w:pPr>
      <w:r w:rsidRPr="0001058B">
        <w:rPr>
          <w:rFonts w:ascii="Aptos" w:hAnsi="Aptos"/>
          <w:color w:val="242424"/>
          <w:highlight w:val="yellow"/>
        </w:rPr>
        <w:t>Lack of sections to meet student demand—only; (losing faculty) hiring f\t staff—not full time - moved on</w:t>
      </w:r>
    </w:p>
    <w:p w14:paraId="6E13808D" w14:textId="72D6AC8A" w:rsidR="00040E83" w:rsidRPr="0001058B" w:rsidRDefault="00040E83" w:rsidP="001C2F52">
      <w:pPr>
        <w:pStyle w:val="ListParagraph"/>
        <w:numPr>
          <w:ilvl w:val="0"/>
          <w:numId w:val="2"/>
        </w:numPr>
        <w:rPr>
          <w:rFonts w:ascii="Aptos" w:hAnsi="Aptos"/>
          <w:color w:val="242424"/>
          <w:highlight w:val="yellow"/>
        </w:rPr>
      </w:pPr>
      <w:r w:rsidRPr="0001058B">
        <w:rPr>
          <w:rFonts w:ascii="Aptos" w:hAnsi="Aptos"/>
          <w:color w:val="242424"/>
          <w:highlight w:val="yellow"/>
        </w:rPr>
        <w:t>HCE- comes out of ethnic studies; literally a pillar of HCE</w:t>
      </w:r>
    </w:p>
    <w:p w14:paraId="60F8D94D" w14:textId="24FC4585" w:rsidR="00040E83" w:rsidRPr="0001058B" w:rsidRDefault="00040E83" w:rsidP="001C2F52">
      <w:pPr>
        <w:pStyle w:val="ListParagraph"/>
        <w:numPr>
          <w:ilvl w:val="0"/>
          <w:numId w:val="2"/>
        </w:numPr>
        <w:rPr>
          <w:rFonts w:ascii="Aptos" w:hAnsi="Aptos"/>
          <w:color w:val="242424"/>
          <w:highlight w:val="yellow"/>
        </w:rPr>
      </w:pPr>
      <w:r w:rsidRPr="0001058B">
        <w:rPr>
          <w:rFonts w:ascii="Aptos" w:hAnsi="Aptos"/>
          <w:color w:val="242424"/>
          <w:highlight w:val="yellow"/>
        </w:rPr>
        <w:t>Faculty collaboration- willing to interview candidates when new positions are floated</w:t>
      </w:r>
    </w:p>
    <w:p w14:paraId="5A8355DE" w14:textId="779B118B" w:rsidR="001C2F52" w:rsidRPr="0001058B" w:rsidRDefault="001C2F52" w:rsidP="001C2F52">
      <w:pPr>
        <w:pStyle w:val="ListParagraph"/>
        <w:numPr>
          <w:ilvl w:val="0"/>
          <w:numId w:val="2"/>
        </w:numPr>
        <w:rPr>
          <w:rFonts w:ascii="Aptos" w:hAnsi="Aptos"/>
          <w:color w:val="242424"/>
          <w:highlight w:val="yellow"/>
        </w:rPr>
      </w:pPr>
      <w:r w:rsidRPr="0001058B">
        <w:rPr>
          <w:rFonts w:ascii="Aptos" w:hAnsi="Aptos"/>
          <w:color w:val="242424"/>
          <w:highlight w:val="yellow"/>
        </w:rPr>
        <w:t>Some faculty are teaching overload-not sustainable; doesn’t come close to meeting student demand</w:t>
      </w:r>
    </w:p>
    <w:p w14:paraId="0D1D79E3" w14:textId="1C838DD8" w:rsidR="001C2F52" w:rsidRPr="0001058B" w:rsidRDefault="001C2F52" w:rsidP="001C2F52">
      <w:pPr>
        <w:pStyle w:val="ListParagraph"/>
        <w:numPr>
          <w:ilvl w:val="0"/>
          <w:numId w:val="2"/>
        </w:numPr>
        <w:rPr>
          <w:rFonts w:ascii="Aptos" w:hAnsi="Aptos"/>
          <w:color w:val="242424"/>
          <w:highlight w:val="yellow"/>
        </w:rPr>
      </w:pPr>
      <w:r w:rsidRPr="0001058B">
        <w:rPr>
          <w:rFonts w:ascii="Aptos" w:hAnsi="Aptos"/>
          <w:color w:val="242424"/>
          <w:highlight w:val="yellow"/>
        </w:rPr>
        <w:t>Work collaboratively to share material; shared Canvas-</w:t>
      </w:r>
    </w:p>
    <w:p w14:paraId="6228242F" w14:textId="63E707BB" w:rsidR="001C2F52" w:rsidRPr="0001058B" w:rsidRDefault="001C2F52" w:rsidP="001C2F52">
      <w:pPr>
        <w:pStyle w:val="ListParagraph"/>
        <w:numPr>
          <w:ilvl w:val="0"/>
          <w:numId w:val="2"/>
        </w:numPr>
        <w:rPr>
          <w:rFonts w:ascii="Aptos" w:hAnsi="Aptos"/>
          <w:color w:val="242424"/>
          <w:highlight w:val="yellow"/>
        </w:rPr>
      </w:pPr>
      <w:r w:rsidRPr="0001058B">
        <w:rPr>
          <w:rFonts w:ascii="Aptos" w:hAnsi="Aptos"/>
          <w:color w:val="242424"/>
          <w:highlight w:val="yellow"/>
        </w:rPr>
        <w:t>Liberated Ethnic Studies Institute (Michael &amp; Prahas</w:t>
      </w:r>
      <w:proofErr w:type="gramStart"/>
      <w:r w:rsidRPr="0001058B">
        <w:rPr>
          <w:rFonts w:ascii="Aptos" w:hAnsi="Aptos"/>
          <w:color w:val="242424"/>
          <w:highlight w:val="yellow"/>
        </w:rPr>
        <w:t>);</w:t>
      </w:r>
      <w:proofErr w:type="gramEnd"/>
      <w:r w:rsidRPr="0001058B">
        <w:rPr>
          <w:rFonts w:ascii="Aptos" w:hAnsi="Aptos"/>
          <w:color w:val="242424"/>
          <w:highlight w:val="yellow"/>
        </w:rPr>
        <w:t xml:space="preserve"> summer </w:t>
      </w:r>
    </w:p>
    <w:p w14:paraId="532790C1" w14:textId="5DB85651" w:rsidR="001C2F52" w:rsidRPr="0001058B" w:rsidRDefault="001C2F52" w:rsidP="001C2F52">
      <w:pPr>
        <w:pStyle w:val="ListParagraph"/>
        <w:numPr>
          <w:ilvl w:val="0"/>
          <w:numId w:val="2"/>
        </w:numPr>
        <w:rPr>
          <w:rFonts w:ascii="Aptos" w:hAnsi="Aptos"/>
          <w:color w:val="242424"/>
          <w:highlight w:val="yellow"/>
        </w:rPr>
      </w:pPr>
      <w:r w:rsidRPr="0001058B">
        <w:rPr>
          <w:rFonts w:ascii="Aptos" w:hAnsi="Aptos"/>
          <w:color w:val="242424"/>
          <w:highlight w:val="yellow"/>
        </w:rPr>
        <w:t>Conference (PD for faculty) – NHPIEC Connecting our Canoes Conference (9/25)</w:t>
      </w:r>
    </w:p>
    <w:p w14:paraId="303DA0AC" w14:textId="675BD655" w:rsidR="000C3146" w:rsidRPr="0001058B" w:rsidRDefault="001C2F52" w:rsidP="000C3146">
      <w:pPr>
        <w:pStyle w:val="ListParagraph"/>
        <w:numPr>
          <w:ilvl w:val="0"/>
          <w:numId w:val="2"/>
        </w:numPr>
        <w:rPr>
          <w:rFonts w:ascii="Aptos" w:hAnsi="Aptos"/>
          <w:color w:val="242424"/>
          <w:highlight w:val="yellow"/>
        </w:rPr>
      </w:pPr>
      <w:r w:rsidRPr="0001058B">
        <w:rPr>
          <w:rFonts w:ascii="Aptos" w:hAnsi="Aptos"/>
          <w:color w:val="242424"/>
          <w:highlight w:val="yellow"/>
        </w:rPr>
        <w:t>Embedding equity – we will continue to expand on our ES framework</w:t>
      </w:r>
      <w:r w:rsidR="000C3146" w:rsidRPr="0001058B">
        <w:rPr>
          <w:rFonts w:ascii="Aptos" w:hAnsi="Aptos"/>
          <w:color w:val="242424"/>
          <w:highlight w:val="yellow"/>
        </w:rPr>
        <w:t xml:space="preserve"> (permanent classrooms) First Peoples’ Native Center, ARYSE, CBCSS, PRIDE, Dream, El Centro, Rising Scholars, ACCESS</w:t>
      </w:r>
    </w:p>
    <w:p w14:paraId="11F1C74B" w14:textId="77777777" w:rsidR="00040E83" w:rsidRDefault="00040E83" w:rsidP="00F742ED">
      <w:pPr>
        <w:pStyle w:val="ListParagraph"/>
        <w:rPr>
          <w:rFonts w:ascii="Aptos" w:hAnsi="Aptos"/>
          <w:color w:val="242424"/>
        </w:rPr>
      </w:pPr>
    </w:p>
    <w:p w14:paraId="0F8E81A4" w14:textId="77777777" w:rsidR="00040E83" w:rsidRDefault="00040E83" w:rsidP="00F742ED">
      <w:pPr>
        <w:pStyle w:val="ListParagraph"/>
        <w:rPr>
          <w:rFonts w:ascii="Aptos" w:hAnsi="Aptos"/>
          <w:color w:val="242424"/>
        </w:rPr>
      </w:pPr>
    </w:p>
    <w:p w14:paraId="72680EEA" w14:textId="77777777" w:rsidR="00040E83" w:rsidRDefault="00040E83" w:rsidP="00F742ED">
      <w:pPr>
        <w:pStyle w:val="ListParagraph"/>
        <w:rPr>
          <w:rFonts w:ascii="Aptos" w:hAnsi="Aptos"/>
          <w:color w:val="242424"/>
        </w:rPr>
      </w:pPr>
    </w:p>
    <w:p w14:paraId="1791AEC7" w14:textId="77777777" w:rsidR="00F742ED" w:rsidRDefault="00F742ED" w:rsidP="00F742ED">
      <w:pPr>
        <w:pStyle w:val="NormalWeb"/>
        <w:shd w:val="clear" w:color="auto" w:fill="FFFFFF"/>
        <w:spacing w:before="0" w:beforeAutospacing="0" w:after="0" w:afterAutospacing="0" w:line="253" w:lineRule="atLeast"/>
        <w:ind w:left="1812"/>
        <w:rPr>
          <w:rFonts w:ascii="Aptos" w:hAnsi="Aptos"/>
          <w:color w:val="242424"/>
        </w:rPr>
      </w:pPr>
    </w:p>
    <w:p w14:paraId="2803CF10" w14:textId="6D2526DE" w:rsidR="00F742ED" w:rsidRDefault="00F742ED" w:rsidP="00F742ED">
      <w:pPr>
        <w:pStyle w:val="NormalWeb"/>
        <w:numPr>
          <w:ilvl w:val="0"/>
          <w:numId w:val="1"/>
        </w:numPr>
        <w:shd w:val="clear" w:color="auto" w:fill="FFFFFF"/>
        <w:spacing w:before="0" w:beforeAutospacing="0" w:after="0" w:afterAutospacing="0" w:line="253" w:lineRule="atLeast"/>
        <w:rPr>
          <w:rFonts w:ascii="inherit" w:hAnsi="inherit"/>
          <w:color w:val="000000"/>
          <w:sz w:val="22"/>
          <w:szCs w:val="22"/>
          <w:bdr w:val="none" w:sz="0" w:space="0" w:color="auto" w:frame="1"/>
        </w:rPr>
      </w:pPr>
      <w:r>
        <w:rPr>
          <w:rFonts w:ascii="inherit" w:hAnsi="inherit"/>
          <w:b/>
          <w:bCs/>
          <w:color w:val="000000"/>
          <w:sz w:val="22"/>
          <w:szCs w:val="22"/>
          <w:bdr w:val="none" w:sz="0" w:space="0" w:color="auto" w:frame="1"/>
        </w:rPr>
        <w:t>Embedding Equity</w:t>
      </w:r>
      <w:r>
        <w:rPr>
          <w:rFonts w:ascii="inherit" w:hAnsi="inherit"/>
          <w:color w:val="000000"/>
          <w:sz w:val="22"/>
          <w:szCs w:val="22"/>
          <w:bdr w:val="none" w:sz="0" w:space="0" w:color="auto" w:frame="1"/>
        </w:rPr>
        <w:t> – How can we make our courses, labs, services, or student interactions more inclusive and equity-minded? How will we track progress?</w:t>
      </w:r>
    </w:p>
    <w:p w14:paraId="715F3946" w14:textId="77777777" w:rsidR="00F742ED" w:rsidRDefault="00F742ED" w:rsidP="00F742ED">
      <w:pPr>
        <w:pStyle w:val="NormalWeb"/>
        <w:shd w:val="clear" w:color="auto" w:fill="FFFFFF"/>
        <w:spacing w:before="0" w:beforeAutospacing="0" w:after="0" w:afterAutospacing="0" w:line="253" w:lineRule="atLeast"/>
        <w:rPr>
          <w:rFonts w:ascii="Aptos" w:hAnsi="Aptos"/>
          <w:color w:val="242424"/>
        </w:rPr>
      </w:pPr>
    </w:p>
    <w:p w14:paraId="3667E61D" w14:textId="77777777" w:rsidR="00040E83" w:rsidRDefault="00040E83" w:rsidP="00040E83">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b/>
          <w:bCs/>
          <w:color w:val="000000"/>
          <w:sz w:val="22"/>
          <w:szCs w:val="22"/>
          <w:bdr w:val="none" w:sz="0" w:space="0" w:color="auto" w:frame="1"/>
        </w:rPr>
        <w:t xml:space="preserve">4. </w:t>
      </w:r>
      <w:r>
        <w:rPr>
          <w:rFonts w:ascii="inherit" w:hAnsi="inherit"/>
          <w:b/>
          <w:bCs/>
          <w:color w:val="000000"/>
          <w:sz w:val="22"/>
          <w:szCs w:val="22"/>
          <w:bdr w:val="none" w:sz="0" w:space="0" w:color="auto" w:frame="1"/>
        </w:rPr>
        <w:tab/>
      </w:r>
      <w:r>
        <w:rPr>
          <w:rFonts w:ascii="inherit" w:hAnsi="inherit"/>
          <w:b/>
          <w:bCs/>
          <w:color w:val="000000"/>
          <w:sz w:val="22"/>
          <w:szCs w:val="22"/>
          <w:bdr w:val="none" w:sz="0" w:space="0" w:color="auto" w:frame="1"/>
        </w:rPr>
        <w:t>Using Space &amp; Technology</w:t>
      </w:r>
      <w:r>
        <w:rPr>
          <w:rFonts w:ascii="inherit" w:hAnsi="inherit"/>
          <w:color w:val="000000"/>
          <w:sz w:val="22"/>
          <w:szCs w:val="22"/>
          <w:bdr w:val="none" w:sz="0" w:space="0" w:color="auto" w:frame="1"/>
        </w:rPr>
        <w:t> – How can we better use our physical and digital spaces—or advocate for improvements—to make learning more welcoming, effective, and accessible?</w:t>
      </w:r>
    </w:p>
    <w:p w14:paraId="0205CD1F" w14:textId="77777777" w:rsidR="00040E83" w:rsidRDefault="00040E83" w:rsidP="00040E83">
      <w:pPr>
        <w:pStyle w:val="NormalWeb"/>
        <w:shd w:val="clear" w:color="auto" w:fill="FFFFFF"/>
        <w:spacing w:before="0" w:beforeAutospacing="0" w:after="0" w:afterAutospacing="0" w:line="253" w:lineRule="atLeast"/>
        <w:ind w:left="1800" w:hanging="360"/>
        <w:rPr>
          <w:rFonts w:ascii="inherit" w:hAnsi="inherit"/>
          <w:color w:val="000000"/>
          <w:sz w:val="22"/>
          <w:szCs w:val="22"/>
          <w:bdr w:val="none" w:sz="0" w:space="0" w:color="auto" w:frame="1"/>
        </w:rPr>
      </w:pPr>
    </w:p>
    <w:p w14:paraId="5FC66709" w14:textId="4AF3B223" w:rsidR="00040E83" w:rsidRDefault="00040E83" w:rsidP="00040E83">
      <w:pPr>
        <w:pStyle w:val="NormalWeb"/>
        <w:shd w:val="clear" w:color="auto" w:fill="FFFFFF"/>
        <w:spacing w:before="0" w:beforeAutospacing="0" w:after="0" w:afterAutospacing="0" w:line="253" w:lineRule="atLeast"/>
        <w:ind w:left="1800" w:hanging="360"/>
        <w:rPr>
          <w:rFonts w:ascii="Aptos" w:hAnsi="Aptos"/>
          <w:color w:val="242424"/>
        </w:rPr>
      </w:pPr>
      <w:r>
        <w:rPr>
          <w:rFonts w:ascii="inherit" w:hAnsi="inherit"/>
          <w:color w:val="000000"/>
          <w:sz w:val="22"/>
          <w:szCs w:val="22"/>
          <w:bdr w:val="none" w:sz="0" w:space="0" w:color="auto" w:frame="1"/>
        </w:rPr>
        <w:t>5.</w:t>
      </w:r>
      <w:r>
        <w:rPr>
          <w:color w:val="000000"/>
          <w:sz w:val="14"/>
          <w:szCs w:val="14"/>
          <w:bdr w:val="none" w:sz="0" w:space="0" w:color="auto" w:frame="1"/>
        </w:rPr>
        <w:t>      </w:t>
      </w:r>
      <w:r>
        <w:rPr>
          <w:rFonts w:ascii="inherit" w:hAnsi="inherit"/>
          <w:b/>
          <w:bCs/>
          <w:color w:val="000000"/>
          <w:sz w:val="22"/>
          <w:szCs w:val="22"/>
          <w:bdr w:val="none" w:sz="0" w:space="0" w:color="auto" w:frame="1"/>
        </w:rPr>
        <w:t>Building Partnerships</w:t>
      </w:r>
      <w:r>
        <w:rPr>
          <w:rFonts w:ascii="inherit" w:hAnsi="inherit"/>
          <w:color w:val="000000"/>
          <w:sz w:val="22"/>
          <w:szCs w:val="22"/>
          <w:bdr w:val="none" w:sz="0" w:space="0" w:color="auto" w:frame="1"/>
        </w:rPr>
        <w:t> – Who outside our department (on campus or in the community) could help amplify student success? What’s one concrete partnership we could start this year?</w:t>
      </w:r>
    </w:p>
    <w:p w14:paraId="3C7C57A7" w14:textId="77777777" w:rsidR="00F742ED" w:rsidRDefault="00F742ED"/>
    <w:p w14:paraId="79D52C5C" w14:textId="77777777" w:rsidR="00165587" w:rsidRDefault="00165587"/>
    <w:sectPr w:rsidR="001655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93599"/>
    <w:multiLevelType w:val="hybridMultilevel"/>
    <w:tmpl w:val="E594F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35835B9"/>
    <w:multiLevelType w:val="hybridMultilevel"/>
    <w:tmpl w:val="49BE87CC"/>
    <w:lvl w:ilvl="0" w:tplc="EFB47E6A">
      <w:start w:val="1"/>
      <w:numFmt w:val="decimal"/>
      <w:lvlText w:val="%1."/>
      <w:lvlJc w:val="left"/>
      <w:pPr>
        <w:ind w:left="1812" w:hanging="372"/>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76635178">
    <w:abstractNumId w:val="1"/>
  </w:num>
  <w:num w:numId="2" w16cid:durableId="666059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ED"/>
    <w:rsid w:val="0001058B"/>
    <w:rsid w:val="00040E83"/>
    <w:rsid w:val="000C3146"/>
    <w:rsid w:val="00165587"/>
    <w:rsid w:val="001C2876"/>
    <w:rsid w:val="001C2F52"/>
    <w:rsid w:val="008E197C"/>
    <w:rsid w:val="00B61522"/>
    <w:rsid w:val="00E64ECF"/>
    <w:rsid w:val="00F74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6856"/>
  <w15:chartTrackingRefBased/>
  <w15:docId w15:val="{2DEB5416-265B-4C3A-8417-76CBABF7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2ED"/>
    <w:rPr>
      <w:rFonts w:eastAsiaTheme="majorEastAsia" w:cstheme="majorBidi"/>
      <w:color w:val="272727" w:themeColor="text1" w:themeTint="D8"/>
    </w:rPr>
  </w:style>
  <w:style w:type="paragraph" w:styleId="Title">
    <w:name w:val="Title"/>
    <w:basedOn w:val="Normal"/>
    <w:next w:val="Normal"/>
    <w:link w:val="TitleChar"/>
    <w:uiPriority w:val="10"/>
    <w:qFormat/>
    <w:rsid w:val="00F74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2ED"/>
    <w:pPr>
      <w:spacing w:before="160"/>
      <w:jc w:val="center"/>
    </w:pPr>
    <w:rPr>
      <w:i/>
      <w:iCs/>
      <w:color w:val="404040" w:themeColor="text1" w:themeTint="BF"/>
    </w:rPr>
  </w:style>
  <w:style w:type="character" w:customStyle="1" w:styleId="QuoteChar">
    <w:name w:val="Quote Char"/>
    <w:basedOn w:val="DefaultParagraphFont"/>
    <w:link w:val="Quote"/>
    <w:uiPriority w:val="29"/>
    <w:rsid w:val="00F742ED"/>
    <w:rPr>
      <w:i/>
      <w:iCs/>
      <w:color w:val="404040" w:themeColor="text1" w:themeTint="BF"/>
    </w:rPr>
  </w:style>
  <w:style w:type="paragraph" w:styleId="ListParagraph">
    <w:name w:val="List Paragraph"/>
    <w:basedOn w:val="Normal"/>
    <w:uiPriority w:val="34"/>
    <w:qFormat/>
    <w:rsid w:val="00F742ED"/>
    <w:pPr>
      <w:ind w:left="720"/>
      <w:contextualSpacing/>
    </w:pPr>
  </w:style>
  <w:style w:type="character" w:styleId="IntenseEmphasis">
    <w:name w:val="Intense Emphasis"/>
    <w:basedOn w:val="DefaultParagraphFont"/>
    <w:uiPriority w:val="21"/>
    <w:qFormat/>
    <w:rsid w:val="00F742ED"/>
    <w:rPr>
      <w:i/>
      <w:iCs/>
      <w:color w:val="0F4761" w:themeColor="accent1" w:themeShade="BF"/>
    </w:rPr>
  </w:style>
  <w:style w:type="paragraph" w:styleId="IntenseQuote">
    <w:name w:val="Intense Quote"/>
    <w:basedOn w:val="Normal"/>
    <w:next w:val="Normal"/>
    <w:link w:val="IntenseQuoteChar"/>
    <w:uiPriority w:val="30"/>
    <w:qFormat/>
    <w:rsid w:val="00F74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2ED"/>
    <w:rPr>
      <w:i/>
      <w:iCs/>
      <w:color w:val="0F4761" w:themeColor="accent1" w:themeShade="BF"/>
    </w:rPr>
  </w:style>
  <w:style w:type="character" w:styleId="IntenseReference">
    <w:name w:val="Intense Reference"/>
    <w:basedOn w:val="DefaultParagraphFont"/>
    <w:uiPriority w:val="32"/>
    <w:qFormat/>
    <w:rsid w:val="00F742ED"/>
    <w:rPr>
      <w:b/>
      <w:bCs/>
      <w:smallCaps/>
      <w:color w:val="0F4761" w:themeColor="accent1" w:themeShade="BF"/>
      <w:spacing w:val="5"/>
    </w:rPr>
  </w:style>
  <w:style w:type="paragraph" w:styleId="NormalWeb">
    <w:name w:val="Normal (Web)"/>
    <w:basedOn w:val="Normal"/>
    <w:uiPriority w:val="99"/>
    <w:semiHidden/>
    <w:unhideWhenUsed/>
    <w:rsid w:val="00F742E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6041">
      <w:bodyDiv w:val="1"/>
      <w:marLeft w:val="0"/>
      <w:marRight w:val="0"/>
      <w:marTop w:val="0"/>
      <w:marBottom w:val="0"/>
      <w:divBdr>
        <w:top w:val="none" w:sz="0" w:space="0" w:color="auto"/>
        <w:left w:val="none" w:sz="0" w:space="0" w:color="auto"/>
        <w:bottom w:val="none" w:sz="0" w:space="0" w:color="auto"/>
        <w:right w:val="none" w:sz="0" w:space="0" w:color="auto"/>
      </w:divBdr>
    </w:div>
    <w:div w:id="973369791">
      <w:bodyDiv w:val="1"/>
      <w:marLeft w:val="0"/>
      <w:marRight w:val="0"/>
      <w:marTop w:val="0"/>
      <w:marBottom w:val="0"/>
      <w:divBdr>
        <w:top w:val="none" w:sz="0" w:space="0" w:color="auto"/>
        <w:left w:val="none" w:sz="0" w:space="0" w:color="auto"/>
        <w:bottom w:val="none" w:sz="0" w:space="0" w:color="auto"/>
        <w:right w:val="none" w:sz="0" w:space="0" w:color="auto"/>
      </w:divBdr>
      <w:divsChild>
        <w:div w:id="2063752847">
          <w:marLeft w:val="0"/>
          <w:marRight w:val="0"/>
          <w:marTop w:val="0"/>
          <w:marBottom w:val="160"/>
          <w:divBdr>
            <w:top w:val="none" w:sz="0" w:space="0" w:color="auto"/>
            <w:left w:val="none" w:sz="0" w:space="0" w:color="auto"/>
            <w:bottom w:val="none" w:sz="0" w:space="0" w:color="auto"/>
            <w:right w:val="none" w:sz="0" w:space="0" w:color="auto"/>
          </w:divBdr>
        </w:div>
        <w:div w:id="1100182701">
          <w:marLeft w:val="0"/>
          <w:marRight w:val="0"/>
          <w:marTop w:val="0"/>
          <w:marBottom w:val="160"/>
          <w:divBdr>
            <w:top w:val="none" w:sz="0" w:space="0" w:color="auto"/>
            <w:left w:val="none" w:sz="0" w:space="0" w:color="auto"/>
            <w:bottom w:val="none" w:sz="0" w:space="0" w:color="auto"/>
            <w:right w:val="none" w:sz="0" w:space="0" w:color="auto"/>
          </w:divBdr>
        </w:div>
        <w:div w:id="807632376">
          <w:marLeft w:val="0"/>
          <w:marRight w:val="0"/>
          <w:marTop w:val="0"/>
          <w:marBottom w:val="160"/>
          <w:divBdr>
            <w:top w:val="none" w:sz="0" w:space="0" w:color="auto"/>
            <w:left w:val="none" w:sz="0" w:space="0" w:color="auto"/>
            <w:bottom w:val="none" w:sz="0" w:space="0" w:color="auto"/>
            <w:right w:val="none" w:sz="0" w:space="0" w:color="auto"/>
          </w:divBdr>
        </w:div>
      </w:divsChild>
    </w:div>
    <w:div w:id="1954510868">
      <w:bodyDiv w:val="1"/>
      <w:marLeft w:val="0"/>
      <w:marRight w:val="0"/>
      <w:marTop w:val="0"/>
      <w:marBottom w:val="0"/>
      <w:divBdr>
        <w:top w:val="none" w:sz="0" w:space="0" w:color="auto"/>
        <w:left w:val="none" w:sz="0" w:space="0" w:color="auto"/>
        <w:bottom w:val="none" w:sz="0" w:space="0" w:color="auto"/>
        <w:right w:val="none" w:sz="0" w:space="0" w:color="auto"/>
      </w:divBdr>
    </w:div>
    <w:div w:id="212942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Toscano, Silvia</dc:creator>
  <cp:keywords/>
  <dc:description/>
  <cp:lastModifiedBy>Toscano, Silvia</cp:lastModifiedBy>
  <cp:revision>1</cp:revision>
  <dcterms:created xsi:type="dcterms:W3CDTF">2025-08-22T21:40:00Z</dcterms:created>
  <dcterms:modified xsi:type="dcterms:W3CDTF">2025-08-22T22:51:00Z</dcterms:modified>
</cp:coreProperties>
</file>