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3EF8" w14:textId="77777777" w:rsidR="005363D2" w:rsidRPr="005C29AC" w:rsidRDefault="00B90787" w:rsidP="004B182B">
      <w:pPr>
        <w:pStyle w:val="Heading2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5C29AC">
        <w:rPr>
          <w:rFonts w:ascii="Arial" w:hAnsi="Arial" w:cs="Arial"/>
          <w:b/>
          <w:sz w:val="22"/>
          <w:szCs w:val="22"/>
          <w:u w:val="single"/>
        </w:rPr>
        <w:t>STUDENT PREPARATION</w:t>
      </w:r>
      <w:r w:rsidR="00B2505D" w:rsidRPr="005C29AC">
        <w:rPr>
          <w:rFonts w:ascii="Arial" w:hAnsi="Arial" w:cs="Arial"/>
          <w:b/>
          <w:sz w:val="22"/>
          <w:szCs w:val="22"/>
          <w:u w:val="single"/>
        </w:rPr>
        <w:t>,</w:t>
      </w:r>
      <w:r w:rsidRPr="005C29AC">
        <w:rPr>
          <w:rFonts w:ascii="Arial" w:hAnsi="Arial" w:cs="Arial"/>
          <w:b/>
          <w:sz w:val="22"/>
          <w:szCs w:val="22"/>
          <w:u w:val="single"/>
        </w:rPr>
        <w:t xml:space="preserve"> EQUITY</w:t>
      </w:r>
      <w:r w:rsidR="00B2505D" w:rsidRPr="005C29AC">
        <w:rPr>
          <w:rFonts w:ascii="Arial" w:hAnsi="Arial" w:cs="Arial"/>
          <w:b/>
          <w:sz w:val="22"/>
          <w:szCs w:val="22"/>
          <w:u w:val="single"/>
        </w:rPr>
        <w:t>,</w:t>
      </w:r>
      <w:r w:rsidRPr="005C29AC">
        <w:rPr>
          <w:rFonts w:ascii="Arial" w:hAnsi="Arial" w:cs="Arial"/>
          <w:b/>
          <w:sz w:val="22"/>
          <w:szCs w:val="22"/>
          <w:u w:val="single"/>
        </w:rPr>
        <w:t xml:space="preserve"> AND ACHIEVEMENT COUNCIL</w:t>
      </w:r>
    </w:p>
    <w:p w14:paraId="3EE3794D" w14:textId="77777777" w:rsidR="005363D2" w:rsidRPr="00D03252" w:rsidRDefault="005363D2" w:rsidP="0087392E">
      <w:pPr>
        <w:tabs>
          <w:tab w:val="left" w:pos="-720"/>
          <w:tab w:val="left" w:pos="0"/>
          <w:tab w:val="left" w:pos="820"/>
          <w:tab w:val="left" w:pos="1276"/>
          <w:tab w:val="left" w:pos="1641"/>
          <w:tab w:val="left" w:pos="1915"/>
          <w:tab w:val="left" w:pos="2188"/>
          <w:tab w:val="left" w:pos="2462"/>
          <w:tab w:val="left" w:pos="2827"/>
          <w:tab w:val="left" w:pos="3192"/>
          <w:tab w:val="left" w:pos="3556"/>
          <w:tab w:val="left" w:pos="3916"/>
          <w:tab w:val="left" w:pos="4286"/>
          <w:tab w:val="left" w:pos="5040"/>
          <w:tab w:val="left" w:pos="5745"/>
          <w:tab w:val="left" w:pos="6475"/>
          <w:tab w:val="left" w:pos="7296"/>
          <w:tab w:val="left" w:pos="7934"/>
          <w:tab w:val="left" w:pos="8640"/>
          <w:tab w:val="left" w:pos="1008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D03252">
        <w:rPr>
          <w:rFonts w:ascii="Arial" w:hAnsi="Arial" w:cs="Arial"/>
          <w:spacing w:val="-3"/>
          <w:sz w:val="22"/>
          <w:szCs w:val="22"/>
        </w:rPr>
        <w:t>(Academic Senate Committee)</w:t>
      </w:r>
    </w:p>
    <w:p w14:paraId="37B14435" w14:textId="77777777" w:rsidR="005363D2" w:rsidRPr="00D03252" w:rsidRDefault="005363D2" w:rsidP="0087392E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269278CD" w14:textId="77777777" w:rsidR="005363D2" w:rsidRPr="00D03252" w:rsidRDefault="005363D2" w:rsidP="0087392E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03252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14:paraId="5C311841" w14:textId="77777777" w:rsidR="005363D2" w:rsidRPr="007B5482" w:rsidRDefault="005363D2" w:rsidP="0087392E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627C4FE6" w14:textId="2B0CACEE" w:rsidR="00786CA0" w:rsidRPr="007B5482" w:rsidRDefault="00786CA0" w:rsidP="00786CA0">
      <w:pPr>
        <w:suppressAutoHyphens/>
        <w:ind w:right="48"/>
        <w:jc w:val="both"/>
        <w:rPr>
          <w:rFonts w:ascii="Arial" w:hAnsi="Arial" w:cs="Arial"/>
          <w:spacing w:val="-3"/>
          <w:sz w:val="22"/>
          <w:szCs w:val="22"/>
        </w:rPr>
      </w:pPr>
      <w:r w:rsidRPr="007B5482">
        <w:rPr>
          <w:rFonts w:ascii="Arial" w:hAnsi="Arial" w:cs="Arial"/>
          <w:spacing w:val="-3"/>
          <w:sz w:val="22"/>
          <w:szCs w:val="22"/>
        </w:rPr>
        <w:t>The Student Preparatio</w:t>
      </w:r>
      <w:r w:rsidR="00E317E4" w:rsidRPr="007B5482">
        <w:rPr>
          <w:rFonts w:ascii="Arial" w:hAnsi="Arial" w:cs="Arial"/>
          <w:spacing w:val="-3"/>
          <w:sz w:val="22"/>
          <w:szCs w:val="22"/>
        </w:rPr>
        <w:t>n</w:t>
      </w:r>
      <w:r w:rsidR="00304D65" w:rsidRPr="007B5482">
        <w:rPr>
          <w:rFonts w:ascii="Arial" w:hAnsi="Arial" w:cs="Arial"/>
          <w:spacing w:val="-3"/>
          <w:sz w:val="22"/>
          <w:szCs w:val="22"/>
        </w:rPr>
        <w:t xml:space="preserve">, </w:t>
      </w:r>
      <w:r w:rsidR="00B2505D" w:rsidRPr="007B5482">
        <w:rPr>
          <w:rFonts w:ascii="Arial" w:hAnsi="Arial" w:cs="Arial"/>
          <w:spacing w:val="-3"/>
          <w:sz w:val="22"/>
          <w:szCs w:val="22"/>
        </w:rPr>
        <w:t>Equity</w:t>
      </w:r>
      <w:r w:rsidR="00304D65" w:rsidRPr="007B5482">
        <w:rPr>
          <w:rFonts w:ascii="Arial" w:hAnsi="Arial" w:cs="Arial"/>
          <w:spacing w:val="-3"/>
          <w:sz w:val="22"/>
          <w:szCs w:val="22"/>
        </w:rPr>
        <w:t>,</w:t>
      </w:r>
      <w:r w:rsidR="00B2505D" w:rsidRPr="007B5482">
        <w:rPr>
          <w:rFonts w:ascii="Arial" w:hAnsi="Arial" w:cs="Arial"/>
          <w:spacing w:val="-3"/>
          <w:sz w:val="22"/>
          <w:szCs w:val="22"/>
        </w:rPr>
        <w:t xml:space="preserve"> and Achievement</w:t>
      </w:r>
      <w:r w:rsidR="00E317E4" w:rsidRPr="007B5482">
        <w:rPr>
          <w:rFonts w:ascii="Arial" w:hAnsi="Arial" w:cs="Arial"/>
          <w:spacing w:val="-3"/>
          <w:sz w:val="22"/>
          <w:szCs w:val="22"/>
        </w:rPr>
        <w:t xml:space="preserve"> Council </w:t>
      </w:r>
      <w:r w:rsidR="003667E7" w:rsidRPr="007B5482">
        <w:rPr>
          <w:rFonts w:ascii="Arial" w:hAnsi="Arial" w:cs="Arial"/>
          <w:spacing w:val="-3"/>
          <w:sz w:val="22"/>
          <w:szCs w:val="22"/>
        </w:rPr>
        <w:t>make</w:t>
      </w:r>
      <w:r w:rsidR="00F473E1" w:rsidRPr="007B5482">
        <w:rPr>
          <w:rFonts w:ascii="Arial" w:hAnsi="Arial" w:cs="Arial"/>
          <w:spacing w:val="-3"/>
          <w:sz w:val="22"/>
          <w:szCs w:val="22"/>
        </w:rPr>
        <w:t>s</w:t>
      </w:r>
      <w:r w:rsidR="003667E7" w:rsidRPr="007B5482">
        <w:rPr>
          <w:rFonts w:ascii="Arial" w:hAnsi="Arial" w:cs="Arial"/>
          <w:spacing w:val="-3"/>
          <w:sz w:val="22"/>
          <w:szCs w:val="22"/>
        </w:rPr>
        <w:t xml:space="preserve"> </w:t>
      </w:r>
      <w:r w:rsidRPr="007B5482">
        <w:rPr>
          <w:rFonts w:ascii="Arial" w:hAnsi="Arial" w:cs="Arial"/>
          <w:spacing w:val="-3"/>
          <w:sz w:val="22"/>
          <w:szCs w:val="22"/>
        </w:rPr>
        <w:t>recommendations</w:t>
      </w:r>
      <w:r w:rsidR="00B2505D" w:rsidRPr="007B5482">
        <w:rPr>
          <w:rFonts w:ascii="Arial" w:hAnsi="Arial" w:cs="Arial"/>
          <w:spacing w:val="-3"/>
          <w:sz w:val="22"/>
          <w:szCs w:val="22"/>
        </w:rPr>
        <w:t xml:space="preserve"> to the Academic Senate</w:t>
      </w:r>
      <w:r w:rsidRPr="007B5482">
        <w:rPr>
          <w:rFonts w:ascii="Arial" w:hAnsi="Arial" w:cs="Arial"/>
          <w:spacing w:val="-3"/>
          <w:sz w:val="22"/>
          <w:szCs w:val="22"/>
        </w:rPr>
        <w:t xml:space="preserve"> </w:t>
      </w:r>
      <w:r w:rsidR="003B0AB4" w:rsidRPr="007B5482">
        <w:rPr>
          <w:rFonts w:ascii="Arial" w:hAnsi="Arial" w:cs="Arial"/>
          <w:spacing w:val="-3"/>
          <w:sz w:val="22"/>
          <w:szCs w:val="22"/>
        </w:rPr>
        <w:t xml:space="preserve">that support racial justice, </w:t>
      </w:r>
      <w:r w:rsidR="003667E7" w:rsidRPr="007B5482">
        <w:rPr>
          <w:rFonts w:ascii="Arial" w:hAnsi="Arial" w:cs="Arial"/>
          <w:spacing w:val="-3"/>
          <w:sz w:val="22"/>
          <w:szCs w:val="22"/>
        </w:rPr>
        <w:t xml:space="preserve">student </w:t>
      </w:r>
      <w:r w:rsidR="00B90787" w:rsidRPr="007B5482">
        <w:rPr>
          <w:rFonts w:ascii="Arial" w:hAnsi="Arial" w:cs="Arial"/>
          <w:spacing w:val="-3"/>
          <w:sz w:val="22"/>
          <w:szCs w:val="22"/>
        </w:rPr>
        <w:t xml:space="preserve">equity, </w:t>
      </w:r>
      <w:r w:rsidR="003B0AB4" w:rsidRPr="007B5482">
        <w:rPr>
          <w:rFonts w:ascii="Arial" w:hAnsi="Arial" w:cs="Arial"/>
          <w:spacing w:val="-3"/>
          <w:sz w:val="22"/>
          <w:szCs w:val="22"/>
        </w:rPr>
        <w:t xml:space="preserve">access, </w:t>
      </w:r>
      <w:r w:rsidR="00B90787" w:rsidRPr="007B5482">
        <w:rPr>
          <w:rFonts w:ascii="Arial" w:hAnsi="Arial" w:cs="Arial"/>
          <w:spacing w:val="-3"/>
          <w:sz w:val="22"/>
          <w:szCs w:val="22"/>
        </w:rPr>
        <w:t>achievement,</w:t>
      </w:r>
      <w:r w:rsidR="00E344E9" w:rsidRPr="007B5482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="003667E7" w:rsidRPr="007B5482">
        <w:rPr>
          <w:rFonts w:ascii="Arial" w:hAnsi="Arial" w:cs="Arial"/>
          <w:spacing w:val="-3"/>
          <w:sz w:val="22"/>
          <w:szCs w:val="22"/>
        </w:rPr>
        <w:t>preparation</w:t>
      </w:r>
      <w:proofErr w:type="gramEnd"/>
      <w:r w:rsidR="003667E7" w:rsidRPr="007B5482">
        <w:rPr>
          <w:rFonts w:ascii="Arial" w:hAnsi="Arial" w:cs="Arial"/>
          <w:spacing w:val="-3"/>
          <w:sz w:val="22"/>
          <w:szCs w:val="22"/>
        </w:rPr>
        <w:t xml:space="preserve"> and success</w:t>
      </w:r>
      <w:r w:rsidR="00F473E1" w:rsidRPr="007B5482">
        <w:rPr>
          <w:rFonts w:ascii="Arial" w:hAnsi="Arial" w:cs="Arial"/>
          <w:spacing w:val="-3"/>
          <w:sz w:val="22"/>
          <w:szCs w:val="22"/>
        </w:rPr>
        <w:t>.</w:t>
      </w:r>
      <w:r w:rsidR="003667E7" w:rsidRPr="007B5482">
        <w:rPr>
          <w:rFonts w:ascii="Arial" w:hAnsi="Arial" w:cs="Arial"/>
          <w:spacing w:val="-3"/>
          <w:sz w:val="22"/>
          <w:szCs w:val="22"/>
        </w:rPr>
        <w:t xml:space="preserve"> </w:t>
      </w:r>
      <w:r w:rsidR="00F473E1" w:rsidRPr="007B5482">
        <w:rPr>
          <w:rFonts w:ascii="Arial" w:hAnsi="Arial" w:cs="Arial"/>
          <w:spacing w:val="-3"/>
          <w:sz w:val="22"/>
          <w:szCs w:val="22"/>
        </w:rPr>
        <w:t xml:space="preserve">Recommendations are </w:t>
      </w:r>
      <w:r w:rsidR="003667E7" w:rsidRPr="007B5482">
        <w:rPr>
          <w:rFonts w:ascii="Arial" w:hAnsi="Arial" w:cs="Arial"/>
          <w:spacing w:val="-3"/>
          <w:sz w:val="22"/>
          <w:szCs w:val="22"/>
        </w:rPr>
        <w:t>based on stakeholder input</w:t>
      </w:r>
      <w:r w:rsidR="00B2505D" w:rsidRPr="007B5482">
        <w:rPr>
          <w:rFonts w:ascii="Arial" w:hAnsi="Arial" w:cs="Arial"/>
          <w:spacing w:val="-3"/>
          <w:sz w:val="22"/>
          <w:szCs w:val="22"/>
        </w:rPr>
        <w:t>, state policies affecting community colleges,</w:t>
      </w:r>
      <w:r w:rsidR="003667E7" w:rsidRPr="007B5482">
        <w:rPr>
          <w:rFonts w:ascii="Arial" w:hAnsi="Arial" w:cs="Arial"/>
          <w:spacing w:val="-3"/>
          <w:sz w:val="22"/>
          <w:szCs w:val="22"/>
        </w:rPr>
        <w:t xml:space="preserve"> informed discussion</w:t>
      </w:r>
      <w:r w:rsidR="00507116" w:rsidRPr="007B5482">
        <w:rPr>
          <w:rFonts w:ascii="Arial" w:hAnsi="Arial" w:cs="Arial"/>
          <w:spacing w:val="-3"/>
          <w:sz w:val="22"/>
          <w:szCs w:val="22"/>
        </w:rPr>
        <w:t xml:space="preserve">, and the college’s priorities. </w:t>
      </w:r>
    </w:p>
    <w:p w14:paraId="0B519105" w14:textId="77777777" w:rsidR="003B0AB4" w:rsidRPr="007B5482" w:rsidRDefault="003B0AB4" w:rsidP="00786CA0">
      <w:pPr>
        <w:suppressAutoHyphens/>
        <w:ind w:right="1008"/>
        <w:jc w:val="both"/>
        <w:rPr>
          <w:rFonts w:ascii="Arial" w:hAnsi="Arial" w:cs="Arial"/>
          <w:spacing w:val="-3"/>
          <w:sz w:val="22"/>
          <w:szCs w:val="22"/>
        </w:rPr>
      </w:pPr>
    </w:p>
    <w:p w14:paraId="114A0E4D" w14:textId="18D054CA" w:rsidR="00786CA0" w:rsidRPr="007B5482" w:rsidRDefault="00786CA0" w:rsidP="00786CA0">
      <w:pPr>
        <w:suppressAutoHyphens/>
        <w:ind w:right="1008"/>
        <w:jc w:val="both"/>
        <w:rPr>
          <w:rFonts w:ascii="Arial" w:hAnsi="Arial" w:cs="Arial"/>
          <w:spacing w:val="-3"/>
          <w:sz w:val="22"/>
          <w:szCs w:val="22"/>
        </w:rPr>
      </w:pPr>
      <w:r w:rsidRPr="007B5482">
        <w:rPr>
          <w:rFonts w:ascii="Arial" w:hAnsi="Arial" w:cs="Arial"/>
          <w:spacing w:val="-3"/>
          <w:sz w:val="22"/>
          <w:szCs w:val="22"/>
        </w:rPr>
        <w:t>Function</w:t>
      </w:r>
    </w:p>
    <w:p w14:paraId="197391C3" w14:textId="245227BB" w:rsidR="00EA0DA5" w:rsidRPr="007B5482" w:rsidRDefault="00D82BD1" w:rsidP="005C29AC">
      <w:pPr>
        <w:pStyle w:val="ListParagraph"/>
        <w:numPr>
          <w:ilvl w:val="0"/>
          <w:numId w:val="1"/>
        </w:numPr>
        <w:suppressAutoHyphens/>
        <w:spacing w:before="120"/>
        <w:ind w:left="360" w:right="14"/>
        <w:jc w:val="both"/>
        <w:rPr>
          <w:rFonts w:ascii="Arial" w:hAnsi="Arial" w:cs="Arial"/>
          <w:spacing w:val="-3"/>
          <w:sz w:val="22"/>
          <w:szCs w:val="22"/>
        </w:rPr>
      </w:pPr>
      <w:r w:rsidRPr="007B5482">
        <w:rPr>
          <w:rFonts w:ascii="Arial" w:hAnsi="Arial" w:cs="Arial"/>
          <w:spacing w:val="-3"/>
          <w:sz w:val="22"/>
          <w:szCs w:val="22"/>
        </w:rPr>
        <w:t>R</w:t>
      </w:r>
      <w:r w:rsidR="00786CA0" w:rsidRPr="007B5482">
        <w:rPr>
          <w:rFonts w:ascii="Arial" w:hAnsi="Arial" w:cs="Arial"/>
          <w:spacing w:val="-3"/>
          <w:sz w:val="22"/>
          <w:szCs w:val="22"/>
        </w:rPr>
        <w:t xml:space="preserve">esearch, review, develop, and recommend to the Academic Senate policies and procedures related to </w:t>
      </w:r>
      <w:r w:rsidR="00B402B8" w:rsidRPr="007B5482">
        <w:rPr>
          <w:rFonts w:ascii="Arial" w:hAnsi="Arial" w:cs="Arial"/>
          <w:spacing w:val="-3"/>
          <w:sz w:val="22"/>
          <w:szCs w:val="22"/>
        </w:rPr>
        <w:t>the Council’s purpose</w:t>
      </w:r>
      <w:r w:rsidR="00BF66D7" w:rsidRPr="007B5482">
        <w:rPr>
          <w:rFonts w:ascii="Arial" w:hAnsi="Arial" w:cs="Arial"/>
          <w:spacing w:val="-3"/>
          <w:sz w:val="22"/>
          <w:szCs w:val="22"/>
        </w:rPr>
        <w:t xml:space="preserve"> including student racial justice, equity, access, achievement, preparation, and </w:t>
      </w:r>
      <w:r w:rsidR="00507116" w:rsidRPr="007B5482">
        <w:rPr>
          <w:rFonts w:ascii="Arial" w:hAnsi="Arial" w:cs="Arial"/>
          <w:spacing w:val="-3"/>
          <w:sz w:val="22"/>
          <w:szCs w:val="22"/>
        </w:rPr>
        <w:t>success.</w:t>
      </w:r>
    </w:p>
    <w:p w14:paraId="49E6207F" w14:textId="54F28710" w:rsidR="00EA0DA5" w:rsidRPr="007B5482" w:rsidRDefault="00786CA0" w:rsidP="005C29AC">
      <w:pPr>
        <w:pStyle w:val="ListParagraph"/>
        <w:numPr>
          <w:ilvl w:val="0"/>
          <w:numId w:val="1"/>
        </w:numPr>
        <w:suppressAutoHyphens/>
        <w:spacing w:before="120"/>
        <w:ind w:left="360" w:right="14"/>
        <w:jc w:val="both"/>
        <w:rPr>
          <w:rFonts w:ascii="Arial" w:hAnsi="Arial" w:cs="Arial"/>
          <w:spacing w:val="-3"/>
          <w:sz w:val="22"/>
          <w:szCs w:val="22"/>
        </w:rPr>
      </w:pPr>
      <w:r w:rsidRPr="007B5482">
        <w:rPr>
          <w:rFonts w:ascii="Arial" w:hAnsi="Arial" w:cs="Arial"/>
          <w:spacing w:val="-3"/>
          <w:sz w:val="22"/>
          <w:szCs w:val="22"/>
        </w:rPr>
        <w:t>Analyze and synthesize data and information to develop recommendat</w:t>
      </w:r>
      <w:r w:rsidR="003667E7" w:rsidRPr="007B5482">
        <w:rPr>
          <w:rFonts w:ascii="Arial" w:hAnsi="Arial" w:cs="Arial"/>
          <w:spacing w:val="-3"/>
          <w:sz w:val="22"/>
          <w:szCs w:val="22"/>
        </w:rPr>
        <w:t>ions on policies to the</w:t>
      </w:r>
      <w:r w:rsidR="00B402B8" w:rsidRPr="007B5482">
        <w:rPr>
          <w:rFonts w:ascii="Arial" w:hAnsi="Arial" w:cs="Arial"/>
          <w:spacing w:val="-3"/>
          <w:sz w:val="22"/>
          <w:szCs w:val="22"/>
        </w:rPr>
        <w:t xml:space="preserve"> campus decision-making process related to the Council’s purpose</w:t>
      </w:r>
      <w:r w:rsidRPr="007B5482">
        <w:rPr>
          <w:rFonts w:ascii="Arial" w:hAnsi="Arial" w:cs="Arial"/>
          <w:spacing w:val="-3"/>
          <w:sz w:val="22"/>
          <w:szCs w:val="22"/>
        </w:rPr>
        <w:t xml:space="preserve"> (Reference Title 5, section 53200 – that “standards or policies regarding student preparation and success” are “academic and professional matters</w:t>
      </w:r>
      <w:r w:rsidR="03DFAEB1" w:rsidRPr="007B5482">
        <w:rPr>
          <w:rFonts w:ascii="Arial" w:hAnsi="Arial" w:cs="Arial"/>
          <w:spacing w:val="-3"/>
          <w:sz w:val="22"/>
          <w:szCs w:val="22"/>
        </w:rPr>
        <w:t>”).</w:t>
      </w:r>
    </w:p>
    <w:p w14:paraId="22AA64A0" w14:textId="2491CF4E" w:rsidR="00EA0DA5" w:rsidRPr="007B5482" w:rsidRDefault="00786CA0" w:rsidP="005C29AC">
      <w:pPr>
        <w:pStyle w:val="ListParagraph"/>
        <w:numPr>
          <w:ilvl w:val="0"/>
          <w:numId w:val="1"/>
        </w:numPr>
        <w:suppressAutoHyphens/>
        <w:spacing w:before="120"/>
        <w:ind w:left="360" w:right="14"/>
        <w:jc w:val="both"/>
        <w:rPr>
          <w:rFonts w:ascii="Arial" w:hAnsi="Arial" w:cs="Arial"/>
          <w:spacing w:val="-3"/>
          <w:sz w:val="22"/>
          <w:szCs w:val="22"/>
        </w:rPr>
      </w:pPr>
      <w:r w:rsidRPr="007B5482">
        <w:rPr>
          <w:rFonts w:ascii="Arial" w:hAnsi="Arial" w:cs="Arial"/>
          <w:spacing w:val="-3"/>
          <w:sz w:val="22"/>
          <w:szCs w:val="22"/>
        </w:rPr>
        <w:t>Refer issues and concerns to committees for follow-up.</w:t>
      </w:r>
    </w:p>
    <w:p w14:paraId="6238DA54" w14:textId="10B13A90" w:rsidR="00EA0DA5" w:rsidRPr="007B5482" w:rsidRDefault="00D82BD1" w:rsidP="005C29AC">
      <w:pPr>
        <w:pStyle w:val="ListParagraph"/>
        <w:numPr>
          <w:ilvl w:val="0"/>
          <w:numId w:val="1"/>
        </w:numPr>
        <w:suppressAutoHyphens/>
        <w:spacing w:before="120"/>
        <w:ind w:left="360" w:right="14"/>
        <w:jc w:val="both"/>
        <w:rPr>
          <w:rFonts w:ascii="Arial" w:hAnsi="Arial" w:cs="Arial"/>
          <w:spacing w:val="-3"/>
          <w:sz w:val="22"/>
          <w:szCs w:val="22"/>
        </w:rPr>
      </w:pPr>
      <w:r w:rsidRPr="007B5482">
        <w:rPr>
          <w:rFonts w:ascii="Arial" w:hAnsi="Arial" w:cs="Arial"/>
          <w:spacing w:val="-3"/>
          <w:sz w:val="22"/>
          <w:szCs w:val="22"/>
        </w:rPr>
        <w:t>R</w:t>
      </w:r>
      <w:r w:rsidR="00786CA0" w:rsidRPr="007B5482">
        <w:rPr>
          <w:rFonts w:ascii="Arial" w:hAnsi="Arial" w:cs="Arial"/>
          <w:spacing w:val="-3"/>
          <w:sz w:val="22"/>
          <w:szCs w:val="22"/>
        </w:rPr>
        <w:t xml:space="preserve">eview </w:t>
      </w:r>
      <w:r w:rsidR="00EA0DA5" w:rsidRPr="007B5482">
        <w:rPr>
          <w:rFonts w:ascii="Arial" w:hAnsi="Arial" w:cs="Arial"/>
          <w:spacing w:val="-3"/>
          <w:sz w:val="22"/>
          <w:szCs w:val="22"/>
        </w:rPr>
        <w:t xml:space="preserve">and forward </w:t>
      </w:r>
      <w:r w:rsidR="00786CA0" w:rsidRPr="007B5482">
        <w:rPr>
          <w:rFonts w:ascii="Arial" w:hAnsi="Arial" w:cs="Arial"/>
          <w:spacing w:val="-3"/>
          <w:sz w:val="22"/>
          <w:szCs w:val="22"/>
        </w:rPr>
        <w:t>r</w:t>
      </w:r>
      <w:r w:rsidR="00DB1F24" w:rsidRPr="007B5482">
        <w:rPr>
          <w:rFonts w:ascii="Arial" w:hAnsi="Arial" w:cs="Arial"/>
          <w:spacing w:val="-3"/>
          <w:sz w:val="22"/>
          <w:szCs w:val="22"/>
        </w:rPr>
        <w:t>ecommendations from the</w:t>
      </w:r>
      <w:r w:rsidR="00786CA0" w:rsidRPr="007B5482">
        <w:rPr>
          <w:rFonts w:ascii="Arial" w:hAnsi="Arial" w:cs="Arial"/>
          <w:spacing w:val="-3"/>
          <w:sz w:val="22"/>
          <w:szCs w:val="22"/>
        </w:rPr>
        <w:t xml:space="preserve"> </w:t>
      </w:r>
      <w:r w:rsidR="00A215B2" w:rsidRPr="007B5482">
        <w:rPr>
          <w:rFonts w:ascii="Arial" w:hAnsi="Arial" w:cs="Arial"/>
          <w:spacing w:val="-3"/>
          <w:sz w:val="22"/>
          <w:szCs w:val="22"/>
        </w:rPr>
        <w:t xml:space="preserve">Assessment and Matriculation, </w:t>
      </w:r>
      <w:r w:rsidR="00DB1F24" w:rsidRPr="007B5482">
        <w:rPr>
          <w:rFonts w:ascii="Arial" w:hAnsi="Arial" w:cs="Arial"/>
          <w:spacing w:val="-3"/>
          <w:sz w:val="22"/>
          <w:szCs w:val="22"/>
        </w:rPr>
        <w:t>Student Equity,</w:t>
      </w:r>
      <w:r w:rsidR="00DB1F24" w:rsidRPr="007B5482">
        <w:rPr>
          <w:rFonts w:ascii="Arial" w:hAnsi="Arial" w:cs="Arial"/>
          <w:strike/>
          <w:spacing w:val="-3"/>
          <w:sz w:val="22"/>
          <w:szCs w:val="22"/>
        </w:rPr>
        <w:t xml:space="preserve"> </w:t>
      </w:r>
      <w:r w:rsidR="00A215B2" w:rsidRPr="007B5482">
        <w:rPr>
          <w:rFonts w:ascii="Arial" w:hAnsi="Arial" w:cs="Arial"/>
          <w:spacing w:val="-3"/>
          <w:sz w:val="22"/>
          <w:szCs w:val="22"/>
        </w:rPr>
        <w:t xml:space="preserve">Retention and Persistence, </w:t>
      </w:r>
      <w:r w:rsidR="00D4687F" w:rsidRPr="007B5482">
        <w:rPr>
          <w:rFonts w:ascii="Arial" w:hAnsi="Arial" w:cs="Arial"/>
          <w:spacing w:val="-3"/>
          <w:sz w:val="22"/>
          <w:szCs w:val="22"/>
        </w:rPr>
        <w:t xml:space="preserve">and </w:t>
      </w:r>
      <w:r w:rsidR="00A215B2" w:rsidRPr="007B5482">
        <w:rPr>
          <w:rFonts w:ascii="Arial" w:hAnsi="Arial" w:cs="Arial"/>
          <w:spacing w:val="-3"/>
          <w:sz w:val="22"/>
          <w:szCs w:val="22"/>
        </w:rPr>
        <w:t>Textbook and Instructional Materials</w:t>
      </w:r>
      <w:r w:rsidR="00EA0DA5" w:rsidRPr="007B5482">
        <w:rPr>
          <w:rFonts w:ascii="Arial" w:hAnsi="Arial" w:cs="Arial"/>
          <w:spacing w:val="-3"/>
          <w:sz w:val="22"/>
          <w:szCs w:val="22"/>
        </w:rPr>
        <w:t xml:space="preserve"> </w:t>
      </w:r>
      <w:r w:rsidR="00786CA0" w:rsidRPr="007B5482">
        <w:rPr>
          <w:rFonts w:ascii="Arial" w:hAnsi="Arial" w:cs="Arial"/>
          <w:spacing w:val="-3"/>
          <w:sz w:val="22"/>
          <w:szCs w:val="22"/>
        </w:rPr>
        <w:t>committees and provide direction</w:t>
      </w:r>
      <w:r w:rsidR="00B402B8" w:rsidRPr="007B5482">
        <w:rPr>
          <w:rFonts w:ascii="Arial" w:hAnsi="Arial" w:cs="Arial"/>
          <w:spacing w:val="-3"/>
          <w:sz w:val="22"/>
          <w:szCs w:val="22"/>
        </w:rPr>
        <w:t xml:space="preserve"> and feedback</w:t>
      </w:r>
      <w:r w:rsidR="003B0AB4" w:rsidRPr="007B5482">
        <w:rPr>
          <w:rFonts w:ascii="Arial" w:hAnsi="Arial" w:cs="Arial"/>
          <w:spacing w:val="-3"/>
          <w:sz w:val="22"/>
          <w:szCs w:val="22"/>
        </w:rPr>
        <w:t xml:space="preserve"> to the Academic Senate.</w:t>
      </w:r>
    </w:p>
    <w:p w14:paraId="62404EF9" w14:textId="04F6A723" w:rsidR="00A23068" w:rsidRPr="007B5482" w:rsidRDefault="00EA0DA5" w:rsidP="005C29AC">
      <w:pPr>
        <w:pStyle w:val="ListParagraph"/>
        <w:numPr>
          <w:ilvl w:val="0"/>
          <w:numId w:val="1"/>
        </w:numPr>
        <w:tabs>
          <w:tab w:val="left" w:pos="3960"/>
        </w:tabs>
        <w:suppressAutoHyphens/>
        <w:spacing w:before="120"/>
        <w:ind w:left="360" w:right="14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Review and recommend</w:t>
      </w:r>
      <w:r w:rsidR="00330A4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S</w:t>
      </w:r>
      <w:r w:rsidR="003B0AB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tudent </w:t>
      </w:r>
      <w:r w:rsidR="00330A4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E</w:t>
      </w:r>
      <w:r w:rsidR="003B0AB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quity, </w:t>
      </w:r>
      <w:r w:rsidR="00330A4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A</w:t>
      </w:r>
      <w:r w:rsidR="003B0AB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chievement </w:t>
      </w:r>
      <w:r w:rsidR="00330A4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P</w:t>
      </w:r>
      <w:r w:rsidR="003B0AB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rograms</w:t>
      </w:r>
      <w:r w:rsidR="00330A4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reports, s</w:t>
      </w:r>
      <w:r w:rsidR="00251EA3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tandards</w:t>
      </w: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, procedures,</w:t>
      </w:r>
      <w:r w:rsidR="00251EA3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and policies</w:t>
      </w: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251EA3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including the development of standards</w:t>
      </w:r>
      <w:r w:rsidR="0073196B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,</w:t>
      </w:r>
      <w:r w:rsidR="00251EA3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policies</w:t>
      </w:r>
      <w:r w:rsidR="0073196B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, and procedures</w:t>
      </w:r>
      <w:r w:rsidR="00251EA3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related </w:t>
      </w:r>
      <w:r w:rsidR="003B0AB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to SEA</w:t>
      </w:r>
      <w:r w:rsidR="00A23068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P</w:t>
      </w:r>
      <w:r w:rsidR="003B0AB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r w:rsidR="00330A4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budget </w:t>
      </w: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planning and </w:t>
      </w:r>
      <w:r w:rsidR="00330A4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process</w:t>
      </w: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es.</w:t>
      </w:r>
    </w:p>
    <w:p w14:paraId="10CB6010" w14:textId="5FA2D15F" w:rsidR="00330A44" w:rsidRPr="007B5482" w:rsidRDefault="00A23068" w:rsidP="005C29AC">
      <w:pPr>
        <w:pStyle w:val="ListParagraph"/>
        <w:numPr>
          <w:ilvl w:val="0"/>
          <w:numId w:val="1"/>
        </w:numPr>
        <w:tabs>
          <w:tab w:val="left" w:pos="3960"/>
        </w:tabs>
        <w:suppressAutoHyphens/>
        <w:spacing w:before="120"/>
        <w:ind w:left="360" w:right="14"/>
        <w:jc w:val="both"/>
        <w:rPr>
          <w:rFonts w:ascii="Arial" w:hAnsi="Arial" w:cs="Arial"/>
          <w:color w:val="000000" w:themeColor="text1"/>
          <w:spacing w:val="-3"/>
          <w:sz w:val="22"/>
          <w:szCs w:val="22"/>
        </w:rPr>
      </w:pP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I</w:t>
      </w:r>
      <w:r w:rsidR="00330A44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mplement the Guided Pathways framework to support</w:t>
      </w: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student equity, access, achievement, preparation</w:t>
      </w:r>
      <w:r w:rsidR="0A193BDA"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>,</w:t>
      </w:r>
      <w:r w:rsidRPr="007B5482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and success.</w:t>
      </w:r>
    </w:p>
    <w:p w14:paraId="7EC6DF08" w14:textId="77777777" w:rsidR="005363D2" w:rsidRPr="008F5D16" w:rsidRDefault="005363D2" w:rsidP="0087392E">
      <w:pPr>
        <w:suppressAutoHyphens/>
        <w:ind w:left="360" w:right="18" w:hanging="360"/>
        <w:jc w:val="both"/>
        <w:rPr>
          <w:rFonts w:ascii="Arial" w:hAnsi="Arial" w:cs="Arial"/>
          <w:spacing w:val="-3"/>
          <w:sz w:val="22"/>
          <w:szCs w:val="22"/>
        </w:rPr>
      </w:pPr>
    </w:p>
    <w:p w14:paraId="2E673510" w14:textId="75AFA57F" w:rsidR="00FF33B4" w:rsidRPr="008F5D16" w:rsidRDefault="00FF33B4" w:rsidP="0087392E">
      <w:pPr>
        <w:rPr>
          <w:rFonts w:ascii="Arial" w:hAnsi="Arial" w:cs="Arial"/>
          <w:sz w:val="22"/>
          <w:szCs w:val="22"/>
          <w:u w:val="single"/>
        </w:rPr>
      </w:pPr>
      <w:r w:rsidRPr="008F5D16">
        <w:rPr>
          <w:rFonts w:ascii="Arial" w:hAnsi="Arial" w:cs="Arial"/>
          <w:sz w:val="22"/>
          <w:szCs w:val="22"/>
          <w:u w:val="single"/>
        </w:rPr>
        <w:t>Membership</w:t>
      </w:r>
      <w:r w:rsidR="00BF7339">
        <w:rPr>
          <w:rFonts w:ascii="Arial" w:hAnsi="Arial" w:cs="Arial"/>
          <w:sz w:val="22"/>
          <w:szCs w:val="22"/>
          <w:u w:val="single"/>
        </w:rPr>
        <w:t xml:space="preserve"> </w:t>
      </w:r>
      <w:r w:rsidR="00105932" w:rsidRPr="009038CB">
        <w:rPr>
          <w:rFonts w:ascii="Arial" w:hAnsi="Arial" w:cs="Arial"/>
          <w:bCs/>
          <w:sz w:val="22"/>
          <w:szCs w:val="22"/>
          <w:u w:val="single"/>
        </w:rPr>
        <w:t>(23)</w:t>
      </w:r>
    </w:p>
    <w:p w14:paraId="486B63BB" w14:textId="77777777" w:rsidR="00FF33B4" w:rsidRPr="00744778" w:rsidRDefault="00FF33B4" w:rsidP="0087392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413"/>
        <w:gridCol w:w="2773"/>
        <w:gridCol w:w="1218"/>
      </w:tblGrid>
      <w:tr w:rsidR="00744778" w:rsidRPr="00744778" w14:paraId="09ADD1BA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A42" w14:textId="77777777" w:rsidR="00FF33B4" w:rsidRPr="008F5D16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3134" w14:textId="77777777" w:rsidR="00FF33B4" w:rsidRPr="008F5D16" w:rsidRDefault="00FF33B4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Position Represented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4899" w14:textId="77777777" w:rsidR="00FF33B4" w:rsidRPr="008F5D16" w:rsidRDefault="00FF33B4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CB9C" w14:textId="77777777" w:rsidR="00FF33B4" w:rsidRPr="008F5D16" w:rsidRDefault="00FF33B4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744778" w:rsidRPr="00744778" w14:paraId="212233BF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CEE" w14:textId="77777777" w:rsidR="00FF33B4" w:rsidRPr="008F5D16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7C9" w14:textId="77777777" w:rsidR="00FF33B4" w:rsidRPr="008F5D16" w:rsidRDefault="00FF33B4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 xml:space="preserve">Vice President, Student Services </w:t>
            </w:r>
            <w:r w:rsidR="00A72094" w:rsidRPr="008F5D16">
              <w:rPr>
                <w:rFonts w:ascii="Arial" w:hAnsi="Arial" w:cs="Arial"/>
                <w:sz w:val="22"/>
                <w:szCs w:val="22"/>
              </w:rPr>
              <w:t>(Co-C</w:t>
            </w:r>
            <w:r w:rsidRPr="008F5D16">
              <w:rPr>
                <w:rFonts w:ascii="Arial" w:hAnsi="Arial" w:cs="Arial"/>
                <w:sz w:val="22"/>
                <w:szCs w:val="22"/>
              </w:rPr>
              <w:t>hair)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7A3" w14:textId="663424C1" w:rsidR="00105932" w:rsidRPr="009038CB" w:rsidRDefault="00B07817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Francisco Dorame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E75" w14:textId="77777777" w:rsidR="00FF33B4" w:rsidRPr="009038CB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44778" w:rsidRPr="00744778" w14:paraId="7BA6C209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46E" w14:textId="77777777" w:rsidR="00FF33B4" w:rsidRPr="008F5D16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E39" w14:textId="626CA21E" w:rsidR="00FF33B4" w:rsidRPr="008F5D16" w:rsidRDefault="00C418B6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Vice President, Academic Senate (Co-Chair)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329" w14:textId="67C1F591" w:rsidR="00BD40BC" w:rsidRPr="009038CB" w:rsidRDefault="00BD40BC" w:rsidP="00442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Sara Mestas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3FCE" w14:textId="3F3EB4D6" w:rsidR="00FF33B4" w:rsidRPr="009038CB" w:rsidRDefault="009038CB" w:rsidP="00BD40B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o</w:t>
            </w:r>
            <w:r w:rsidR="00FF33B4" w:rsidRPr="009038CB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744778" w:rsidRPr="00744778" w14:paraId="43F6234C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B61" w14:textId="77777777" w:rsidR="00FF33B4" w:rsidRPr="008F5D16" w:rsidRDefault="005E0735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8AD" w14:textId="30BF56D0" w:rsidR="00FF33B4" w:rsidRPr="008F5D16" w:rsidRDefault="00C418B6" w:rsidP="0087392E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Academic Senate President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F8E" w14:textId="057C7071" w:rsidR="00BD40BC" w:rsidRPr="009038CB" w:rsidRDefault="00BD40BC" w:rsidP="00442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Roger Willis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8F5" w14:textId="77777777" w:rsidR="00FF33B4" w:rsidRPr="009038CB" w:rsidRDefault="00FF33B4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744778" w:rsidRPr="00744778" w14:paraId="3B7F0DE6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1B6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7A8F" w14:textId="15EBBF60" w:rsidR="004B182B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Faculty (appointed by Academic Senate)</w:t>
            </w:r>
          </w:p>
          <w:p w14:paraId="0DB7EFF2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20163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D6B677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2BE1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94832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955F8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BA30A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4E089A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EBF036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380AC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5CE2C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913C9" w14:textId="77777777" w:rsidR="004B182B" w:rsidRPr="008F5D16" w:rsidRDefault="004B182B" w:rsidP="004B18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F96D0" w14:textId="2AB31493" w:rsidR="003D21A8" w:rsidRPr="008F5D16" w:rsidRDefault="003D21A8" w:rsidP="004B18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98D0" w14:textId="7F78BED0" w:rsidR="00720A42" w:rsidRPr="009038CB" w:rsidRDefault="00720A42" w:rsidP="77FB43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Heather Clifford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DBD" w14:textId="6234FB80" w:rsidR="005D6896" w:rsidRPr="009038CB" w:rsidRDefault="005D6896" w:rsidP="00294E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2020-23</w:t>
            </w:r>
          </w:p>
        </w:tc>
      </w:tr>
      <w:tr w:rsidR="00744778" w:rsidRPr="00744778" w14:paraId="2D4B873A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9EA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13" w:type="dxa"/>
            <w:vMerge/>
          </w:tcPr>
          <w:p w14:paraId="353449D2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F87" w14:textId="58B8EE23" w:rsidR="00EC3AC0" w:rsidRPr="009038CB" w:rsidRDefault="00EC3AC0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Esteban Aguilar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765" w14:textId="5DF207CC" w:rsidR="00720A42" w:rsidRPr="009038CB" w:rsidRDefault="00720A42" w:rsidP="00E344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744778" w:rsidRPr="00744778" w14:paraId="339B3B56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760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13" w:type="dxa"/>
            <w:vMerge/>
          </w:tcPr>
          <w:p w14:paraId="2E493668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707" w14:textId="34033480" w:rsidR="005D6896" w:rsidRPr="009038CB" w:rsidRDefault="00A23068" w:rsidP="00294E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Lani Ruh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69D0" w14:textId="24BC789B" w:rsidR="005D6896" w:rsidRPr="009038CB" w:rsidRDefault="005D6896" w:rsidP="00294ED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2020-23</w:t>
            </w:r>
          </w:p>
        </w:tc>
      </w:tr>
      <w:tr w:rsidR="00744778" w:rsidRPr="00744778" w14:paraId="7A6EEB36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5DC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13" w:type="dxa"/>
            <w:vMerge/>
          </w:tcPr>
          <w:p w14:paraId="68F95E08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570" w14:textId="255ADA55" w:rsidR="00A23068" w:rsidRPr="009038CB" w:rsidRDefault="4F06F554" w:rsidP="77FB43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Michelle Nava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7F2F" w14:textId="03C35BC6" w:rsidR="00720A42" w:rsidRPr="009038CB" w:rsidRDefault="00720A42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744778" w:rsidRPr="00744778" w14:paraId="3D56176A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F37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413" w:type="dxa"/>
            <w:vMerge/>
          </w:tcPr>
          <w:p w14:paraId="6E17198D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563" w14:textId="402B78CD" w:rsidR="00846E32" w:rsidRPr="009038CB" w:rsidRDefault="00846E32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E74" w14:textId="35905F60" w:rsidR="00105932" w:rsidRPr="009038CB" w:rsidRDefault="0040226B" w:rsidP="005B47D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744778" w:rsidRPr="00744778" w14:paraId="694114EC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DB5" w14:textId="5FD0BFE9" w:rsidR="0026309B" w:rsidRPr="008F5D16" w:rsidRDefault="0026309B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413" w:type="dxa"/>
            <w:vMerge/>
          </w:tcPr>
          <w:p w14:paraId="6640C3AD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567" w14:textId="77777777" w:rsidR="00927C9F" w:rsidRPr="009038CB" w:rsidRDefault="004D1046" w:rsidP="00927C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(Nonc</w:t>
            </w:r>
            <w:r w:rsidR="00927C9F" w:rsidRPr="009038CB">
              <w:rPr>
                <w:rFonts w:ascii="Arial" w:hAnsi="Arial" w:cs="Arial"/>
                <w:sz w:val="22"/>
                <w:szCs w:val="22"/>
              </w:rPr>
              <w:t xml:space="preserve">redit) </w:t>
            </w:r>
          </w:p>
          <w:p w14:paraId="50994D4A" w14:textId="03C144A2" w:rsidR="003D21A8" w:rsidRPr="009038CB" w:rsidRDefault="00726278" w:rsidP="00927C9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Briseida Ramirez-Catalan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E6CD" w14:textId="4D09E274" w:rsidR="00183E86" w:rsidRPr="009038CB" w:rsidRDefault="00183E86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744778" w:rsidRPr="00744778" w14:paraId="6DC1B180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265" w14:textId="006FF164" w:rsidR="004A56F8" w:rsidRPr="008F5D16" w:rsidRDefault="004A56F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413" w:type="dxa"/>
            <w:vMerge/>
          </w:tcPr>
          <w:p w14:paraId="40B31C4E" w14:textId="77777777" w:rsidR="003D21A8" w:rsidRPr="008F5D16" w:rsidRDefault="003D21A8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E58" w14:textId="77777777" w:rsidR="003D21A8" w:rsidRPr="009038CB" w:rsidRDefault="00927C9F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Donna Necke</w:t>
            </w:r>
            <w:r w:rsidR="001D4189" w:rsidRPr="009038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B64" w14:textId="03FBA865" w:rsidR="00183E86" w:rsidRPr="009038CB" w:rsidRDefault="00183E86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DA2CFF" w:rsidRPr="00D03252" w14:paraId="090DDA93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1DA" w14:textId="13C7A205" w:rsidR="000C58FA" w:rsidRPr="008F5D16" w:rsidRDefault="000C58FA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D8BB" w14:textId="77777777" w:rsidR="00DA2CFF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Representative* (appointed by the Vice President, Instruction)</w:t>
            </w:r>
          </w:p>
          <w:p w14:paraId="748DC6D4" w14:textId="4993E040" w:rsidR="00105932" w:rsidRPr="00105932" w:rsidRDefault="00105932" w:rsidP="001059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CA9" w14:textId="2A69D85E" w:rsidR="00F866CB" w:rsidRPr="009038CB" w:rsidRDefault="00BD40BC" w:rsidP="0087392E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Madelyn Arballo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419" w14:textId="351F4AC6" w:rsidR="00183E86" w:rsidRPr="009038CB" w:rsidRDefault="00183E86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B402B8" w:rsidRPr="00D03252" w14:paraId="271A0441" w14:textId="77777777" w:rsidTr="77FB43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24F" w14:textId="0F7F69C2" w:rsidR="000C58FA" w:rsidRPr="00050738" w:rsidRDefault="000C58FA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05073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7A6" w14:textId="77777777" w:rsidR="00B402B8" w:rsidRPr="00F90508" w:rsidRDefault="00B402B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F90508">
              <w:rPr>
                <w:rFonts w:ascii="Arial" w:hAnsi="Arial" w:cs="Arial"/>
                <w:sz w:val="22"/>
                <w:szCs w:val="22"/>
              </w:rPr>
              <w:t>Representative* (manager appointed by the Vice President, Instruction)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407" w14:textId="28E01C94" w:rsidR="00B402B8" w:rsidRPr="009038CB" w:rsidRDefault="00BD40BC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Kelly Fowler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746" w14:textId="3CEFEE36" w:rsidR="00183E86" w:rsidRPr="009038CB" w:rsidRDefault="00183E86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FF33B4" w:rsidRPr="00D03252" w14:paraId="34B17BCD" w14:textId="77777777" w:rsidTr="77FB43D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3C7" w14:textId="3C0A7FB9" w:rsidR="000C58FA" w:rsidRPr="0038583C" w:rsidRDefault="00735CFA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65F4" w14:textId="77777777" w:rsidR="00FF33B4" w:rsidRDefault="00BA10F0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8F5D16">
              <w:rPr>
                <w:rFonts w:ascii="Arial" w:hAnsi="Arial" w:cs="Arial"/>
                <w:sz w:val="22"/>
                <w:szCs w:val="22"/>
              </w:rPr>
              <w:t>Dean of Counseling</w:t>
            </w:r>
          </w:p>
          <w:p w14:paraId="2D91DBAE" w14:textId="567C59C3" w:rsidR="009038CB" w:rsidRPr="009038CB" w:rsidRDefault="009038CB" w:rsidP="009038CB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57980" w14:textId="77777777" w:rsidR="00FF33B4" w:rsidRPr="009038CB" w:rsidRDefault="009F6940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Francisco Dorame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314CB" w14:textId="77777777" w:rsidR="00FF33B4" w:rsidRPr="009038CB" w:rsidRDefault="004C0A13" w:rsidP="008739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38CB">
              <w:rPr>
                <w:rFonts w:ascii="Arial" w:hAnsi="Arial" w:cs="Arial"/>
                <w:sz w:val="22"/>
                <w:szCs w:val="22"/>
              </w:rPr>
              <w:t>o</w:t>
            </w:r>
            <w:r w:rsidR="00FF33B4" w:rsidRPr="009038CB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FF33B4" w:rsidRPr="00D03252" w14:paraId="17366617" w14:textId="77777777" w:rsidTr="77FB43D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8F6" w14:textId="048F6D52" w:rsidR="00312156" w:rsidRPr="0038583C" w:rsidRDefault="00312156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413" w:type="dxa"/>
            <w:tcBorders>
              <w:left w:val="single" w:sz="4" w:space="0" w:color="auto"/>
              <w:right w:val="single" w:sz="4" w:space="0" w:color="auto"/>
            </w:tcBorders>
          </w:tcPr>
          <w:p w14:paraId="1A1B35C5" w14:textId="4E38245A" w:rsidR="00FF33B4" w:rsidRPr="00744778" w:rsidRDefault="00A215B2" w:rsidP="00B30C7A">
            <w:pPr>
              <w:rPr>
                <w:rFonts w:ascii="Arial" w:hAnsi="Arial" w:cs="Arial"/>
                <w:sz w:val="22"/>
                <w:szCs w:val="22"/>
              </w:rPr>
            </w:pPr>
            <w:r w:rsidRPr="00744778">
              <w:rPr>
                <w:rFonts w:ascii="Arial" w:hAnsi="Arial" w:cs="Arial"/>
                <w:bCs/>
                <w:sz w:val="22"/>
                <w:szCs w:val="22"/>
              </w:rPr>
              <w:t xml:space="preserve">Assessment and Matriculation </w:t>
            </w:r>
            <w:r w:rsidR="00B30C7A" w:rsidRPr="00744778">
              <w:rPr>
                <w:rFonts w:ascii="Arial" w:hAnsi="Arial" w:cs="Arial"/>
                <w:bCs/>
                <w:sz w:val="22"/>
                <w:szCs w:val="22"/>
              </w:rPr>
              <w:t>Committee Co-Chair</w:t>
            </w:r>
            <w:r w:rsidR="00451828" w:rsidRPr="00744778">
              <w:rPr>
                <w:rFonts w:ascii="Arial" w:hAnsi="Arial" w:cs="Arial"/>
                <w:bCs/>
                <w:sz w:val="22"/>
                <w:szCs w:val="22"/>
              </w:rPr>
              <w:t xml:space="preserve"> faculty, or faculty designee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20EA7639" w14:textId="49282FC1" w:rsidR="00BF7339" w:rsidRPr="00BC5B85" w:rsidRDefault="00BF7339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Jimmy Tamayo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5DC63043" w14:textId="77777777" w:rsidR="00FF33B4" w:rsidRPr="00BC5B85" w:rsidRDefault="004C0A13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FF33B4" w:rsidRPr="00BC5B85">
              <w:rPr>
                <w:rFonts w:ascii="Arial" w:hAnsi="Arial" w:cs="Arial"/>
                <w:bCs/>
                <w:sz w:val="22"/>
                <w:szCs w:val="22"/>
              </w:rPr>
              <w:t>ngoing</w:t>
            </w:r>
          </w:p>
        </w:tc>
      </w:tr>
      <w:tr w:rsidR="00FF4148" w:rsidRPr="00D03252" w14:paraId="3D36223B" w14:textId="77777777" w:rsidTr="77FB43D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B7A" w14:textId="42A4605E" w:rsidR="00A92160" w:rsidRPr="0038583C" w:rsidRDefault="00A92160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5413" w:type="dxa"/>
            <w:tcBorders>
              <w:left w:val="single" w:sz="4" w:space="0" w:color="auto"/>
              <w:right w:val="single" w:sz="4" w:space="0" w:color="auto"/>
            </w:tcBorders>
          </w:tcPr>
          <w:p w14:paraId="53B176DC" w14:textId="77777777" w:rsidR="005B4B53" w:rsidRPr="00E752BD" w:rsidRDefault="005B4B53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E752BD">
              <w:rPr>
                <w:rFonts w:ascii="Arial" w:hAnsi="Arial" w:cs="Arial"/>
                <w:sz w:val="22"/>
                <w:szCs w:val="22"/>
              </w:rPr>
              <w:t>Textbook &amp; Instructional Materials faculty Co-Chair or faculty designee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9B0F5" w14:textId="3BAE5096" w:rsidR="005B4B53" w:rsidRPr="00BC5B85" w:rsidRDefault="343BBD8F" w:rsidP="77FB43D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Monika Chavez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0C769B72" w14:textId="77777777" w:rsidR="00FF4148" w:rsidRPr="00BC5B85" w:rsidRDefault="00FF4148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ongoing</w:t>
            </w:r>
          </w:p>
        </w:tc>
      </w:tr>
      <w:tr w:rsidR="00FF4148" w:rsidRPr="00D03252" w14:paraId="6A13943F" w14:textId="77777777" w:rsidTr="77FB43D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5A7" w14:textId="005120F7" w:rsidR="000378AD" w:rsidRPr="0038583C" w:rsidRDefault="000378AD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5413" w:type="dxa"/>
            <w:tcBorders>
              <w:left w:val="single" w:sz="4" w:space="0" w:color="auto"/>
              <w:right w:val="single" w:sz="4" w:space="0" w:color="auto"/>
            </w:tcBorders>
          </w:tcPr>
          <w:p w14:paraId="0E01B7CE" w14:textId="77777777" w:rsidR="00FF4148" w:rsidRPr="00E752BD" w:rsidRDefault="00B30C7A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E752BD">
              <w:rPr>
                <w:rFonts w:ascii="Arial" w:hAnsi="Arial" w:cs="Arial"/>
                <w:sz w:val="22"/>
                <w:szCs w:val="22"/>
              </w:rPr>
              <w:t>Student Equity Committee Co-Chair</w:t>
            </w:r>
            <w:r w:rsidR="00451828" w:rsidRPr="00E752BD">
              <w:rPr>
                <w:rFonts w:ascii="Arial" w:hAnsi="Arial" w:cs="Arial"/>
                <w:sz w:val="22"/>
                <w:szCs w:val="22"/>
              </w:rPr>
              <w:t xml:space="preserve"> faculty, or faculty designee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72F50F08" w14:textId="19E48FB0" w:rsidR="00FF4148" w:rsidRPr="00BC5B85" w:rsidRDefault="00A215B2" w:rsidP="0087392E">
            <w:pPr>
              <w:jc w:val="right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Bruce Nixon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3E4EA4C3" w14:textId="77777777" w:rsidR="00FF4148" w:rsidRPr="00BC5B85" w:rsidRDefault="00FF4148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ongoing</w:t>
            </w:r>
          </w:p>
        </w:tc>
      </w:tr>
      <w:tr w:rsidR="00817C65" w:rsidRPr="00BE59D8" w14:paraId="31734FED" w14:textId="77777777" w:rsidTr="77FB43D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6C7" w14:textId="622718EF" w:rsidR="00411B40" w:rsidRPr="0038583C" w:rsidRDefault="00411B40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17</w:t>
            </w:r>
            <w:r w:rsidR="00136A9A" w:rsidRPr="0038583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13" w:type="dxa"/>
            <w:tcBorders>
              <w:left w:val="single" w:sz="4" w:space="0" w:color="auto"/>
              <w:right w:val="single" w:sz="4" w:space="0" w:color="auto"/>
            </w:tcBorders>
          </w:tcPr>
          <w:p w14:paraId="38452692" w14:textId="10FC0A16" w:rsidR="00A215B2" w:rsidRPr="00E752BD" w:rsidRDefault="00A215B2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E752BD">
              <w:rPr>
                <w:rFonts w:ascii="Arial" w:hAnsi="Arial" w:cs="Arial"/>
                <w:sz w:val="22"/>
                <w:szCs w:val="22"/>
              </w:rPr>
              <w:t>Retention and Persistence Committee Co-Chair faculty, or faculty designee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4FE5868E" w14:textId="5CC20727" w:rsidR="00C60C20" w:rsidRPr="00BC5B85" w:rsidRDefault="00C60C20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Michelle Dou</w:t>
            </w:r>
            <w:r w:rsidR="00BE16DC" w:rsidRPr="00BC5B85">
              <w:rPr>
                <w:rFonts w:ascii="Arial" w:hAnsi="Arial" w:cs="Arial"/>
                <w:bCs/>
                <w:sz w:val="22"/>
                <w:szCs w:val="22"/>
              </w:rPr>
              <w:t xml:space="preserve">gherty 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3367D56C" w14:textId="78079FF6" w:rsidR="00A215B2" w:rsidRPr="00BC5B85" w:rsidRDefault="00A215B2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ongoing</w:t>
            </w:r>
          </w:p>
        </w:tc>
      </w:tr>
      <w:tr w:rsidR="00FF33B4" w:rsidRPr="00BE59D8" w14:paraId="65FA80D8" w14:textId="77777777" w:rsidTr="77FB43D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2B3" w14:textId="417D2CA2" w:rsidR="00136A9A" w:rsidRPr="0038583C" w:rsidRDefault="00136A9A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5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063" w14:textId="77777777" w:rsidR="00FF33B4" w:rsidRPr="00E752BD" w:rsidRDefault="00BA10F0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E752BD">
              <w:rPr>
                <w:rFonts w:ascii="Arial" w:hAnsi="Arial" w:cs="Arial"/>
                <w:sz w:val="22"/>
                <w:szCs w:val="22"/>
              </w:rPr>
              <w:t>Dean of Enrollment</w:t>
            </w:r>
            <w:r w:rsidR="00FF4148" w:rsidRPr="00E752BD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20DC5B1F" w14:textId="77777777" w:rsidR="00FF33B4" w:rsidRPr="00BC5B85" w:rsidRDefault="00FF33B4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George Bradshaw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40A07021" w14:textId="77777777" w:rsidR="00FF33B4" w:rsidRPr="00BC5B85" w:rsidRDefault="004C0A13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FF33B4" w:rsidRPr="00BC5B85">
              <w:rPr>
                <w:rFonts w:ascii="Arial" w:hAnsi="Arial" w:cs="Arial"/>
                <w:bCs/>
                <w:sz w:val="22"/>
                <w:szCs w:val="22"/>
              </w:rPr>
              <w:t>ngoing</w:t>
            </w:r>
          </w:p>
        </w:tc>
      </w:tr>
      <w:tr w:rsidR="00DA2CFF" w:rsidRPr="00BE59D8" w14:paraId="2A0BCB01" w14:textId="77777777" w:rsidTr="77FB43D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D06" w14:textId="0783D3E9" w:rsidR="00687350" w:rsidRPr="0038583C" w:rsidRDefault="00687350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5413" w:type="dxa"/>
            <w:tcBorders>
              <w:left w:val="single" w:sz="4" w:space="0" w:color="auto"/>
              <w:right w:val="single" w:sz="4" w:space="0" w:color="auto"/>
            </w:tcBorders>
          </w:tcPr>
          <w:p w14:paraId="38850101" w14:textId="77777777" w:rsidR="00DA2CFF" w:rsidRPr="00E752BD" w:rsidRDefault="00877981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E752BD">
              <w:rPr>
                <w:rFonts w:ascii="Arial" w:hAnsi="Arial" w:cs="Arial"/>
                <w:sz w:val="22"/>
                <w:szCs w:val="22"/>
              </w:rPr>
              <w:t xml:space="preserve">Classified representing </w:t>
            </w:r>
            <w:r w:rsidR="00DA2CFF" w:rsidRPr="00E752BD">
              <w:rPr>
                <w:rFonts w:ascii="Arial" w:hAnsi="Arial" w:cs="Arial"/>
                <w:sz w:val="22"/>
                <w:szCs w:val="22"/>
              </w:rPr>
              <w:t>Student Services* (appointed by CSEA 262)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61844453" w14:textId="48D2215F" w:rsidR="00F866CB" w:rsidRPr="00BC5B85" w:rsidRDefault="00C56313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Cynthia Orozco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2A3E1080" w14:textId="62584584" w:rsidR="00F866CB" w:rsidRPr="00BC5B85" w:rsidRDefault="00F866CB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B402B8" w:rsidRPr="00BE59D8" w14:paraId="483A9C34" w14:textId="77777777" w:rsidTr="77FB43DD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A4D" w14:textId="67F23E8D" w:rsidR="00BB5E84" w:rsidRPr="0038583C" w:rsidRDefault="00BB5E84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5413" w:type="dxa"/>
            <w:tcBorders>
              <w:left w:val="single" w:sz="4" w:space="0" w:color="auto"/>
              <w:right w:val="single" w:sz="4" w:space="0" w:color="auto"/>
            </w:tcBorders>
          </w:tcPr>
          <w:p w14:paraId="06CD03A6" w14:textId="77777777" w:rsidR="00B402B8" w:rsidRPr="00E752BD" w:rsidRDefault="00B402B8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E752BD">
              <w:rPr>
                <w:rFonts w:ascii="Arial" w:hAnsi="Arial" w:cs="Arial"/>
                <w:sz w:val="22"/>
                <w:szCs w:val="22"/>
              </w:rPr>
              <w:t>Classifi</w:t>
            </w:r>
            <w:r w:rsidR="00B2505D" w:rsidRPr="00E752BD">
              <w:rPr>
                <w:rFonts w:ascii="Arial" w:hAnsi="Arial" w:cs="Arial"/>
                <w:sz w:val="22"/>
                <w:szCs w:val="22"/>
              </w:rPr>
              <w:t>ed representing Instruction</w:t>
            </w:r>
            <w:r w:rsidRPr="00E752BD">
              <w:rPr>
                <w:rFonts w:ascii="Arial" w:hAnsi="Arial" w:cs="Arial"/>
                <w:sz w:val="22"/>
                <w:szCs w:val="22"/>
              </w:rPr>
              <w:t>* (appointed by CSEA 262)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0211A936" w14:textId="46753937" w:rsidR="00F866CB" w:rsidRPr="00BC5B85" w:rsidRDefault="00F866CB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Eva Figueroa Morales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7A952F0A" w14:textId="58DBE3E8" w:rsidR="00B402B8" w:rsidRPr="00BC5B85" w:rsidRDefault="66A5EFD4" w:rsidP="77FB43DD">
            <w:pPr>
              <w:jc w:val="right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FF33B4" w:rsidRPr="00BE59D8" w14:paraId="3650D614" w14:textId="77777777" w:rsidTr="77FB43DD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454" w14:textId="0217656F" w:rsidR="00440C4E" w:rsidRPr="0038583C" w:rsidRDefault="00440C4E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5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AE165" w14:textId="77777777" w:rsidR="00FF33B4" w:rsidRPr="00E752BD" w:rsidRDefault="0087392E" w:rsidP="0087392E">
            <w:pPr>
              <w:rPr>
                <w:rFonts w:ascii="Arial" w:hAnsi="Arial" w:cs="Arial"/>
                <w:sz w:val="22"/>
                <w:szCs w:val="22"/>
              </w:rPr>
            </w:pPr>
            <w:r w:rsidRPr="00E752BD">
              <w:rPr>
                <w:rFonts w:ascii="Arial" w:hAnsi="Arial" w:cs="Arial"/>
                <w:sz w:val="22"/>
                <w:szCs w:val="22"/>
              </w:rPr>
              <w:t>Students</w:t>
            </w:r>
            <w:r w:rsidR="00FF33B4" w:rsidRPr="00E752BD">
              <w:rPr>
                <w:rFonts w:ascii="Arial" w:hAnsi="Arial" w:cs="Arial"/>
                <w:sz w:val="22"/>
                <w:szCs w:val="22"/>
              </w:rPr>
              <w:t xml:space="preserve"> (appointed by t</w:t>
            </w:r>
            <w:r w:rsidR="00033A28" w:rsidRPr="00E752BD">
              <w:rPr>
                <w:rFonts w:ascii="Arial" w:hAnsi="Arial" w:cs="Arial"/>
                <w:sz w:val="22"/>
                <w:szCs w:val="22"/>
              </w:rPr>
              <w:t>he Associated Students</w:t>
            </w:r>
            <w:r w:rsidR="00FF33B4" w:rsidRPr="00E752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5965D973" w14:textId="10AB72CB" w:rsidR="00B07598" w:rsidRPr="00BC5B85" w:rsidRDefault="00B07598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An Ha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3353F0FD" w14:textId="10D9F07A" w:rsidR="00BD40BC" w:rsidRPr="00BC5B85" w:rsidRDefault="00BD40BC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2022-23</w:t>
            </w:r>
          </w:p>
        </w:tc>
      </w:tr>
      <w:tr w:rsidR="00DA2CFF" w:rsidRPr="00BE59D8" w14:paraId="079F1EE2" w14:textId="77777777" w:rsidTr="77FB43DD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91A2" w14:textId="6E2B1F19" w:rsidR="00440C4E" w:rsidRPr="0038583C" w:rsidRDefault="00440C4E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5413" w:type="dxa"/>
            <w:vMerge/>
          </w:tcPr>
          <w:p w14:paraId="46ACE1EC" w14:textId="77777777" w:rsidR="00DA2CFF" w:rsidRPr="00E752BD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</w:tcPr>
          <w:p w14:paraId="7163EE0D" w14:textId="75D912AD" w:rsidR="00B07598" w:rsidRPr="00BC5B85" w:rsidRDefault="00B07598" w:rsidP="0074785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Mariah Moreno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</w:tcPr>
          <w:p w14:paraId="21B06854" w14:textId="4F396189" w:rsidR="00BD40BC" w:rsidRPr="00BC5B85" w:rsidRDefault="00BD40BC" w:rsidP="005D689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2022-23</w:t>
            </w:r>
          </w:p>
        </w:tc>
      </w:tr>
      <w:tr w:rsidR="00DA2CFF" w:rsidRPr="00BE59D8" w14:paraId="087582F5" w14:textId="77777777" w:rsidTr="77FB43DD">
        <w:trPr>
          <w:trHeight w:val="8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78B3" w14:textId="6749F668" w:rsidR="00440C4E" w:rsidRPr="0038583C" w:rsidRDefault="00440C4E" w:rsidP="0087392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583C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5413" w:type="dxa"/>
            <w:vMerge/>
          </w:tcPr>
          <w:p w14:paraId="3BD35880" w14:textId="77777777" w:rsidR="00DA2CFF" w:rsidRPr="00E752BD" w:rsidRDefault="00DA2CFF" w:rsidP="008739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883" w14:textId="27F87DBC" w:rsidR="00B07598" w:rsidRPr="00BC5B85" w:rsidRDefault="00B07598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Dani Silva</w:t>
            </w: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467" w14:textId="7369E8F3" w:rsidR="00BD40BC" w:rsidRPr="00BC5B85" w:rsidRDefault="00BD40BC" w:rsidP="0087392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C5B85">
              <w:rPr>
                <w:rFonts w:ascii="Arial" w:hAnsi="Arial" w:cs="Arial"/>
                <w:bCs/>
                <w:sz w:val="22"/>
                <w:szCs w:val="22"/>
              </w:rPr>
              <w:t>2022-23</w:t>
            </w:r>
          </w:p>
        </w:tc>
      </w:tr>
    </w:tbl>
    <w:p w14:paraId="1F2D94D2" w14:textId="77777777" w:rsidR="005E0735" w:rsidRDefault="005E0735" w:rsidP="0087392E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D03252">
        <w:rPr>
          <w:rFonts w:ascii="Arial" w:hAnsi="Arial" w:cs="Arial"/>
          <w:i/>
          <w:sz w:val="22"/>
          <w:szCs w:val="22"/>
        </w:rPr>
        <w:t>*Appointments should be made with consultation among the Academic Senate President, the Vice President, Student Services, and the Vice President, Instruction to ensure representation from each of the following areas:  Counseling, Assessment and Matriculation, Student Equity, and Basic Skills.</w:t>
      </w:r>
    </w:p>
    <w:p w14:paraId="32B30F63" w14:textId="77777777" w:rsidR="00B402B8" w:rsidRPr="00747855" w:rsidRDefault="00B402B8" w:rsidP="0087392E">
      <w:pPr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747855">
        <w:rPr>
          <w:rFonts w:ascii="Arial" w:hAnsi="Arial" w:cs="Arial"/>
          <w:i/>
          <w:sz w:val="22"/>
          <w:szCs w:val="22"/>
        </w:rPr>
        <w:t>A 50% plus one balance of council members will favor faculty representation.</w:t>
      </w:r>
    </w:p>
    <w:p w14:paraId="1A620D4D" w14:textId="77777777" w:rsidR="00F868AA" w:rsidRPr="00B402B8" w:rsidRDefault="00F868AA" w:rsidP="0087392E">
      <w:pPr>
        <w:suppressAutoHyphens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3EA50FA0" w14:textId="77777777" w:rsidR="00C92726" w:rsidRPr="00D03252" w:rsidRDefault="00C92726" w:rsidP="00C92726">
      <w:pPr>
        <w:rPr>
          <w:rFonts w:ascii="Arial" w:hAnsi="Arial" w:cs="Arial"/>
          <w:sz w:val="22"/>
          <w:szCs w:val="22"/>
        </w:rPr>
      </w:pPr>
    </w:p>
    <w:p w14:paraId="5D553FFF" w14:textId="77777777" w:rsidR="00DA2CFF" w:rsidRPr="00D03252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03252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A84EF6E" w14:textId="77777777" w:rsidR="00DA2CFF" w:rsidRPr="00D03252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1568"/>
        <w:gridCol w:w="2744"/>
        <w:gridCol w:w="2025"/>
        <w:gridCol w:w="1636"/>
      </w:tblGrid>
      <w:tr w:rsidR="00DA2CFF" w:rsidRPr="00BB282F" w14:paraId="18A366D2" w14:textId="77777777" w:rsidTr="00A72094">
        <w:tc>
          <w:tcPr>
            <w:tcW w:w="9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8E227FA" w14:textId="77777777" w:rsidR="00DA2CFF" w:rsidRPr="00BB282F" w:rsidRDefault="00DA2CFF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7247392" w14:textId="77777777" w:rsidR="00DA2CFF" w:rsidRPr="00BB282F" w:rsidRDefault="009A242E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CO-</w:t>
            </w:r>
            <w:r w:rsidR="00DA2CFF" w:rsidRPr="00BB282F">
              <w:rPr>
                <w:rFonts w:ascii="Arial" w:hAnsi="Arial" w:cs="Arial"/>
                <w:sz w:val="22"/>
                <w:szCs w:val="22"/>
              </w:rPr>
              <w:t>CHAIR</w:t>
            </w:r>
            <w:r w:rsidR="006B53E7" w:rsidRPr="00BB282F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C726209" w14:textId="77777777" w:rsidR="00DA2CFF" w:rsidRPr="00BB282F" w:rsidRDefault="00DA2CFF" w:rsidP="0087392E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B27BD61" w14:textId="77777777" w:rsidR="00DA2CFF" w:rsidRPr="00BB282F" w:rsidRDefault="00DA2CFF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E98D801" w14:textId="77777777" w:rsidR="00DA2CFF" w:rsidRPr="00BB282F" w:rsidRDefault="00DA2CFF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DA2CFF" w:rsidRPr="00BB282F" w14:paraId="5F9B1851" w14:textId="77777777" w:rsidTr="00A72094">
        <w:tc>
          <w:tcPr>
            <w:tcW w:w="984" w:type="pct"/>
            <w:shd w:val="clear" w:color="auto" w:fill="auto"/>
          </w:tcPr>
          <w:p w14:paraId="4FAC5291" w14:textId="77777777" w:rsidR="00786CA0" w:rsidRPr="00BB282F" w:rsidRDefault="005B47DA" w:rsidP="005B47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Academic Senate</w:t>
            </w:r>
          </w:p>
        </w:tc>
        <w:tc>
          <w:tcPr>
            <w:tcW w:w="790" w:type="pct"/>
            <w:shd w:val="clear" w:color="auto" w:fill="auto"/>
          </w:tcPr>
          <w:p w14:paraId="20E85B12" w14:textId="7DBD5544" w:rsidR="00DA2CFF" w:rsidRPr="00D43B67" w:rsidRDefault="005541F3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B67">
              <w:rPr>
                <w:rFonts w:ascii="Arial" w:hAnsi="Arial" w:cs="Arial"/>
                <w:sz w:val="22"/>
                <w:szCs w:val="22"/>
              </w:rPr>
              <w:t>Tom M</w:t>
            </w:r>
            <w:r w:rsidR="00406175" w:rsidRPr="00D43B67">
              <w:rPr>
                <w:rFonts w:ascii="Arial" w:hAnsi="Arial" w:cs="Arial"/>
                <w:sz w:val="22"/>
                <w:szCs w:val="22"/>
              </w:rPr>
              <w:t>au</w:t>
            </w:r>
            <w:r w:rsidRPr="00D43B67">
              <w:rPr>
                <w:rFonts w:ascii="Arial" w:hAnsi="Arial" w:cs="Arial"/>
                <w:sz w:val="22"/>
                <w:szCs w:val="22"/>
              </w:rPr>
              <w:t>ch</w:t>
            </w:r>
            <w:r w:rsidR="006B53E7" w:rsidRPr="00D43B67">
              <w:rPr>
                <w:rFonts w:ascii="Arial" w:hAnsi="Arial" w:cs="Arial"/>
                <w:sz w:val="22"/>
                <w:szCs w:val="22"/>
              </w:rPr>
              <w:t>,</w:t>
            </w:r>
            <w:r w:rsidR="00BC5B85" w:rsidRPr="00D43B67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0CFA8594" w14:textId="21DD88C8" w:rsidR="00BD40BC" w:rsidRPr="00BD40BC" w:rsidRDefault="00BD40BC" w:rsidP="0087392E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D43B67">
              <w:rPr>
                <w:rFonts w:ascii="Arial" w:hAnsi="Arial" w:cs="Arial"/>
                <w:sz w:val="22"/>
                <w:szCs w:val="22"/>
              </w:rPr>
              <w:t>Sara Mestas</w:t>
            </w:r>
          </w:p>
        </w:tc>
        <w:tc>
          <w:tcPr>
            <w:tcW w:w="1382" w:type="pct"/>
            <w:shd w:val="clear" w:color="auto" w:fill="auto"/>
          </w:tcPr>
          <w:p w14:paraId="01E32F8C" w14:textId="77777777" w:rsidR="00DA2CFF" w:rsidRPr="00BB282F" w:rsidRDefault="00DA2CFF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1</w:t>
            </w:r>
            <w:r w:rsidRPr="00BB282F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BB282F">
              <w:rPr>
                <w:rFonts w:ascii="Arial" w:hAnsi="Arial" w:cs="Arial"/>
                <w:sz w:val="22"/>
                <w:szCs w:val="22"/>
              </w:rPr>
              <w:t xml:space="preserve"> and 3</w:t>
            </w:r>
            <w:r w:rsidRPr="00BB282F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BB282F">
              <w:rPr>
                <w:rFonts w:ascii="Arial" w:hAnsi="Arial" w:cs="Arial"/>
                <w:sz w:val="22"/>
                <w:szCs w:val="22"/>
              </w:rPr>
              <w:t xml:space="preserve"> Monday of each month</w:t>
            </w:r>
          </w:p>
        </w:tc>
        <w:tc>
          <w:tcPr>
            <w:tcW w:w="1020" w:type="pct"/>
            <w:shd w:val="clear" w:color="auto" w:fill="auto"/>
          </w:tcPr>
          <w:p w14:paraId="03A3CADB" w14:textId="77777777" w:rsidR="00DA2CFF" w:rsidRPr="00BB282F" w:rsidRDefault="00DA2CFF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9B-Student Services</w:t>
            </w:r>
          </w:p>
          <w:p w14:paraId="3DA9E17E" w14:textId="623035FC" w:rsidR="00DA2CFF" w:rsidRPr="00BD40BC" w:rsidRDefault="00DA2CFF" w:rsidP="0087392E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14:paraId="393C7681" w14:textId="77777777" w:rsidR="00DA2CFF" w:rsidRPr="00BB282F" w:rsidRDefault="00DA2CFF" w:rsidP="008739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82F">
              <w:rPr>
                <w:rFonts w:ascii="Arial" w:hAnsi="Arial" w:cs="Arial"/>
                <w:sz w:val="22"/>
                <w:szCs w:val="22"/>
              </w:rPr>
              <w:t>2:00-4:00 p.m.</w:t>
            </w:r>
          </w:p>
        </w:tc>
      </w:tr>
    </w:tbl>
    <w:p w14:paraId="5C00B304" w14:textId="77777777" w:rsidR="00DA2CFF" w:rsidRPr="00BB282F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21E08742" w14:textId="77777777" w:rsidR="00786CA0" w:rsidRPr="00BB282F" w:rsidRDefault="00DA2CFF" w:rsidP="00BB282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BB282F">
        <w:rPr>
          <w:rFonts w:ascii="Arial" w:hAnsi="Arial" w:cs="Arial"/>
          <w:spacing w:val="-3"/>
          <w:sz w:val="22"/>
          <w:szCs w:val="22"/>
        </w:rPr>
        <w:t>Person Responsible</w:t>
      </w:r>
      <w:r w:rsidR="00BB282F" w:rsidRPr="00BB282F">
        <w:rPr>
          <w:rFonts w:ascii="Arial" w:hAnsi="Arial" w:cs="Arial"/>
          <w:spacing w:val="-3"/>
          <w:sz w:val="22"/>
          <w:szCs w:val="22"/>
        </w:rPr>
        <w:t xml:space="preserve"> to Maintain Committee Website:</w:t>
      </w:r>
      <w:r w:rsidR="00BB282F" w:rsidRPr="00BB282F">
        <w:rPr>
          <w:rFonts w:ascii="Arial" w:hAnsi="Arial" w:cs="Arial"/>
          <w:spacing w:val="-3"/>
          <w:sz w:val="22"/>
          <w:szCs w:val="22"/>
        </w:rPr>
        <w:tab/>
      </w:r>
      <w:r w:rsidR="00786CA0" w:rsidRPr="00BB282F">
        <w:rPr>
          <w:rFonts w:ascii="Arial" w:hAnsi="Arial" w:cs="Arial"/>
          <w:spacing w:val="-3"/>
          <w:sz w:val="22"/>
          <w:szCs w:val="22"/>
        </w:rPr>
        <w:t>Maridelle Acero</w:t>
      </w:r>
    </w:p>
    <w:p w14:paraId="3DB1AA8C" w14:textId="77777777" w:rsidR="00786CA0" w:rsidRPr="00BB282F" w:rsidRDefault="00786CA0" w:rsidP="00786CA0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r w:rsidRPr="00BB282F">
        <w:rPr>
          <w:rFonts w:ascii="Arial" w:hAnsi="Arial" w:cs="Arial"/>
          <w:spacing w:val="-3"/>
          <w:sz w:val="22"/>
          <w:szCs w:val="22"/>
        </w:rPr>
        <w:t>Macero7@mtsac.edu Ext. 6230</w:t>
      </w:r>
    </w:p>
    <w:p w14:paraId="63E87FD8" w14:textId="77777777" w:rsidR="00786CA0" w:rsidRPr="00BB282F" w:rsidRDefault="00786CA0" w:rsidP="00786CA0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</w:p>
    <w:p w14:paraId="697D6A24" w14:textId="77777777" w:rsidR="00DA2CFF" w:rsidRPr="00D03252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BB282F">
        <w:rPr>
          <w:rFonts w:ascii="Arial" w:hAnsi="Arial" w:cs="Arial"/>
          <w:spacing w:val="-3"/>
          <w:sz w:val="22"/>
          <w:szCs w:val="22"/>
        </w:rPr>
        <w:tab/>
      </w:r>
    </w:p>
    <w:p w14:paraId="0B5DDDC5" w14:textId="77777777" w:rsidR="00DA2CFF" w:rsidRPr="00744778" w:rsidRDefault="00DA2CFF" w:rsidP="0087392E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03252">
        <w:rPr>
          <w:rFonts w:ascii="Arial" w:hAnsi="Arial" w:cs="Arial"/>
          <w:spacing w:val="-3"/>
          <w:sz w:val="22"/>
          <w:szCs w:val="22"/>
        </w:rPr>
        <w:t>College Website Link and Last Tim</w:t>
      </w:r>
      <w:r w:rsidRPr="00744778">
        <w:rPr>
          <w:rFonts w:ascii="Arial" w:hAnsi="Arial" w:cs="Arial"/>
          <w:spacing w:val="-3"/>
          <w:sz w:val="22"/>
          <w:szCs w:val="22"/>
        </w:rPr>
        <w:t>e Website Was Updated:</w:t>
      </w:r>
    </w:p>
    <w:p w14:paraId="2B117741" w14:textId="77777777" w:rsidR="00DA2CFF" w:rsidRPr="00744778" w:rsidRDefault="0040226B" w:rsidP="0087392E">
      <w:pPr>
        <w:suppressAutoHyphens/>
        <w:ind w:left="360" w:right="18" w:hanging="36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DA2CFF" w:rsidRPr="00744778">
          <w:rPr>
            <w:rStyle w:val="Hyperlink"/>
            <w:rFonts w:ascii="Arial" w:hAnsi="Arial" w:cs="Arial"/>
            <w:color w:val="auto"/>
            <w:sz w:val="22"/>
            <w:szCs w:val="22"/>
          </w:rPr>
          <w:t>http://www.mtsac.edu/governance/committees/spas/</w:t>
        </w:r>
      </w:hyperlink>
    </w:p>
    <w:p w14:paraId="5818C44A" w14:textId="749FC991" w:rsidR="00DA2CFF" w:rsidRPr="00B313D5" w:rsidRDefault="00DA2CFF" w:rsidP="0087392E">
      <w:pPr>
        <w:suppressAutoHyphens/>
        <w:ind w:left="360" w:right="18"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4778">
        <w:rPr>
          <w:rFonts w:ascii="Arial" w:hAnsi="Arial" w:cs="Arial"/>
          <w:sz w:val="22"/>
          <w:szCs w:val="22"/>
        </w:rPr>
        <w:t>Last updated:</w:t>
      </w:r>
      <w:r w:rsidRPr="00050738">
        <w:rPr>
          <w:rFonts w:ascii="Arial" w:hAnsi="Arial" w:cs="Arial"/>
          <w:bCs/>
          <w:sz w:val="22"/>
          <w:szCs w:val="22"/>
        </w:rPr>
        <w:t xml:space="preserve"> </w:t>
      </w:r>
      <w:r w:rsidR="00B313D5" w:rsidRPr="00D43B67">
        <w:rPr>
          <w:rFonts w:ascii="Arial" w:hAnsi="Arial" w:cs="Arial"/>
          <w:bCs/>
          <w:sz w:val="22"/>
          <w:szCs w:val="22"/>
        </w:rPr>
        <w:t>November 7, 2022</w:t>
      </w:r>
    </w:p>
    <w:sectPr w:rsidR="00DA2CFF" w:rsidRPr="00B313D5" w:rsidSect="003667E7">
      <w:footerReference w:type="default" r:id="rId11"/>
      <w:pgSz w:w="12240" w:h="15840"/>
      <w:pgMar w:top="810" w:right="1152" w:bottom="810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6BCD" w14:textId="77777777" w:rsidR="000F38BE" w:rsidRDefault="000F38BE" w:rsidP="00211F6B">
      <w:r>
        <w:separator/>
      </w:r>
    </w:p>
  </w:endnote>
  <w:endnote w:type="continuationSeparator" w:id="0">
    <w:p w14:paraId="488251CB" w14:textId="77777777" w:rsidR="000F38BE" w:rsidRDefault="000F38BE" w:rsidP="0021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4B6A" w14:textId="2B70D164" w:rsidR="005B4B53" w:rsidRPr="009038CB" w:rsidRDefault="00105932">
    <w:pPr>
      <w:pStyle w:val="Footer"/>
      <w:rPr>
        <w:rFonts w:ascii="Arial" w:hAnsi="Arial" w:cs="Arial"/>
        <w:bCs/>
        <w:sz w:val="22"/>
        <w:szCs w:val="22"/>
      </w:rPr>
    </w:pPr>
    <w:r w:rsidRPr="009038CB">
      <w:rPr>
        <w:rFonts w:ascii="Arial" w:hAnsi="Arial" w:cs="Arial"/>
        <w:bCs/>
        <w:sz w:val="22"/>
        <w:szCs w:val="22"/>
      </w:rPr>
      <w:t>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3C11" w14:textId="77777777" w:rsidR="000F38BE" w:rsidRDefault="000F38BE" w:rsidP="00211F6B">
      <w:r>
        <w:separator/>
      </w:r>
    </w:p>
  </w:footnote>
  <w:footnote w:type="continuationSeparator" w:id="0">
    <w:p w14:paraId="0DD2858E" w14:textId="77777777" w:rsidR="000F38BE" w:rsidRDefault="000F38BE" w:rsidP="0021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07E3"/>
    <w:multiLevelType w:val="hybridMultilevel"/>
    <w:tmpl w:val="A5BA6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4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D2"/>
    <w:rsid w:val="000239E4"/>
    <w:rsid w:val="00033A28"/>
    <w:rsid w:val="000378AD"/>
    <w:rsid w:val="00050738"/>
    <w:rsid w:val="00072809"/>
    <w:rsid w:val="00081515"/>
    <w:rsid w:val="0008447B"/>
    <w:rsid w:val="000B57BD"/>
    <w:rsid w:val="000C58FA"/>
    <w:rsid w:val="000D10F8"/>
    <w:rsid w:val="000F38BE"/>
    <w:rsid w:val="000F46E4"/>
    <w:rsid w:val="000F5C72"/>
    <w:rsid w:val="00105932"/>
    <w:rsid w:val="001243AB"/>
    <w:rsid w:val="0012599D"/>
    <w:rsid w:val="001310E9"/>
    <w:rsid w:val="00134F1B"/>
    <w:rsid w:val="00136A9A"/>
    <w:rsid w:val="00146E95"/>
    <w:rsid w:val="001732FA"/>
    <w:rsid w:val="00183E86"/>
    <w:rsid w:val="0018528F"/>
    <w:rsid w:val="00197140"/>
    <w:rsid w:val="001A7FF0"/>
    <w:rsid w:val="001C05E3"/>
    <w:rsid w:val="001D4189"/>
    <w:rsid w:val="001F07BA"/>
    <w:rsid w:val="00211F6B"/>
    <w:rsid w:val="00251EA3"/>
    <w:rsid w:val="002607C2"/>
    <w:rsid w:val="0026309B"/>
    <w:rsid w:val="00277557"/>
    <w:rsid w:val="002826B3"/>
    <w:rsid w:val="00294ED7"/>
    <w:rsid w:val="002B0D77"/>
    <w:rsid w:val="002C77D7"/>
    <w:rsid w:val="00304D65"/>
    <w:rsid w:val="00312156"/>
    <w:rsid w:val="00330A44"/>
    <w:rsid w:val="0033309A"/>
    <w:rsid w:val="003418AF"/>
    <w:rsid w:val="00362C6D"/>
    <w:rsid w:val="003667E7"/>
    <w:rsid w:val="00372727"/>
    <w:rsid w:val="0038583C"/>
    <w:rsid w:val="00385C76"/>
    <w:rsid w:val="003A3128"/>
    <w:rsid w:val="003B0AB4"/>
    <w:rsid w:val="003D21A8"/>
    <w:rsid w:val="0040226B"/>
    <w:rsid w:val="00404D13"/>
    <w:rsid w:val="00406175"/>
    <w:rsid w:val="00411B40"/>
    <w:rsid w:val="004347AA"/>
    <w:rsid w:val="0043741D"/>
    <w:rsid w:val="0043752F"/>
    <w:rsid w:val="00440C4E"/>
    <w:rsid w:val="00442AD3"/>
    <w:rsid w:val="00451828"/>
    <w:rsid w:val="0048701D"/>
    <w:rsid w:val="0049625C"/>
    <w:rsid w:val="004A56F8"/>
    <w:rsid w:val="004B03B0"/>
    <w:rsid w:val="004B182B"/>
    <w:rsid w:val="004B49AC"/>
    <w:rsid w:val="004C0A13"/>
    <w:rsid w:val="004D1046"/>
    <w:rsid w:val="004F6021"/>
    <w:rsid w:val="00507116"/>
    <w:rsid w:val="005363D2"/>
    <w:rsid w:val="00542BA3"/>
    <w:rsid w:val="005541F3"/>
    <w:rsid w:val="005755FA"/>
    <w:rsid w:val="00591735"/>
    <w:rsid w:val="005A0588"/>
    <w:rsid w:val="005A40AA"/>
    <w:rsid w:val="005B47DA"/>
    <w:rsid w:val="005B4B53"/>
    <w:rsid w:val="005C12F4"/>
    <w:rsid w:val="005C29AC"/>
    <w:rsid w:val="005C3D62"/>
    <w:rsid w:val="005D2829"/>
    <w:rsid w:val="005D6896"/>
    <w:rsid w:val="005E0735"/>
    <w:rsid w:val="005F3FB1"/>
    <w:rsid w:val="005F54AD"/>
    <w:rsid w:val="006061FF"/>
    <w:rsid w:val="00621A0D"/>
    <w:rsid w:val="006352A3"/>
    <w:rsid w:val="00647EE8"/>
    <w:rsid w:val="00687350"/>
    <w:rsid w:val="0069179D"/>
    <w:rsid w:val="00695FE3"/>
    <w:rsid w:val="006A6DB7"/>
    <w:rsid w:val="006B2BA6"/>
    <w:rsid w:val="006B2D1C"/>
    <w:rsid w:val="006B53E7"/>
    <w:rsid w:val="006C2739"/>
    <w:rsid w:val="006D4264"/>
    <w:rsid w:val="00720A42"/>
    <w:rsid w:val="00726278"/>
    <w:rsid w:val="0073196B"/>
    <w:rsid w:val="00735CFA"/>
    <w:rsid w:val="00740B7E"/>
    <w:rsid w:val="00744778"/>
    <w:rsid w:val="00745906"/>
    <w:rsid w:val="00747855"/>
    <w:rsid w:val="00764A54"/>
    <w:rsid w:val="0077603B"/>
    <w:rsid w:val="00777A84"/>
    <w:rsid w:val="00786CA0"/>
    <w:rsid w:val="00794E11"/>
    <w:rsid w:val="007A4166"/>
    <w:rsid w:val="007A6D10"/>
    <w:rsid w:val="007B4412"/>
    <w:rsid w:val="007B5482"/>
    <w:rsid w:val="007C136D"/>
    <w:rsid w:val="00807024"/>
    <w:rsid w:val="00817C65"/>
    <w:rsid w:val="00835F16"/>
    <w:rsid w:val="00846E32"/>
    <w:rsid w:val="00846F3A"/>
    <w:rsid w:val="0087392E"/>
    <w:rsid w:val="00875BFE"/>
    <w:rsid w:val="00877981"/>
    <w:rsid w:val="00881087"/>
    <w:rsid w:val="00895500"/>
    <w:rsid w:val="008B2C94"/>
    <w:rsid w:val="008B65A4"/>
    <w:rsid w:val="008D3146"/>
    <w:rsid w:val="008F5D16"/>
    <w:rsid w:val="009038CB"/>
    <w:rsid w:val="00903EBB"/>
    <w:rsid w:val="00916E73"/>
    <w:rsid w:val="00922EEA"/>
    <w:rsid w:val="00927C9F"/>
    <w:rsid w:val="00944B02"/>
    <w:rsid w:val="0098074E"/>
    <w:rsid w:val="009948D4"/>
    <w:rsid w:val="009A242E"/>
    <w:rsid w:val="009A2F2A"/>
    <w:rsid w:val="009B208C"/>
    <w:rsid w:val="009C1CD5"/>
    <w:rsid w:val="009F156F"/>
    <w:rsid w:val="009F1572"/>
    <w:rsid w:val="009F6940"/>
    <w:rsid w:val="00A03754"/>
    <w:rsid w:val="00A12734"/>
    <w:rsid w:val="00A148F3"/>
    <w:rsid w:val="00A215B2"/>
    <w:rsid w:val="00A23068"/>
    <w:rsid w:val="00A45C5E"/>
    <w:rsid w:val="00A46915"/>
    <w:rsid w:val="00A52F58"/>
    <w:rsid w:val="00A70C66"/>
    <w:rsid w:val="00A72094"/>
    <w:rsid w:val="00A759B9"/>
    <w:rsid w:val="00A77A4E"/>
    <w:rsid w:val="00A8496E"/>
    <w:rsid w:val="00A913E6"/>
    <w:rsid w:val="00A92160"/>
    <w:rsid w:val="00AA4B0C"/>
    <w:rsid w:val="00B07598"/>
    <w:rsid w:val="00B07817"/>
    <w:rsid w:val="00B150C2"/>
    <w:rsid w:val="00B23969"/>
    <w:rsid w:val="00B2505D"/>
    <w:rsid w:val="00B27A6F"/>
    <w:rsid w:val="00B30C7A"/>
    <w:rsid w:val="00B313D5"/>
    <w:rsid w:val="00B402B8"/>
    <w:rsid w:val="00B40BBB"/>
    <w:rsid w:val="00B414A0"/>
    <w:rsid w:val="00B76132"/>
    <w:rsid w:val="00B90787"/>
    <w:rsid w:val="00BA10F0"/>
    <w:rsid w:val="00BA6B50"/>
    <w:rsid w:val="00BB282F"/>
    <w:rsid w:val="00BB36AE"/>
    <w:rsid w:val="00BB5E84"/>
    <w:rsid w:val="00BC15D5"/>
    <w:rsid w:val="00BC2E0F"/>
    <w:rsid w:val="00BC5B85"/>
    <w:rsid w:val="00BD053C"/>
    <w:rsid w:val="00BD0BAD"/>
    <w:rsid w:val="00BD40BC"/>
    <w:rsid w:val="00BE0AC8"/>
    <w:rsid w:val="00BE16DC"/>
    <w:rsid w:val="00BE473F"/>
    <w:rsid w:val="00BE59D8"/>
    <w:rsid w:val="00BF66D7"/>
    <w:rsid w:val="00BF7339"/>
    <w:rsid w:val="00C177FE"/>
    <w:rsid w:val="00C418B6"/>
    <w:rsid w:val="00C56313"/>
    <w:rsid w:val="00C60C20"/>
    <w:rsid w:val="00C7591A"/>
    <w:rsid w:val="00C75A8E"/>
    <w:rsid w:val="00C92726"/>
    <w:rsid w:val="00CA317B"/>
    <w:rsid w:val="00CF2727"/>
    <w:rsid w:val="00D03252"/>
    <w:rsid w:val="00D11AE2"/>
    <w:rsid w:val="00D330D6"/>
    <w:rsid w:val="00D349FC"/>
    <w:rsid w:val="00D43B67"/>
    <w:rsid w:val="00D4687F"/>
    <w:rsid w:val="00D52D51"/>
    <w:rsid w:val="00D82198"/>
    <w:rsid w:val="00D82BD1"/>
    <w:rsid w:val="00DA2CFF"/>
    <w:rsid w:val="00DB1F24"/>
    <w:rsid w:val="00DD357B"/>
    <w:rsid w:val="00DE006B"/>
    <w:rsid w:val="00DE243E"/>
    <w:rsid w:val="00DE6B01"/>
    <w:rsid w:val="00E317E4"/>
    <w:rsid w:val="00E344E9"/>
    <w:rsid w:val="00E44D9A"/>
    <w:rsid w:val="00E723E4"/>
    <w:rsid w:val="00E752BD"/>
    <w:rsid w:val="00E90D45"/>
    <w:rsid w:val="00EA0DA5"/>
    <w:rsid w:val="00EB6103"/>
    <w:rsid w:val="00EC3AC0"/>
    <w:rsid w:val="00ED35B9"/>
    <w:rsid w:val="00ED3BD3"/>
    <w:rsid w:val="00EF05DD"/>
    <w:rsid w:val="00EF146F"/>
    <w:rsid w:val="00F473E1"/>
    <w:rsid w:val="00F52107"/>
    <w:rsid w:val="00F52CE1"/>
    <w:rsid w:val="00F81DEC"/>
    <w:rsid w:val="00F826CB"/>
    <w:rsid w:val="00F866CB"/>
    <w:rsid w:val="00F868AA"/>
    <w:rsid w:val="00F90508"/>
    <w:rsid w:val="00FD4D20"/>
    <w:rsid w:val="00FF33B4"/>
    <w:rsid w:val="00FF4148"/>
    <w:rsid w:val="03DFAEB1"/>
    <w:rsid w:val="099CCA32"/>
    <w:rsid w:val="0A193BDA"/>
    <w:rsid w:val="1967D0EA"/>
    <w:rsid w:val="1C3BC99E"/>
    <w:rsid w:val="22A2D883"/>
    <w:rsid w:val="26DD2689"/>
    <w:rsid w:val="343BBD8F"/>
    <w:rsid w:val="43C09284"/>
    <w:rsid w:val="4765EA0C"/>
    <w:rsid w:val="4F06F554"/>
    <w:rsid w:val="54A80BEB"/>
    <w:rsid w:val="566649A2"/>
    <w:rsid w:val="66A5EFD4"/>
    <w:rsid w:val="68056E64"/>
    <w:rsid w:val="6A2E55DB"/>
    <w:rsid w:val="6E6CC35D"/>
    <w:rsid w:val="77FB43DD"/>
    <w:rsid w:val="7C277492"/>
    <w:rsid w:val="7C81A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50645"/>
  <w15:docId w15:val="{56E1CD51-1C24-4E6A-A324-8540EC1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D2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363D2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character" w:customStyle="1" w:styleId="Heading2Char">
    <w:name w:val="Heading 2 Char"/>
    <w:basedOn w:val="DefaultParagraphFont"/>
    <w:link w:val="Heading2"/>
    <w:rsid w:val="005363D2"/>
    <w:rPr>
      <w:rFonts w:ascii="Albertus Medium" w:eastAsia="Times New Roman" w:hAnsi="Albertus Medium" w:cs="Times New Roman"/>
      <w:sz w:val="72"/>
      <w:szCs w:val="20"/>
    </w:rPr>
  </w:style>
  <w:style w:type="table" w:styleId="TableGrid">
    <w:name w:val="Table Grid"/>
    <w:basedOn w:val="TableNormal"/>
    <w:rsid w:val="00536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3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2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F6B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11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F6B"/>
    <w:rPr>
      <w:rFonts w:ascii="Palatino" w:eastAsia="Times New Roman" w:hAnsi="Palatino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A0DA5"/>
    <w:pPr>
      <w:ind w:left="720"/>
      <w:contextualSpacing/>
    </w:pPr>
  </w:style>
  <w:style w:type="paragraph" w:styleId="Revision">
    <w:name w:val="Revision"/>
    <w:hidden/>
    <w:uiPriority w:val="99"/>
    <w:semiHidden/>
    <w:rsid w:val="004B182B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mtsac.edu/governance/committees/spa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6" ma:contentTypeDescription="Create a new document." ma:contentTypeScope="" ma:versionID="7006804ac2e6f7463f94f602b9e31e9f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e5019e41413ac32312e3b158951747ff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7DA15E-2EA0-42B6-824C-F4AEA1412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BAE37-2521-40D0-83D2-331D8C1D1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934EC-95A1-4E2D-89DF-AA35ADE530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3400</Characters>
  <Application>Microsoft Office Word</Application>
  <DocSecurity>0</DocSecurity>
  <Lines>178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cnelson</dc:creator>
  <cp:lastModifiedBy>Hebert, Brigitte</cp:lastModifiedBy>
  <cp:revision>2</cp:revision>
  <cp:lastPrinted>2019-10-08T18:43:00Z</cp:lastPrinted>
  <dcterms:created xsi:type="dcterms:W3CDTF">2023-04-05T23:54:00Z</dcterms:created>
  <dcterms:modified xsi:type="dcterms:W3CDTF">2023-04-05T23:54:00Z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  <property fmtid="{D5CDD505-2E9C-101B-9397-08002B2CF9AE}" pid="3" name="GrammarlyDocumentId">
    <vt:lpwstr>9a02816cd4b46301733789bc007f4f49c5e942b66c500ea451e9ad4e5f9a836a</vt:lpwstr>
  </property>
</Properties>
</file>