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9D64E" w14:textId="23AC5DE4" w:rsidR="002B0D8F" w:rsidRPr="00A87D36" w:rsidRDefault="002B0D8F">
      <w:pPr>
        <w:rPr>
          <w:rFonts w:ascii="Calibri Light" w:hAnsi="Calibri Light" w:cs="Calibri Light"/>
        </w:rPr>
      </w:pPr>
      <w:bookmarkStart w:id="0" w:name="_GoBack"/>
      <w:bookmarkEnd w:id="0"/>
    </w:p>
    <w:p w14:paraId="1C260869" w14:textId="48D16163" w:rsidR="00B52420" w:rsidRPr="00A87D36" w:rsidRDefault="00B52420">
      <w:pPr>
        <w:rPr>
          <w:rFonts w:ascii="Calibri Light" w:hAnsi="Calibri Light" w:cs="Calibri Light"/>
        </w:rPr>
      </w:pPr>
    </w:p>
    <w:p w14:paraId="2391E0BE" w14:textId="77777777" w:rsidR="00B52420" w:rsidRPr="00A87D36" w:rsidRDefault="00B52420">
      <w:pPr>
        <w:rPr>
          <w:rFonts w:ascii="Calibri Light" w:hAnsi="Calibri Light" w:cs="Calibri Light"/>
        </w:rPr>
      </w:pPr>
    </w:p>
    <w:tbl>
      <w:tblPr>
        <w:tblW w:w="14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
        <w:gridCol w:w="1800"/>
        <w:gridCol w:w="270"/>
        <w:gridCol w:w="1800"/>
        <w:gridCol w:w="270"/>
        <w:gridCol w:w="1620"/>
        <w:gridCol w:w="360"/>
        <w:gridCol w:w="1710"/>
        <w:gridCol w:w="270"/>
        <w:gridCol w:w="1710"/>
        <w:gridCol w:w="360"/>
        <w:gridCol w:w="1484"/>
        <w:gridCol w:w="406"/>
        <w:gridCol w:w="1695"/>
      </w:tblGrid>
      <w:tr w:rsidR="005D55C4" w:rsidRPr="00A87D36" w14:paraId="7205E58E" w14:textId="77777777" w:rsidTr="000972B9">
        <w:trPr>
          <w:trHeight w:hRule="exact" w:val="865"/>
          <w:jc w:val="center"/>
        </w:trPr>
        <w:tc>
          <w:tcPr>
            <w:tcW w:w="255" w:type="dxa"/>
            <w:vAlign w:val="center"/>
          </w:tcPr>
          <w:p w14:paraId="1E9F3359" w14:textId="101621D8" w:rsidR="005D55C4" w:rsidRPr="00A87D36" w:rsidRDefault="000972B9" w:rsidP="000972B9">
            <w:pPr>
              <w:jc w:val="center"/>
              <w:rPr>
                <w:rFonts w:ascii="Calibri Light" w:hAnsi="Calibri Light" w:cs="Calibri Light"/>
                <w:bCs/>
              </w:rPr>
            </w:pPr>
            <w:r w:rsidRPr="00A87D36">
              <w:rPr>
                <w:rFonts w:ascii="Calibri Light" w:hAnsi="Calibri Light" w:cs="Calibri Light"/>
                <w:bCs/>
              </w:rPr>
              <w:t>P</w:t>
            </w:r>
          </w:p>
        </w:tc>
        <w:tc>
          <w:tcPr>
            <w:tcW w:w="1800" w:type="dxa"/>
            <w:vAlign w:val="center"/>
          </w:tcPr>
          <w:p w14:paraId="0D4FAEB0" w14:textId="77777777" w:rsidR="004A4B69" w:rsidRPr="00A87D36" w:rsidRDefault="008275C6" w:rsidP="000972B9">
            <w:pPr>
              <w:jc w:val="center"/>
              <w:rPr>
                <w:rFonts w:ascii="Calibri Light" w:hAnsi="Calibri Light" w:cs="Calibri Light"/>
                <w:bCs/>
              </w:rPr>
            </w:pPr>
            <w:r w:rsidRPr="00A87D36">
              <w:rPr>
                <w:rFonts w:ascii="Calibri Light" w:hAnsi="Calibri Light" w:cs="Calibri Light"/>
                <w:bCs/>
              </w:rPr>
              <w:t>Tania Anders</w:t>
            </w:r>
          </w:p>
          <w:p w14:paraId="5C819BF8" w14:textId="040F2C22" w:rsidR="005D55C4" w:rsidRPr="00A87D36" w:rsidRDefault="00F918A2" w:rsidP="000972B9">
            <w:pPr>
              <w:jc w:val="center"/>
              <w:rPr>
                <w:rFonts w:ascii="Calibri Light" w:hAnsi="Calibri Light" w:cs="Calibri Light"/>
                <w:bCs/>
              </w:rPr>
            </w:pPr>
            <w:r w:rsidRPr="00A87D36">
              <w:rPr>
                <w:rFonts w:ascii="Calibri Light" w:hAnsi="Calibri Light" w:cs="Calibri Light"/>
                <w:bCs/>
              </w:rPr>
              <w:t>(co-chair)</w:t>
            </w:r>
          </w:p>
        </w:tc>
        <w:tc>
          <w:tcPr>
            <w:tcW w:w="270" w:type="dxa"/>
            <w:vAlign w:val="center"/>
          </w:tcPr>
          <w:p w14:paraId="73497399" w14:textId="16A2311E" w:rsidR="005D55C4" w:rsidRPr="00A87D36" w:rsidRDefault="000972B9" w:rsidP="000972B9">
            <w:pPr>
              <w:jc w:val="center"/>
              <w:rPr>
                <w:rFonts w:ascii="Calibri Light" w:hAnsi="Calibri Light" w:cs="Calibri Light"/>
                <w:bCs/>
              </w:rPr>
            </w:pPr>
            <w:r w:rsidRPr="00A87D36">
              <w:rPr>
                <w:rFonts w:ascii="Calibri Light" w:hAnsi="Calibri Light" w:cs="Calibri Light"/>
                <w:bCs/>
              </w:rPr>
              <w:t>P</w:t>
            </w:r>
          </w:p>
        </w:tc>
        <w:tc>
          <w:tcPr>
            <w:tcW w:w="1800" w:type="dxa"/>
            <w:vAlign w:val="center"/>
          </w:tcPr>
          <w:p w14:paraId="63E4B41C" w14:textId="77777777" w:rsidR="005D55C4" w:rsidRPr="00A87D36" w:rsidRDefault="005D55C4" w:rsidP="000972B9">
            <w:pPr>
              <w:jc w:val="center"/>
              <w:rPr>
                <w:rFonts w:ascii="Calibri Light" w:hAnsi="Calibri Light" w:cs="Calibri Light"/>
              </w:rPr>
            </w:pPr>
            <w:r w:rsidRPr="00A87D36">
              <w:rPr>
                <w:rFonts w:ascii="Calibri Light" w:hAnsi="Calibri Light" w:cs="Calibri Light"/>
              </w:rPr>
              <w:t>Lianne Greenlee</w:t>
            </w:r>
          </w:p>
        </w:tc>
        <w:tc>
          <w:tcPr>
            <w:tcW w:w="270" w:type="dxa"/>
            <w:vAlign w:val="center"/>
          </w:tcPr>
          <w:p w14:paraId="57DE7601" w14:textId="302D0E87" w:rsidR="005D55C4" w:rsidRPr="00A87D36" w:rsidRDefault="000972B9" w:rsidP="000972B9">
            <w:pPr>
              <w:jc w:val="center"/>
              <w:rPr>
                <w:rFonts w:ascii="Calibri Light" w:hAnsi="Calibri Light" w:cs="Calibri Light"/>
                <w:bCs/>
              </w:rPr>
            </w:pPr>
            <w:r w:rsidRPr="00A87D36">
              <w:rPr>
                <w:rFonts w:ascii="Calibri Light" w:hAnsi="Calibri Light" w:cs="Calibri Light"/>
                <w:bCs/>
              </w:rPr>
              <w:t>P</w:t>
            </w:r>
          </w:p>
        </w:tc>
        <w:tc>
          <w:tcPr>
            <w:tcW w:w="1620" w:type="dxa"/>
            <w:vAlign w:val="center"/>
          </w:tcPr>
          <w:p w14:paraId="0C61EA6B" w14:textId="7A258836" w:rsidR="005D55C4" w:rsidRPr="00A87D36" w:rsidRDefault="007B2E99" w:rsidP="000972B9">
            <w:pPr>
              <w:jc w:val="center"/>
              <w:rPr>
                <w:rFonts w:ascii="Calibri Light" w:hAnsi="Calibri Light" w:cs="Calibri Light"/>
              </w:rPr>
            </w:pPr>
            <w:r w:rsidRPr="00A87D36">
              <w:rPr>
                <w:rFonts w:ascii="Calibri Light" w:hAnsi="Calibri Light" w:cs="Calibri Light"/>
              </w:rPr>
              <w:t>Linda Chan</w:t>
            </w:r>
          </w:p>
        </w:tc>
        <w:tc>
          <w:tcPr>
            <w:tcW w:w="360" w:type="dxa"/>
            <w:vAlign w:val="center"/>
          </w:tcPr>
          <w:p w14:paraId="236ACD7C" w14:textId="7F7D8122" w:rsidR="005D55C4" w:rsidRPr="00A87D36" w:rsidRDefault="000972B9" w:rsidP="000972B9">
            <w:pPr>
              <w:jc w:val="center"/>
              <w:rPr>
                <w:rFonts w:ascii="Calibri Light" w:hAnsi="Calibri Light" w:cs="Calibri Light"/>
                <w:bCs/>
              </w:rPr>
            </w:pPr>
            <w:r w:rsidRPr="00A87D36">
              <w:rPr>
                <w:rFonts w:ascii="Calibri Light" w:hAnsi="Calibri Light" w:cs="Calibri Light"/>
                <w:bCs/>
              </w:rPr>
              <w:t>P</w:t>
            </w:r>
          </w:p>
        </w:tc>
        <w:tc>
          <w:tcPr>
            <w:tcW w:w="1710" w:type="dxa"/>
            <w:vAlign w:val="center"/>
          </w:tcPr>
          <w:p w14:paraId="5359D3E1" w14:textId="4E72676F" w:rsidR="005D55C4" w:rsidRPr="00A87D36" w:rsidRDefault="00F918A2" w:rsidP="000972B9">
            <w:pPr>
              <w:jc w:val="center"/>
              <w:rPr>
                <w:rFonts w:ascii="Calibri Light" w:hAnsi="Calibri Light" w:cs="Calibri Light"/>
              </w:rPr>
            </w:pPr>
            <w:r w:rsidRPr="00A87D36">
              <w:rPr>
                <w:rFonts w:ascii="Calibri Light" w:hAnsi="Calibri Light" w:cs="Calibri Light"/>
              </w:rPr>
              <w:t>Emily Versace</w:t>
            </w:r>
          </w:p>
        </w:tc>
        <w:tc>
          <w:tcPr>
            <w:tcW w:w="270" w:type="dxa"/>
            <w:vAlign w:val="center"/>
          </w:tcPr>
          <w:p w14:paraId="382243AB" w14:textId="749B537F" w:rsidR="005D55C4" w:rsidRPr="00A87D36" w:rsidRDefault="000972B9" w:rsidP="000972B9">
            <w:pPr>
              <w:jc w:val="center"/>
              <w:rPr>
                <w:rFonts w:ascii="Calibri Light" w:hAnsi="Calibri Light" w:cs="Calibri Light"/>
                <w:bCs/>
              </w:rPr>
            </w:pPr>
            <w:r w:rsidRPr="00A87D36">
              <w:rPr>
                <w:rFonts w:ascii="Calibri Light" w:hAnsi="Calibri Light" w:cs="Calibri Light"/>
                <w:bCs/>
              </w:rPr>
              <w:t>P</w:t>
            </w:r>
          </w:p>
        </w:tc>
        <w:tc>
          <w:tcPr>
            <w:tcW w:w="1710" w:type="dxa"/>
            <w:vAlign w:val="center"/>
          </w:tcPr>
          <w:p w14:paraId="158AC44D" w14:textId="7AC4D5C8" w:rsidR="005D55C4" w:rsidRPr="00A87D36" w:rsidRDefault="00433581" w:rsidP="000972B9">
            <w:pPr>
              <w:jc w:val="center"/>
              <w:rPr>
                <w:rFonts w:ascii="Calibri Light" w:hAnsi="Calibri Light" w:cs="Calibri Light"/>
              </w:rPr>
            </w:pPr>
            <w:r w:rsidRPr="00A87D36">
              <w:rPr>
                <w:rFonts w:ascii="Calibri Light" w:hAnsi="Calibri Light" w:cs="Calibri Light"/>
              </w:rPr>
              <w:t>Kelly Rivera</w:t>
            </w:r>
          </w:p>
        </w:tc>
        <w:tc>
          <w:tcPr>
            <w:tcW w:w="360" w:type="dxa"/>
            <w:vAlign w:val="center"/>
          </w:tcPr>
          <w:p w14:paraId="079974E6" w14:textId="4C48506B" w:rsidR="005D55C4" w:rsidRPr="00A87D36" w:rsidRDefault="000972B9" w:rsidP="000972B9">
            <w:pPr>
              <w:jc w:val="center"/>
              <w:rPr>
                <w:rFonts w:ascii="Calibri Light" w:hAnsi="Calibri Light" w:cs="Calibri Light"/>
                <w:bCs/>
              </w:rPr>
            </w:pPr>
            <w:r w:rsidRPr="00A87D36">
              <w:rPr>
                <w:rFonts w:ascii="Calibri Light" w:hAnsi="Calibri Light" w:cs="Calibri Light"/>
                <w:bCs/>
              </w:rPr>
              <w:t>P</w:t>
            </w:r>
          </w:p>
        </w:tc>
        <w:tc>
          <w:tcPr>
            <w:tcW w:w="1484" w:type="dxa"/>
            <w:vAlign w:val="center"/>
          </w:tcPr>
          <w:p w14:paraId="25265481" w14:textId="23908ABA" w:rsidR="005D55C4" w:rsidRPr="00A87D36" w:rsidRDefault="00BB0FAE" w:rsidP="000972B9">
            <w:pPr>
              <w:jc w:val="center"/>
              <w:rPr>
                <w:rFonts w:ascii="Calibri Light" w:hAnsi="Calibri Light" w:cs="Calibri Light"/>
              </w:rPr>
            </w:pPr>
            <w:r w:rsidRPr="00A87D36">
              <w:rPr>
                <w:rFonts w:ascii="Calibri Light" w:hAnsi="Calibri Light" w:cs="Calibri Light"/>
                <w:bCs/>
              </w:rPr>
              <w:t>Yolanda Haro</w:t>
            </w:r>
          </w:p>
        </w:tc>
        <w:tc>
          <w:tcPr>
            <w:tcW w:w="406" w:type="dxa"/>
            <w:vAlign w:val="center"/>
          </w:tcPr>
          <w:p w14:paraId="4A848E23" w14:textId="505974D0" w:rsidR="005D55C4" w:rsidRPr="00A87D36" w:rsidRDefault="005D55C4" w:rsidP="000972B9">
            <w:pPr>
              <w:jc w:val="center"/>
              <w:rPr>
                <w:rFonts w:ascii="Calibri Light" w:hAnsi="Calibri Light" w:cs="Calibri Light"/>
                <w:bCs/>
              </w:rPr>
            </w:pPr>
          </w:p>
        </w:tc>
        <w:tc>
          <w:tcPr>
            <w:tcW w:w="1695" w:type="dxa"/>
            <w:vAlign w:val="center"/>
          </w:tcPr>
          <w:p w14:paraId="5A4DB42C" w14:textId="6C8199B2" w:rsidR="005D55C4" w:rsidRPr="00A87D36" w:rsidRDefault="00840D52" w:rsidP="000972B9">
            <w:pPr>
              <w:jc w:val="center"/>
              <w:rPr>
                <w:rFonts w:ascii="Calibri Light" w:hAnsi="Calibri Light" w:cs="Calibri Light"/>
              </w:rPr>
            </w:pPr>
            <w:r w:rsidRPr="00A87D36">
              <w:rPr>
                <w:rFonts w:ascii="Calibri Light" w:hAnsi="Calibri Light" w:cs="Calibri Light"/>
              </w:rPr>
              <w:t>VACANT: student AS</w:t>
            </w:r>
          </w:p>
        </w:tc>
      </w:tr>
      <w:tr w:rsidR="00BC1426" w:rsidRPr="00A87D36" w14:paraId="53626008" w14:textId="77777777" w:rsidTr="000972B9">
        <w:trPr>
          <w:trHeight w:hRule="exact" w:val="1018"/>
          <w:jc w:val="center"/>
        </w:trPr>
        <w:tc>
          <w:tcPr>
            <w:tcW w:w="255" w:type="dxa"/>
            <w:vAlign w:val="center"/>
          </w:tcPr>
          <w:p w14:paraId="6744762A" w14:textId="172530BC" w:rsidR="00BC1426" w:rsidRPr="00A87D36" w:rsidRDefault="000972B9" w:rsidP="000972B9">
            <w:pPr>
              <w:jc w:val="center"/>
              <w:rPr>
                <w:rFonts w:ascii="Calibri Light" w:hAnsi="Calibri Light" w:cs="Calibri Light"/>
                <w:bCs/>
              </w:rPr>
            </w:pPr>
            <w:r w:rsidRPr="00A87D36">
              <w:rPr>
                <w:rFonts w:ascii="Calibri Light" w:hAnsi="Calibri Light" w:cs="Calibri Light"/>
                <w:bCs/>
              </w:rPr>
              <w:t>P</w:t>
            </w:r>
          </w:p>
        </w:tc>
        <w:tc>
          <w:tcPr>
            <w:tcW w:w="1800" w:type="dxa"/>
            <w:vAlign w:val="center"/>
          </w:tcPr>
          <w:p w14:paraId="4C636159" w14:textId="3D1A5BE7" w:rsidR="00BC1426" w:rsidRPr="00A87D36" w:rsidRDefault="00BC1426" w:rsidP="000972B9">
            <w:pPr>
              <w:jc w:val="center"/>
              <w:rPr>
                <w:rFonts w:ascii="Calibri Light" w:hAnsi="Calibri Light" w:cs="Calibri Light"/>
              </w:rPr>
            </w:pPr>
            <w:r w:rsidRPr="00A87D36">
              <w:rPr>
                <w:rFonts w:ascii="Calibri Light" w:hAnsi="Calibri Light" w:cs="Calibri Light"/>
              </w:rPr>
              <w:t>Michelle Sampat</w:t>
            </w:r>
          </w:p>
          <w:p w14:paraId="48761395" w14:textId="374486AF" w:rsidR="00BC1426" w:rsidRPr="00A87D36" w:rsidRDefault="00BC1426" w:rsidP="000972B9">
            <w:pPr>
              <w:jc w:val="center"/>
              <w:rPr>
                <w:rFonts w:ascii="Calibri Light" w:hAnsi="Calibri Light" w:cs="Calibri Light"/>
                <w:bCs/>
              </w:rPr>
            </w:pPr>
            <w:r w:rsidRPr="00A87D36">
              <w:rPr>
                <w:rFonts w:ascii="Calibri Light" w:hAnsi="Calibri Light" w:cs="Calibri Light"/>
              </w:rPr>
              <w:t>(co-chair)</w:t>
            </w:r>
          </w:p>
        </w:tc>
        <w:tc>
          <w:tcPr>
            <w:tcW w:w="270" w:type="dxa"/>
            <w:vAlign w:val="center"/>
          </w:tcPr>
          <w:p w14:paraId="74DA0B4D" w14:textId="4DD12703" w:rsidR="00BC1426" w:rsidRPr="00A87D36" w:rsidRDefault="000972B9" w:rsidP="000972B9">
            <w:pPr>
              <w:jc w:val="center"/>
              <w:rPr>
                <w:rFonts w:ascii="Calibri Light" w:hAnsi="Calibri Light" w:cs="Calibri Light"/>
                <w:bCs/>
              </w:rPr>
            </w:pPr>
            <w:r w:rsidRPr="00A87D36">
              <w:rPr>
                <w:rFonts w:ascii="Calibri Light" w:hAnsi="Calibri Light" w:cs="Calibri Light"/>
                <w:bCs/>
              </w:rPr>
              <w:t>P</w:t>
            </w:r>
          </w:p>
        </w:tc>
        <w:tc>
          <w:tcPr>
            <w:tcW w:w="1800" w:type="dxa"/>
            <w:vAlign w:val="center"/>
          </w:tcPr>
          <w:p w14:paraId="6BF07072" w14:textId="755076B6" w:rsidR="00BC1426" w:rsidRPr="00A87D36" w:rsidRDefault="00BC1426" w:rsidP="000972B9">
            <w:pPr>
              <w:jc w:val="center"/>
              <w:rPr>
                <w:rFonts w:ascii="Calibri Light" w:hAnsi="Calibri Light" w:cs="Calibri Light"/>
              </w:rPr>
            </w:pPr>
            <w:r w:rsidRPr="00A87D36">
              <w:rPr>
                <w:rFonts w:ascii="Calibri Light" w:hAnsi="Calibri Light" w:cs="Calibri Light"/>
              </w:rPr>
              <w:t>Tamra Horton</w:t>
            </w:r>
          </w:p>
        </w:tc>
        <w:tc>
          <w:tcPr>
            <w:tcW w:w="270" w:type="dxa"/>
            <w:vAlign w:val="center"/>
          </w:tcPr>
          <w:p w14:paraId="0216BFC7" w14:textId="57DD059A" w:rsidR="00BC1426" w:rsidRPr="00A87D36" w:rsidRDefault="000972B9" w:rsidP="000972B9">
            <w:pPr>
              <w:jc w:val="center"/>
              <w:rPr>
                <w:rFonts w:ascii="Calibri Light" w:hAnsi="Calibri Light" w:cs="Calibri Light"/>
                <w:bCs/>
              </w:rPr>
            </w:pPr>
            <w:r w:rsidRPr="00A87D36">
              <w:rPr>
                <w:rFonts w:ascii="Calibri Light" w:hAnsi="Calibri Light" w:cs="Calibri Light"/>
                <w:bCs/>
              </w:rPr>
              <w:t>P</w:t>
            </w:r>
          </w:p>
        </w:tc>
        <w:tc>
          <w:tcPr>
            <w:tcW w:w="1620" w:type="dxa"/>
            <w:vAlign w:val="center"/>
          </w:tcPr>
          <w:p w14:paraId="3DC7DA3C" w14:textId="30CCDD7D" w:rsidR="00BC1426" w:rsidRPr="00A87D36" w:rsidRDefault="00BC1426" w:rsidP="000972B9">
            <w:pPr>
              <w:jc w:val="center"/>
              <w:rPr>
                <w:rFonts w:ascii="Calibri Light" w:hAnsi="Calibri Light" w:cs="Calibri Light"/>
              </w:rPr>
            </w:pPr>
            <w:r w:rsidRPr="00A87D36">
              <w:rPr>
                <w:rFonts w:ascii="Calibri Light" w:hAnsi="Calibri Light" w:cs="Calibri Light"/>
                <w:color w:val="000000" w:themeColor="text1"/>
              </w:rPr>
              <w:t>Sun Ezzell</w:t>
            </w:r>
          </w:p>
        </w:tc>
        <w:tc>
          <w:tcPr>
            <w:tcW w:w="360" w:type="dxa"/>
            <w:vAlign w:val="center"/>
          </w:tcPr>
          <w:p w14:paraId="370BF855" w14:textId="68F46824" w:rsidR="00BC1426" w:rsidRPr="00A87D36" w:rsidRDefault="000972B9" w:rsidP="000972B9">
            <w:pPr>
              <w:jc w:val="center"/>
              <w:rPr>
                <w:rFonts w:ascii="Calibri Light" w:hAnsi="Calibri Light" w:cs="Calibri Light"/>
                <w:bCs/>
              </w:rPr>
            </w:pPr>
            <w:r w:rsidRPr="00A87D36">
              <w:rPr>
                <w:rFonts w:ascii="Calibri Light" w:hAnsi="Calibri Light" w:cs="Calibri Light"/>
                <w:bCs/>
              </w:rPr>
              <w:t>A</w:t>
            </w:r>
          </w:p>
        </w:tc>
        <w:tc>
          <w:tcPr>
            <w:tcW w:w="1710" w:type="dxa"/>
            <w:vAlign w:val="center"/>
          </w:tcPr>
          <w:p w14:paraId="614298C3" w14:textId="515F4F59" w:rsidR="00BC1426" w:rsidRPr="00A87D36" w:rsidRDefault="00BC1426" w:rsidP="000972B9">
            <w:pPr>
              <w:jc w:val="center"/>
              <w:rPr>
                <w:rFonts w:ascii="Calibri Light" w:hAnsi="Calibri Light" w:cs="Calibri Light"/>
              </w:rPr>
            </w:pPr>
            <w:r w:rsidRPr="00A87D36">
              <w:rPr>
                <w:rFonts w:ascii="Calibri Light" w:hAnsi="Calibri Light" w:cs="Calibri Light"/>
              </w:rPr>
              <w:t>Shiloh Blacksher</w:t>
            </w:r>
          </w:p>
        </w:tc>
        <w:tc>
          <w:tcPr>
            <w:tcW w:w="270" w:type="dxa"/>
            <w:vAlign w:val="center"/>
          </w:tcPr>
          <w:p w14:paraId="52EB6068" w14:textId="4F44FAB2" w:rsidR="00BC1426" w:rsidRPr="00A87D36" w:rsidRDefault="000972B9" w:rsidP="000972B9">
            <w:pPr>
              <w:jc w:val="center"/>
              <w:rPr>
                <w:rFonts w:ascii="Calibri Light" w:hAnsi="Calibri Light" w:cs="Calibri Light"/>
                <w:bCs/>
              </w:rPr>
            </w:pPr>
            <w:r w:rsidRPr="00A87D36">
              <w:rPr>
                <w:rFonts w:ascii="Calibri Light" w:hAnsi="Calibri Light" w:cs="Calibri Light"/>
                <w:bCs/>
              </w:rPr>
              <w:t>P</w:t>
            </w:r>
          </w:p>
        </w:tc>
        <w:tc>
          <w:tcPr>
            <w:tcW w:w="1710" w:type="dxa"/>
            <w:vAlign w:val="center"/>
          </w:tcPr>
          <w:p w14:paraId="2ADE6161" w14:textId="14114417" w:rsidR="00BC1426" w:rsidRPr="00A87D36" w:rsidRDefault="00BC1426" w:rsidP="000972B9">
            <w:pPr>
              <w:jc w:val="center"/>
              <w:rPr>
                <w:rFonts w:ascii="Calibri Light" w:hAnsi="Calibri Light" w:cs="Calibri Light"/>
              </w:rPr>
            </w:pPr>
            <w:r w:rsidRPr="00A87D36">
              <w:rPr>
                <w:rFonts w:ascii="Calibri Light" w:hAnsi="Calibri Light" w:cs="Calibri Light"/>
              </w:rPr>
              <w:t>Dalia Chavez</w:t>
            </w:r>
          </w:p>
        </w:tc>
        <w:tc>
          <w:tcPr>
            <w:tcW w:w="360" w:type="dxa"/>
            <w:vAlign w:val="center"/>
          </w:tcPr>
          <w:p w14:paraId="304A99C9" w14:textId="325AFCF9" w:rsidR="00BC1426" w:rsidRPr="00A87D36" w:rsidRDefault="000972B9" w:rsidP="000972B9">
            <w:pPr>
              <w:jc w:val="center"/>
              <w:rPr>
                <w:rFonts w:ascii="Calibri Light" w:hAnsi="Calibri Light" w:cs="Calibri Light"/>
                <w:bCs/>
              </w:rPr>
            </w:pPr>
            <w:r w:rsidRPr="00A87D36">
              <w:rPr>
                <w:rFonts w:ascii="Calibri Light" w:hAnsi="Calibri Light" w:cs="Calibri Light"/>
                <w:bCs/>
              </w:rPr>
              <w:t>P</w:t>
            </w:r>
          </w:p>
        </w:tc>
        <w:tc>
          <w:tcPr>
            <w:tcW w:w="1484" w:type="dxa"/>
            <w:vAlign w:val="center"/>
          </w:tcPr>
          <w:p w14:paraId="38FA7BCD" w14:textId="0BF16A8A" w:rsidR="00BC1426" w:rsidRPr="00A87D36" w:rsidRDefault="00BC1426" w:rsidP="000972B9">
            <w:pPr>
              <w:jc w:val="center"/>
              <w:rPr>
                <w:rFonts w:ascii="Calibri Light" w:hAnsi="Calibri Light" w:cs="Calibri Light"/>
              </w:rPr>
            </w:pPr>
            <w:r w:rsidRPr="00A87D36">
              <w:rPr>
                <w:rFonts w:ascii="Calibri Light" w:hAnsi="Calibri Light" w:cs="Calibri Light"/>
              </w:rPr>
              <w:t>Carol Impara</w:t>
            </w:r>
          </w:p>
        </w:tc>
        <w:tc>
          <w:tcPr>
            <w:tcW w:w="406" w:type="dxa"/>
            <w:vAlign w:val="center"/>
          </w:tcPr>
          <w:p w14:paraId="7C6C41C2" w14:textId="6FD4FB80" w:rsidR="00BC1426" w:rsidRPr="00A87D36" w:rsidRDefault="000972B9" w:rsidP="000972B9">
            <w:pPr>
              <w:jc w:val="center"/>
              <w:rPr>
                <w:rFonts w:ascii="Calibri Light" w:hAnsi="Calibri Light" w:cs="Calibri Light"/>
                <w:bCs/>
              </w:rPr>
            </w:pPr>
            <w:r w:rsidRPr="00A87D36">
              <w:rPr>
                <w:rFonts w:ascii="Calibri Light" w:hAnsi="Calibri Light" w:cs="Calibri Light"/>
                <w:bCs/>
              </w:rPr>
              <w:t>P</w:t>
            </w:r>
          </w:p>
        </w:tc>
        <w:tc>
          <w:tcPr>
            <w:tcW w:w="1695" w:type="dxa"/>
            <w:vAlign w:val="center"/>
          </w:tcPr>
          <w:p w14:paraId="6023AAF5" w14:textId="2F2CFC51" w:rsidR="00BC1426" w:rsidRPr="00A87D36" w:rsidRDefault="00BC1426" w:rsidP="000972B9">
            <w:pPr>
              <w:jc w:val="center"/>
              <w:rPr>
                <w:rFonts w:ascii="Calibri Light" w:hAnsi="Calibri Light" w:cs="Calibri Light"/>
                <w:i/>
              </w:rPr>
            </w:pPr>
            <w:r w:rsidRPr="00A87D36">
              <w:rPr>
                <w:rFonts w:ascii="Calibri Light" w:hAnsi="Calibri Light" w:cs="Calibri Light"/>
              </w:rPr>
              <w:t>Danny Cantrell</w:t>
            </w:r>
          </w:p>
        </w:tc>
      </w:tr>
      <w:tr w:rsidR="00BC1426" w:rsidRPr="00A87D36" w14:paraId="6CA3C252" w14:textId="77777777" w:rsidTr="000972B9">
        <w:trPr>
          <w:trHeight w:hRule="exact" w:val="1252"/>
          <w:jc w:val="center"/>
        </w:trPr>
        <w:tc>
          <w:tcPr>
            <w:tcW w:w="255" w:type="dxa"/>
            <w:vAlign w:val="center"/>
          </w:tcPr>
          <w:p w14:paraId="7BC408EF" w14:textId="77777777" w:rsidR="00BC1426" w:rsidRPr="00A87D36" w:rsidRDefault="00BC1426" w:rsidP="000972B9">
            <w:pPr>
              <w:jc w:val="center"/>
              <w:rPr>
                <w:rFonts w:ascii="Calibri Light" w:hAnsi="Calibri Light" w:cs="Calibri Light"/>
                <w:bCs/>
              </w:rPr>
            </w:pPr>
          </w:p>
        </w:tc>
        <w:tc>
          <w:tcPr>
            <w:tcW w:w="1800" w:type="dxa"/>
            <w:vAlign w:val="center"/>
          </w:tcPr>
          <w:p w14:paraId="2A97C1DF" w14:textId="2E386878" w:rsidR="00BC1426" w:rsidRPr="00A87D36" w:rsidRDefault="00BC1426" w:rsidP="000972B9">
            <w:pPr>
              <w:jc w:val="center"/>
              <w:rPr>
                <w:rFonts w:ascii="Calibri Light" w:hAnsi="Calibri Light" w:cs="Calibri Light"/>
              </w:rPr>
            </w:pPr>
          </w:p>
        </w:tc>
        <w:tc>
          <w:tcPr>
            <w:tcW w:w="270" w:type="dxa"/>
            <w:vAlign w:val="center"/>
          </w:tcPr>
          <w:p w14:paraId="1AF54408" w14:textId="77777777" w:rsidR="00BC1426" w:rsidRPr="00A87D36" w:rsidRDefault="00BC1426" w:rsidP="000972B9">
            <w:pPr>
              <w:jc w:val="center"/>
              <w:rPr>
                <w:rFonts w:ascii="Calibri Light" w:hAnsi="Calibri Light" w:cs="Calibri Light"/>
                <w:i/>
              </w:rPr>
            </w:pPr>
          </w:p>
        </w:tc>
        <w:tc>
          <w:tcPr>
            <w:tcW w:w="1800" w:type="dxa"/>
            <w:vAlign w:val="center"/>
          </w:tcPr>
          <w:p w14:paraId="4E3FAD57" w14:textId="3AEBDC1C" w:rsidR="00BC1426" w:rsidRPr="00A87D36" w:rsidRDefault="00BC1426" w:rsidP="000972B9">
            <w:pPr>
              <w:jc w:val="center"/>
              <w:rPr>
                <w:rFonts w:ascii="Calibri Light" w:hAnsi="Calibri Light" w:cs="Calibri Light"/>
                <w:i/>
              </w:rPr>
            </w:pPr>
          </w:p>
        </w:tc>
        <w:tc>
          <w:tcPr>
            <w:tcW w:w="270" w:type="dxa"/>
            <w:vAlign w:val="center"/>
          </w:tcPr>
          <w:p w14:paraId="7BE9B28D" w14:textId="77777777" w:rsidR="00BC1426" w:rsidRPr="00A87D36" w:rsidRDefault="00BC1426" w:rsidP="000972B9">
            <w:pPr>
              <w:jc w:val="center"/>
              <w:rPr>
                <w:rFonts w:ascii="Calibri Light" w:hAnsi="Calibri Light" w:cs="Calibri Light"/>
                <w:i/>
              </w:rPr>
            </w:pPr>
          </w:p>
        </w:tc>
        <w:tc>
          <w:tcPr>
            <w:tcW w:w="1620" w:type="dxa"/>
            <w:vAlign w:val="center"/>
          </w:tcPr>
          <w:p w14:paraId="4F73C428" w14:textId="75570D82" w:rsidR="00BC1426" w:rsidRPr="00A87D36" w:rsidRDefault="00BC1426" w:rsidP="000972B9">
            <w:pPr>
              <w:jc w:val="center"/>
              <w:rPr>
                <w:rFonts w:ascii="Calibri Light" w:hAnsi="Calibri Light" w:cs="Calibri Light"/>
                <w:i/>
              </w:rPr>
            </w:pPr>
          </w:p>
        </w:tc>
        <w:tc>
          <w:tcPr>
            <w:tcW w:w="360" w:type="dxa"/>
            <w:vAlign w:val="center"/>
          </w:tcPr>
          <w:p w14:paraId="273912F7" w14:textId="77777777" w:rsidR="00BC1426" w:rsidRPr="00A87D36" w:rsidRDefault="00BC1426" w:rsidP="000972B9">
            <w:pPr>
              <w:jc w:val="center"/>
              <w:rPr>
                <w:rFonts w:ascii="Calibri Light" w:hAnsi="Calibri Light" w:cs="Calibri Light"/>
                <w:i/>
              </w:rPr>
            </w:pPr>
          </w:p>
        </w:tc>
        <w:tc>
          <w:tcPr>
            <w:tcW w:w="1710" w:type="dxa"/>
            <w:vAlign w:val="center"/>
          </w:tcPr>
          <w:p w14:paraId="53995ECD" w14:textId="3A86EC15" w:rsidR="00BC1426" w:rsidRPr="00A87D36" w:rsidRDefault="00BC1426" w:rsidP="000972B9">
            <w:pPr>
              <w:jc w:val="center"/>
              <w:rPr>
                <w:rFonts w:ascii="Calibri Light" w:hAnsi="Calibri Light" w:cs="Calibri Light"/>
              </w:rPr>
            </w:pPr>
          </w:p>
        </w:tc>
        <w:tc>
          <w:tcPr>
            <w:tcW w:w="270" w:type="dxa"/>
            <w:vAlign w:val="center"/>
          </w:tcPr>
          <w:p w14:paraId="3DD6CCD8" w14:textId="77777777" w:rsidR="00BC1426" w:rsidRPr="00A87D36" w:rsidRDefault="00BC1426" w:rsidP="000972B9">
            <w:pPr>
              <w:jc w:val="center"/>
              <w:rPr>
                <w:rFonts w:ascii="Calibri Light" w:hAnsi="Calibri Light" w:cs="Calibri Light"/>
                <w:i/>
              </w:rPr>
            </w:pPr>
          </w:p>
        </w:tc>
        <w:tc>
          <w:tcPr>
            <w:tcW w:w="1710" w:type="dxa"/>
            <w:vAlign w:val="center"/>
          </w:tcPr>
          <w:p w14:paraId="747D434C" w14:textId="3297F497" w:rsidR="00BC1426" w:rsidRPr="00A87D36" w:rsidRDefault="00BC1426" w:rsidP="000972B9">
            <w:pPr>
              <w:jc w:val="center"/>
              <w:rPr>
                <w:rFonts w:ascii="Calibri Light" w:hAnsi="Calibri Light" w:cs="Calibri Light"/>
                <w:i/>
              </w:rPr>
            </w:pPr>
          </w:p>
        </w:tc>
        <w:tc>
          <w:tcPr>
            <w:tcW w:w="360" w:type="dxa"/>
            <w:vAlign w:val="center"/>
          </w:tcPr>
          <w:p w14:paraId="048BA9BB" w14:textId="77777777" w:rsidR="00BC1426" w:rsidRPr="00A87D36" w:rsidRDefault="00BC1426" w:rsidP="000972B9">
            <w:pPr>
              <w:jc w:val="center"/>
              <w:rPr>
                <w:rFonts w:ascii="Calibri Light" w:hAnsi="Calibri Light" w:cs="Calibri Light"/>
              </w:rPr>
            </w:pPr>
          </w:p>
        </w:tc>
        <w:tc>
          <w:tcPr>
            <w:tcW w:w="1484" w:type="dxa"/>
            <w:vAlign w:val="center"/>
          </w:tcPr>
          <w:p w14:paraId="7CFB2CCB" w14:textId="7905370F" w:rsidR="00BC1426" w:rsidRPr="00A87D36" w:rsidRDefault="00BC1426" w:rsidP="000972B9">
            <w:pPr>
              <w:jc w:val="center"/>
              <w:rPr>
                <w:rFonts w:ascii="Calibri Light" w:hAnsi="Calibri Light" w:cs="Calibri Light"/>
              </w:rPr>
            </w:pPr>
          </w:p>
        </w:tc>
        <w:tc>
          <w:tcPr>
            <w:tcW w:w="406" w:type="dxa"/>
            <w:vAlign w:val="center"/>
          </w:tcPr>
          <w:p w14:paraId="4AF25AFC" w14:textId="1A28F2BB" w:rsidR="00BC1426" w:rsidRPr="00A87D36" w:rsidRDefault="000972B9" w:rsidP="000972B9">
            <w:pPr>
              <w:jc w:val="center"/>
              <w:rPr>
                <w:rFonts w:ascii="Calibri Light" w:hAnsi="Calibri Light" w:cs="Calibri Light"/>
                <w:bCs/>
              </w:rPr>
            </w:pPr>
            <w:r w:rsidRPr="00A87D36">
              <w:rPr>
                <w:rFonts w:ascii="Calibri Light" w:hAnsi="Calibri Light" w:cs="Calibri Light"/>
                <w:bCs/>
              </w:rPr>
              <w:t>P</w:t>
            </w:r>
          </w:p>
        </w:tc>
        <w:tc>
          <w:tcPr>
            <w:tcW w:w="1695" w:type="dxa"/>
            <w:vAlign w:val="center"/>
          </w:tcPr>
          <w:p w14:paraId="4E995D79" w14:textId="729D5E7D" w:rsidR="00BC1426" w:rsidRPr="00A87D36" w:rsidRDefault="00BC1426" w:rsidP="000972B9">
            <w:pPr>
              <w:jc w:val="center"/>
              <w:rPr>
                <w:rFonts w:ascii="Calibri Light" w:hAnsi="Calibri Light" w:cs="Calibri Light"/>
                <w:i/>
              </w:rPr>
            </w:pPr>
            <w:r w:rsidRPr="00A87D36">
              <w:rPr>
                <w:rFonts w:ascii="Calibri Light" w:hAnsi="Calibri Light" w:cs="Calibri Light"/>
                <w:i/>
              </w:rPr>
              <w:t>Scribe: Elda Blount</w:t>
            </w:r>
          </w:p>
        </w:tc>
      </w:tr>
    </w:tbl>
    <w:p w14:paraId="0FF27085" w14:textId="77777777" w:rsidR="009330B3" w:rsidRPr="00A87D36" w:rsidRDefault="003A3A5E" w:rsidP="00F30063">
      <w:pPr>
        <w:rPr>
          <w:rFonts w:ascii="Calibri Light" w:hAnsi="Calibri Light" w:cs="Calibri Light"/>
          <w:bCs/>
          <w:iCs/>
        </w:rPr>
      </w:pPr>
      <w:r w:rsidRPr="00A87D36">
        <w:rPr>
          <w:rFonts w:ascii="Calibri Light" w:hAnsi="Calibri Light" w:cs="Calibri Light"/>
          <w:bCs/>
          <w:iCs/>
        </w:rPr>
        <w:t xml:space="preserve">     </w:t>
      </w:r>
    </w:p>
    <w:p w14:paraId="63BABA29" w14:textId="77777777" w:rsidR="00174987" w:rsidRPr="00A87D36" w:rsidRDefault="00174987" w:rsidP="009C38F3">
      <w:pPr>
        <w:rPr>
          <w:rFonts w:ascii="Calibri Light" w:hAnsi="Calibri Light" w:cs="Calibri Light"/>
          <w:color w:val="000000"/>
          <w:shd w:val="clear" w:color="auto" w:fill="FFFFFF"/>
        </w:rPr>
        <w:sectPr w:rsidR="00174987" w:rsidRPr="00A87D36" w:rsidSect="00F964E2">
          <w:headerReference w:type="default" r:id="rId11"/>
          <w:footerReference w:type="even" r:id="rId12"/>
          <w:footerReference w:type="default" r:id="rId13"/>
          <w:pgSz w:w="15840" w:h="12240" w:orient="landscape" w:code="1"/>
          <w:pgMar w:top="547" w:right="720" w:bottom="720" w:left="720" w:header="720" w:footer="720" w:gutter="0"/>
          <w:cols w:space="720"/>
          <w:docGrid w:linePitch="360"/>
        </w:sectPr>
      </w:pPr>
    </w:p>
    <w:p w14:paraId="759B26FD" w14:textId="63FC64A1" w:rsidR="00046D2E" w:rsidRPr="00A87D36" w:rsidRDefault="00046D2E" w:rsidP="00046D2E">
      <w:pPr>
        <w:rPr>
          <w:rFonts w:ascii="Calibri Light" w:hAnsi="Calibri Light" w:cs="Calibri Light"/>
          <w:color w:val="000000"/>
          <w:shd w:val="clear" w:color="auto" w:fill="FFFFFF"/>
        </w:rPr>
      </w:pPr>
      <w:r w:rsidRPr="00A87D36">
        <w:rPr>
          <w:rFonts w:ascii="Calibri Light" w:hAnsi="Calibri Light" w:cs="Calibri Light"/>
          <w:color w:val="000000"/>
          <w:shd w:val="clear" w:color="auto" w:fill="FFFFFF"/>
        </w:rPr>
        <w:t xml:space="preserve"> </w:t>
      </w:r>
    </w:p>
    <w:p w14:paraId="326665D3" w14:textId="77777777" w:rsidR="00174987" w:rsidRPr="00A87D36" w:rsidRDefault="00174987" w:rsidP="00415103">
      <w:pPr>
        <w:rPr>
          <w:rFonts w:ascii="Calibri Light" w:hAnsi="Calibri Light" w:cs="Calibri Light"/>
        </w:rPr>
        <w:sectPr w:rsidR="00174987" w:rsidRPr="00A87D36" w:rsidSect="00174987">
          <w:type w:val="continuous"/>
          <w:pgSz w:w="15840" w:h="12240" w:orient="landscape"/>
          <w:pgMar w:top="540" w:right="720" w:bottom="720" w:left="720" w:header="720" w:footer="720" w:gutter="0"/>
          <w:cols w:num="3" w:space="720"/>
          <w:docGrid w:linePitch="360"/>
        </w:sectPr>
      </w:pPr>
    </w:p>
    <w:p w14:paraId="1D5D0B99" w14:textId="77777777" w:rsidR="00174987" w:rsidRPr="00A87D36" w:rsidRDefault="00174987" w:rsidP="00415103">
      <w:pPr>
        <w:rPr>
          <w:rFonts w:ascii="Calibri Light" w:hAnsi="Calibri Light" w:cs="Calibri Light"/>
        </w:rPr>
      </w:pPr>
    </w:p>
    <w:tbl>
      <w:tblPr>
        <w:tblW w:w="14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5"/>
        <w:gridCol w:w="7560"/>
        <w:gridCol w:w="2142"/>
      </w:tblGrid>
      <w:tr w:rsidR="000D2376" w:rsidRPr="00A87D36" w14:paraId="33626F0C" w14:textId="24B3FBFD" w:rsidTr="00974F11">
        <w:trPr>
          <w:trHeight w:val="416"/>
          <w:jc w:val="center"/>
        </w:trPr>
        <w:tc>
          <w:tcPr>
            <w:tcW w:w="4585" w:type="dxa"/>
            <w:shd w:val="clear" w:color="auto" w:fill="B3B3B3"/>
            <w:vAlign w:val="center"/>
          </w:tcPr>
          <w:p w14:paraId="3CC1DD3A" w14:textId="7610D0AD" w:rsidR="000D2376" w:rsidRPr="00A87D36" w:rsidRDefault="000D2376" w:rsidP="0057722F">
            <w:pPr>
              <w:jc w:val="center"/>
              <w:rPr>
                <w:rFonts w:ascii="Calibri Light" w:hAnsi="Calibri Light" w:cs="Calibri Light"/>
                <w:b/>
              </w:rPr>
            </w:pPr>
            <w:r w:rsidRPr="00A87D36">
              <w:rPr>
                <w:rFonts w:ascii="Calibri Light" w:hAnsi="Calibri Light" w:cs="Calibri Light"/>
                <w:b/>
              </w:rPr>
              <w:t>Item</w:t>
            </w:r>
          </w:p>
        </w:tc>
        <w:tc>
          <w:tcPr>
            <w:tcW w:w="7560" w:type="dxa"/>
            <w:shd w:val="clear" w:color="auto" w:fill="B3B3B3"/>
            <w:vAlign w:val="center"/>
          </w:tcPr>
          <w:p w14:paraId="5882F79F" w14:textId="57669F3C" w:rsidR="000D2376" w:rsidRPr="00A87D36" w:rsidRDefault="000D2376" w:rsidP="0057722F">
            <w:pPr>
              <w:jc w:val="center"/>
              <w:rPr>
                <w:rFonts w:ascii="Calibri Light" w:hAnsi="Calibri Light" w:cs="Calibri Light"/>
                <w:b/>
              </w:rPr>
            </w:pPr>
            <w:r w:rsidRPr="00A87D36">
              <w:rPr>
                <w:rFonts w:ascii="Calibri Light" w:hAnsi="Calibri Light" w:cs="Calibri Light"/>
                <w:b/>
              </w:rPr>
              <w:t>Outcomes</w:t>
            </w:r>
          </w:p>
        </w:tc>
        <w:tc>
          <w:tcPr>
            <w:tcW w:w="2142" w:type="dxa"/>
            <w:shd w:val="clear" w:color="auto" w:fill="B3B3B3"/>
          </w:tcPr>
          <w:p w14:paraId="27D6EF9B" w14:textId="590FEF71" w:rsidR="000D2376" w:rsidRPr="00A87D36" w:rsidRDefault="000D2376" w:rsidP="0057722F">
            <w:pPr>
              <w:jc w:val="center"/>
              <w:rPr>
                <w:rFonts w:ascii="Calibri Light" w:hAnsi="Calibri Light" w:cs="Calibri Light"/>
                <w:b/>
              </w:rPr>
            </w:pPr>
            <w:r w:rsidRPr="00A87D36">
              <w:rPr>
                <w:rFonts w:ascii="Calibri Light" w:hAnsi="Calibri Light" w:cs="Calibri Light"/>
                <w:b/>
              </w:rPr>
              <w:t>ACCJC Standards</w:t>
            </w:r>
          </w:p>
        </w:tc>
      </w:tr>
      <w:tr w:rsidR="000D2376" w:rsidRPr="00A87D36" w14:paraId="17037AEB" w14:textId="24A4257E" w:rsidTr="00974F11">
        <w:trPr>
          <w:trHeight w:val="602"/>
          <w:jc w:val="center"/>
        </w:trPr>
        <w:tc>
          <w:tcPr>
            <w:tcW w:w="4585" w:type="dxa"/>
            <w:vAlign w:val="center"/>
          </w:tcPr>
          <w:p w14:paraId="15D31BF8" w14:textId="436476B9" w:rsidR="000D2376" w:rsidRPr="00A87D36" w:rsidRDefault="000D2376" w:rsidP="000972B9">
            <w:pPr>
              <w:pStyle w:val="ListParagraph"/>
              <w:numPr>
                <w:ilvl w:val="0"/>
                <w:numId w:val="1"/>
              </w:numPr>
              <w:rPr>
                <w:rFonts w:ascii="Calibri Light" w:hAnsi="Calibri Light" w:cs="Calibri Light"/>
                <w:b/>
              </w:rPr>
            </w:pPr>
            <w:r w:rsidRPr="00A87D36">
              <w:rPr>
                <w:rFonts w:ascii="Calibri Light" w:hAnsi="Calibri Light" w:cs="Calibri Light"/>
                <w:b/>
              </w:rPr>
              <w:t>Approval of Minutes</w:t>
            </w:r>
          </w:p>
          <w:p w14:paraId="3F6EE2B7" w14:textId="40901D2E" w:rsidR="000D2376" w:rsidRPr="00A87D36" w:rsidRDefault="000D2376" w:rsidP="000972B9">
            <w:pPr>
              <w:pStyle w:val="ListParagraph"/>
              <w:numPr>
                <w:ilvl w:val="0"/>
                <w:numId w:val="3"/>
              </w:numPr>
              <w:ind w:left="960" w:hanging="270"/>
              <w:rPr>
                <w:rFonts w:ascii="Calibri Light" w:hAnsi="Calibri Light" w:cs="Calibri Light"/>
              </w:rPr>
            </w:pPr>
            <w:r w:rsidRPr="00A87D36">
              <w:rPr>
                <w:rFonts w:ascii="Calibri Light" w:hAnsi="Calibri Light" w:cs="Calibri Light"/>
              </w:rPr>
              <w:t>April 08, 2021</w:t>
            </w:r>
          </w:p>
        </w:tc>
        <w:tc>
          <w:tcPr>
            <w:tcW w:w="7560" w:type="dxa"/>
            <w:shd w:val="clear" w:color="auto" w:fill="auto"/>
            <w:vAlign w:val="center"/>
          </w:tcPr>
          <w:p w14:paraId="4510225F" w14:textId="59DCEBC6" w:rsidR="000D2376" w:rsidRPr="00A87D36" w:rsidRDefault="000972B9" w:rsidP="000972B9">
            <w:pPr>
              <w:rPr>
                <w:rFonts w:ascii="Calibri Light" w:hAnsi="Calibri Light" w:cs="Calibri Light"/>
                <w:bCs/>
                <w:iCs/>
              </w:rPr>
            </w:pPr>
            <w:r w:rsidRPr="00A87D36">
              <w:rPr>
                <w:rFonts w:ascii="Calibri Light" w:hAnsi="Calibri Light" w:cs="Calibri Light"/>
                <w:bCs/>
                <w:iCs/>
              </w:rPr>
              <w:t xml:space="preserve">Council approved April 8, 2021 meeting minutes. No changes. </w:t>
            </w:r>
            <w:r w:rsidR="00AE6555">
              <w:rPr>
                <w:rFonts w:ascii="Calibri Light" w:hAnsi="Calibri Light" w:cs="Calibri Light"/>
                <w:bCs/>
                <w:iCs/>
              </w:rPr>
              <w:t>A</w:t>
            </w:r>
            <w:r w:rsidR="00585AAB" w:rsidRPr="00A87D36">
              <w:rPr>
                <w:rFonts w:ascii="Calibri Light" w:hAnsi="Calibri Light" w:cs="Calibri Light"/>
                <w:bCs/>
                <w:iCs/>
              </w:rPr>
              <w:t>pproved minutes</w:t>
            </w:r>
            <w:r w:rsidR="00AE6555">
              <w:rPr>
                <w:rFonts w:ascii="Calibri Light" w:hAnsi="Calibri Light" w:cs="Calibri Light"/>
                <w:bCs/>
                <w:iCs/>
              </w:rPr>
              <w:t xml:space="preserve"> sent</w:t>
            </w:r>
            <w:r w:rsidR="00585AAB" w:rsidRPr="00A87D36">
              <w:rPr>
                <w:rFonts w:ascii="Calibri Light" w:hAnsi="Calibri Light" w:cs="Calibri Light"/>
                <w:bCs/>
                <w:iCs/>
              </w:rPr>
              <w:t xml:space="preserve"> to Sarah Nichols</w:t>
            </w:r>
            <w:r w:rsidR="00AE6555">
              <w:rPr>
                <w:rFonts w:ascii="Calibri Light" w:hAnsi="Calibri Light" w:cs="Calibri Light"/>
                <w:bCs/>
                <w:iCs/>
              </w:rPr>
              <w:t xml:space="preserve"> (Academic Senate)</w:t>
            </w:r>
            <w:r w:rsidR="00585AAB" w:rsidRPr="00A87D36">
              <w:rPr>
                <w:rFonts w:ascii="Calibri Light" w:hAnsi="Calibri Light" w:cs="Calibri Light"/>
                <w:bCs/>
                <w:iCs/>
              </w:rPr>
              <w:t>.</w:t>
            </w:r>
          </w:p>
        </w:tc>
        <w:tc>
          <w:tcPr>
            <w:tcW w:w="2142" w:type="dxa"/>
            <w:vAlign w:val="center"/>
          </w:tcPr>
          <w:p w14:paraId="0FF2F8C8" w14:textId="77777777" w:rsidR="000972B9" w:rsidRPr="00A87D36" w:rsidRDefault="000972B9" w:rsidP="000972B9">
            <w:pPr>
              <w:pStyle w:val="ListParagraph"/>
              <w:numPr>
                <w:ilvl w:val="0"/>
                <w:numId w:val="13"/>
              </w:numPr>
              <w:tabs>
                <w:tab w:val="left" w:pos="256"/>
              </w:tabs>
              <w:ind w:right="232"/>
              <w:rPr>
                <w:rFonts w:ascii="Calibri Light" w:hAnsi="Calibri Light" w:cs="Calibri Light"/>
                <w:bCs/>
                <w:iCs/>
              </w:rPr>
            </w:pPr>
            <w:r w:rsidRPr="00A87D36">
              <w:rPr>
                <w:rFonts w:ascii="Calibri Light" w:hAnsi="Calibri Light" w:cs="Calibri Light"/>
                <w:bCs/>
                <w:iCs/>
              </w:rPr>
              <w:t xml:space="preserve">II.A.2 </w:t>
            </w:r>
          </w:p>
          <w:p w14:paraId="773ED86F" w14:textId="77777777" w:rsidR="000972B9" w:rsidRPr="00A87D36" w:rsidRDefault="000972B9" w:rsidP="000972B9">
            <w:pPr>
              <w:pStyle w:val="ListParagraph"/>
              <w:numPr>
                <w:ilvl w:val="0"/>
                <w:numId w:val="13"/>
              </w:numPr>
              <w:tabs>
                <w:tab w:val="left" w:pos="256"/>
              </w:tabs>
              <w:ind w:right="232"/>
              <w:rPr>
                <w:rFonts w:ascii="Calibri Light" w:hAnsi="Calibri Light" w:cs="Calibri Light"/>
                <w:bCs/>
                <w:iCs/>
              </w:rPr>
            </w:pPr>
            <w:r w:rsidRPr="00A87D36">
              <w:rPr>
                <w:rFonts w:ascii="Calibri Light" w:hAnsi="Calibri Light" w:cs="Calibri Light"/>
                <w:bCs/>
                <w:iCs/>
              </w:rPr>
              <w:t xml:space="preserve">II.A.7 </w:t>
            </w:r>
          </w:p>
          <w:p w14:paraId="41021AFA" w14:textId="77777777" w:rsidR="000972B9" w:rsidRPr="00A87D36" w:rsidRDefault="000972B9" w:rsidP="000972B9">
            <w:pPr>
              <w:pStyle w:val="ListParagraph"/>
              <w:numPr>
                <w:ilvl w:val="0"/>
                <w:numId w:val="13"/>
              </w:numPr>
              <w:tabs>
                <w:tab w:val="left" w:pos="256"/>
              </w:tabs>
              <w:ind w:right="232"/>
              <w:rPr>
                <w:rFonts w:ascii="Calibri Light" w:hAnsi="Calibri Light" w:cs="Calibri Light"/>
                <w:bCs/>
                <w:iCs/>
              </w:rPr>
            </w:pPr>
            <w:r w:rsidRPr="00A87D36">
              <w:rPr>
                <w:rFonts w:ascii="Calibri Light" w:hAnsi="Calibri Light" w:cs="Calibri Light"/>
                <w:bCs/>
                <w:iCs/>
              </w:rPr>
              <w:t xml:space="preserve">II.A.14 </w:t>
            </w:r>
          </w:p>
          <w:p w14:paraId="08D1BE04" w14:textId="77777777" w:rsidR="000972B9" w:rsidRPr="00A87D36" w:rsidRDefault="000972B9" w:rsidP="000972B9">
            <w:pPr>
              <w:pStyle w:val="ListParagraph"/>
              <w:numPr>
                <w:ilvl w:val="0"/>
                <w:numId w:val="13"/>
              </w:numPr>
              <w:tabs>
                <w:tab w:val="left" w:pos="256"/>
              </w:tabs>
              <w:ind w:right="232"/>
              <w:rPr>
                <w:rFonts w:ascii="Calibri Light" w:hAnsi="Calibri Light" w:cs="Calibri Light"/>
                <w:bCs/>
                <w:iCs/>
              </w:rPr>
            </w:pPr>
            <w:r w:rsidRPr="00A87D36">
              <w:rPr>
                <w:rFonts w:ascii="Calibri Light" w:hAnsi="Calibri Light" w:cs="Calibri Light"/>
                <w:bCs/>
                <w:iCs/>
              </w:rPr>
              <w:t>II.A.2</w:t>
            </w:r>
          </w:p>
          <w:p w14:paraId="71736715" w14:textId="77777777" w:rsidR="000972B9" w:rsidRPr="00A87D36" w:rsidRDefault="000972B9" w:rsidP="000972B9">
            <w:pPr>
              <w:pStyle w:val="ListParagraph"/>
              <w:numPr>
                <w:ilvl w:val="0"/>
                <w:numId w:val="13"/>
              </w:numPr>
              <w:tabs>
                <w:tab w:val="left" w:pos="256"/>
              </w:tabs>
              <w:ind w:right="232"/>
              <w:rPr>
                <w:rFonts w:ascii="Calibri Light" w:hAnsi="Calibri Light" w:cs="Calibri Light"/>
                <w:bCs/>
                <w:iCs/>
              </w:rPr>
            </w:pPr>
            <w:r w:rsidRPr="00A87D36">
              <w:rPr>
                <w:rFonts w:ascii="Calibri Light" w:hAnsi="Calibri Light" w:cs="Calibri Light"/>
                <w:bCs/>
                <w:iCs/>
              </w:rPr>
              <w:t>II.A.7</w:t>
            </w:r>
          </w:p>
          <w:p w14:paraId="483F1FBA" w14:textId="77777777" w:rsidR="000D2376" w:rsidRPr="00A87D36" w:rsidRDefault="000D2376" w:rsidP="000972B9">
            <w:pPr>
              <w:rPr>
                <w:rFonts w:ascii="Calibri Light" w:hAnsi="Calibri Light" w:cs="Calibri Light"/>
                <w:bCs/>
                <w:iCs/>
              </w:rPr>
            </w:pPr>
          </w:p>
        </w:tc>
      </w:tr>
      <w:tr w:rsidR="000D2376" w:rsidRPr="00A87D36" w14:paraId="45FEFD80" w14:textId="0464DFCB" w:rsidTr="00974F11">
        <w:trPr>
          <w:trHeight w:val="575"/>
          <w:jc w:val="center"/>
        </w:trPr>
        <w:tc>
          <w:tcPr>
            <w:tcW w:w="4585" w:type="dxa"/>
          </w:tcPr>
          <w:p w14:paraId="3505E6A9" w14:textId="77777777" w:rsidR="000D2376" w:rsidRPr="00A87D36" w:rsidRDefault="000D2376" w:rsidP="0048612E">
            <w:pPr>
              <w:pStyle w:val="ListParagraph"/>
              <w:numPr>
                <w:ilvl w:val="0"/>
                <w:numId w:val="1"/>
              </w:numPr>
              <w:rPr>
                <w:rFonts w:ascii="Calibri Light" w:hAnsi="Calibri Light" w:cs="Calibri Light"/>
                <w:b/>
              </w:rPr>
            </w:pPr>
            <w:r w:rsidRPr="00A87D36">
              <w:rPr>
                <w:rFonts w:ascii="Calibri Light" w:hAnsi="Calibri Light" w:cs="Calibri Light"/>
                <w:b/>
              </w:rPr>
              <w:t>Report Out</w:t>
            </w:r>
          </w:p>
          <w:p w14:paraId="2D39C98A" w14:textId="20ACCAE2" w:rsidR="000D2376" w:rsidRPr="00A87D36" w:rsidRDefault="000D2376" w:rsidP="00227EB1">
            <w:pPr>
              <w:ind w:left="700" w:firstLine="3"/>
              <w:rPr>
                <w:rFonts w:ascii="Calibri Light" w:hAnsi="Calibri Light" w:cs="Calibri Light"/>
              </w:rPr>
            </w:pPr>
            <w:r w:rsidRPr="00A87D36">
              <w:rPr>
                <w:rFonts w:ascii="Calibri Light" w:hAnsi="Calibri Light" w:cs="Calibri Light"/>
              </w:rPr>
              <w:t xml:space="preserve">1.  FLAC </w:t>
            </w:r>
          </w:p>
          <w:p w14:paraId="20BF45FF" w14:textId="2859C6B6" w:rsidR="000D2376" w:rsidRPr="00A87D36" w:rsidRDefault="000D2376" w:rsidP="00227EB1">
            <w:pPr>
              <w:ind w:left="700" w:firstLine="3"/>
              <w:rPr>
                <w:rFonts w:ascii="Calibri Light" w:hAnsi="Calibri Light" w:cs="Calibri Light"/>
              </w:rPr>
            </w:pPr>
            <w:r w:rsidRPr="00A87D36">
              <w:rPr>
                <w:rFonts w:ascii="Calibri Light" w:hAnsi="Calibri Light" w:cs="Calibri Light"/>
              </w:rPr>
              <w:t>2.  FLEX</w:t>
            </w:r>
          </w:p>
          <w:p w14:paraId="0C7952B3" w14:textId="0D58BDFB" w:rsidR="000D2376" w:rsidRPr="00A87D36" w:rsidRDefault="000D2376" w:rsidP="00227EB1">
            <w:pPr>
              <w:ind w:left="700" w:firstLine="3"/>
              <w:rPr>
                <w:rFonts w:ascii="Calibri Light" w:hAnsi="Calibri Light" w:cs="Calibri Light"/>
              </w:rPr>
            </w:pPr>
            <w:r w:rsidRPr="00A87D36">
              <w:rPr>
                <w:rFonts w:ascii="Calibri Light" w:hAnsi="Calibri Light" w:cs="Calibri Light"/>
              </w:rPr>
              <w:t>3.  PGI</w:t>
            </w:r>
          </w:p>
          <w:p w14:paraId="5428BFDC" w14:textId="297FBB51" w:rsidR="000D2376" w:rsidRPr="00A87D36" w:rsidRDefault="000D2376" w:rsidP="00840D52">
            <w:pPr>
              <w:ind w:left="700" w:firstLine="3"/>
              <w:rPr>
                <w:rFonts w:ascii="Calibri Light" w:hAnsi="Calibri Light" w:cs="Calibri Light"/>
              </w:rPr>
            </w:pPr>
            <w:r w:rsidRPr="00A87D36">
              <w:rPr>
                <w:rFonts w:ascii="Calibri Light" w:hAnsi="Calibri Light" w:cs="Calibri Light"/>
              </w:rPr>
              <w:t>4.  GP Cross-Council Committee</w:t>
            </w:r>
          </w:p>
          <w:p w14:paraId="01063DFF" w14:textId="63DE8C14" w:rsidR="000D2376" w:rsidRPr="00A87D36" w:rsidRDefault="000D2376" w:rsidP="0006523F">
            <w:pPr>
              <w:pStyle w:val="ListParagraph"/>
              <w:rPr>
                <w:rFonts w:ascii="Calibri Light" w:hAnsi="Calibri Light" w:cs="Calibri Light"/>
              </w:rPr>
            </w:pPr>
          </w:p>
        </w:tc>
        <w:tc>
          <w:tcPr>
            <w:tcW w:w="7560" w:type="dxa"/>
            <w:shd w:val="clear" w:color="auto" w:fill="auto"/>
          </w:tcPr>
          <w:p w14:paraId="26FAF623" w14:textId="750EC43B" w:rsidR="000D2376" w:rsidRPr="00A87D36" w:rsidRDefault="000972B9" w:rsidP="0057722F">
            <w:pPr>
              <w:pStyle w:val="ListParagraph"/>
              <w:numPr>
                <w:ilvl w:val="0"/>
                <w:numId w:val="2"/>
              </w:numPr>
              <w:ind w:left="616" w:hanging="270"/>
              <w:rPr>
                <w:rFonts w:ascii="Calibri Light" w:hAnsi="Calibri Light" w:cs="Calibri Light"/>
              </w:rPr>
            </w:pPr>
            <w:r w:rsidRPr="00A87D36">
              <w:rPr>
                <w:rFonts w:ascii="Calibri Light" w:hAnsi="Calibri Light" w:cs="Calibri Light"/>
              </w:rPr>
              <w:t xml:space="preserve">FLAC is currently planning Summer 2021, Fall 2021 and </w:t>
            </w:r>
            <w:r w:rsidR="003D2907" w:rsidRPr="00A87D36">
              <w:rPr>
                <w:rFonts w:ascii="Calibri Light" w:hAnsi="Calibri Light" w:cs="Calibri Light"/>
              </w:rPr>
              <w:t>Spring</w:t>
            </w:r>
            <w:r w:rsidRPr="00A87D36">
              <w:rPr>
                <w:rFonts w:ascii="Calibri Light" w:hAnsi="Calibri Light" w:cs="Calibri Light"/>
              </w:rPr>
              <w:t xml:space="preserve"> 2022. Invitation was </w:t>
            </w:r>
            <w:r w:rsidR="00AE6555">
              <w:rPr>
                <w:rFonts w:ascii="Calibri Light" w:hAnsi="Calibri Light" w:cs="Calibri Light"/>
              </w:rPr>
              <w:t>extended</w:t>
            </w:r>
            <w:r w:rsidRPr="00A87D36">
              <w:rPr>
                <w:rFonts w:ascii="Calibri Light" w:hAnsi="Calibri Light" w:cs="Calibri Light"/>
              </w:rPr>
              <w:t xml:space="preserve"> to the council for those who </w:t>
            </w:r>
            <w:r w:rsidR="003D2907" w:rsidRPr="00A87D36">
              <w:rPr>
                <w:rFonts w:ascii="Calibri Light" w:hAnsi="Calibri Light" w:cs="Calibri Light"/>
              </w:rPr>
              <w:t>are</w:t>
            </w:r>
            <w:r w:rsidRPr="00A87D36">
              <w:rPr>
                <w:rFonts w:ascii="Calibri Light" w:hAnsi="Calibri Light" w:cs="Calibri Light"/>
              </w:rPr>
              <w:t xml:space="preserve"> interested in attending upcoming </w:t>
            </w:r>
            <w:r w:rsidR="006256AB" w:rsidRPr="00A87D36">
              <w:rPr>
                <w:rFonts w:ascii="Calibri Light" w:hAnsi="Calibri Light" w:cs="Calibri Light"/>
              </w:rPr>
              <w:t xml:space="preserve">FLAC </w:t>
            </w:r>
            <w:r w:rsidRPr="00A87D36">
              <w:rPr>
                <w:rFonts w:ascii="Calibri Light" w:hAnsi="Calibri Light" w:cs="Calibri Light"/>
              </w:rPr>
              <w:t xml:space="preserve">meetings. </w:t>
            </w:r>
            <w:r w:rsidR="003D2907" w:rsidRPr="00A87D36">
              <w:rPr>
                <w:rFonts w:ascii="Calibri Light" w:hAnsi="Calibri Light" w:cs="Calibri Light"/>
              </w:rPr>
              <w:t>Announcement</w:t>
            </w:r>
            <w:r w:rsidRPr="00A87D36">
              <w:rPr>
                <w:rFonts w:ascii="Calibri Light" w:hAnsi="Calibri Light" w:cs="Calibri Light"/>
              </w:rPr>
              <w:t xml:space="preserve"> made </w:t>
            </w:r>
            <w:r w:rsidR="006256AB" w:rsidRPr="00A87D36">
              <w:rPr>
                <w:rFonts w:ascii="Calibri Light" w:hAnsi="Calibri Light" w:cs="Calibri Light"/>
              </w:rPr>
              <w:t xml:space="preserve">to inform council of Inspired Teaching </w:t>
            </w:r>
            <w:r w:rsidR="003D2907" w:rsidRPr="00A87D36">
              <w:rPr>
                <w:rFonts w:ascii="Calibri Light" w:hAnsi="Calibri Light" w:cs="Calibri Light"/>
              </w:rPr>
              <w:t>Conference</w:t>
            </w:r>
            <w:r w:rsidR="006256AB" w:rsidRPr="00A87D36">
              <w:rPr>
                <w:rFonts w:ascii="Calibri Light" w:hAnsi="Calibri Light" w:cs="Calibri Light"/>
              </w:rPr>
              <w:t xml:space="preserve">: Design for Care on April 23, 2021 11:00 am – 2:00 pm and Book Discussion Group meetings </w:t>
            </w:r>
            <w:r w:rsidR="006256AB" w:rsidRPr="00A87D36">
              <w:rPr>
                <w:rFonts w:ascii="Calibri Light" w:hAnsi="Calibri Light" w:cs="Calibri Light"/>
              </w:rPr>
              <w:lastRenderedPageBreak/>
              <w:t xml:space="preserve">starting May 7, 2021. Keynote Speaker Jesse Stommel to be a guest at the May 28. 2021 book discussion. </w:t>
            </w:r>
          </w:p>
          <w:p w14:paraId="04C151EB" w14:textId="79C09825" w:rsidR="000D2376" w:rsidRPr="00A87D36" w:rsidRDefault="000D2376" w:rsidP="00035A19">
            <w:pPr>
              <w:pStyle w:val="ListParagraph"/>
              <w:numPr>
                <w:ilvl w:val="0"/>
                <w:numId w:val="2"/>
              </w:numPr>
              <w:ind w:left="616" w:hanging="270"/>
              <w:rPr>
                <w:rFonts w:ascii="Calibri Light" w:hAnsi="Calibri Light" w:cs="Calibri Light"/>
              </w:rPr>
            </w:pPr>
            <w:r w:rsidRPr="00A87D36">
              <w:rPr>
                <w:rFonts w:ascii="Calibri Light" w:hAnsi="Calibri Light" w:cs="Calibri Light"/>
              </w:rPr>
              <w:t>Fall FLEX breakout submission deadline: April 2</w:t>
            </w:r>
            <w:r w:rsidR="006D72D1" w:rsidRPr="00A87D36">
              <w:rPr>
                <w:rFonts w:ascii="Calibri Light" w:hAnsi="Calibri Light" w:cs="Calibri Light"/>
              </w:rPr>
              <w:t xml:space="preserve">3, 2021. Flex Day report due to the </w:t>
            </w:r>
            <w:r w:rsidR="00B11DC1" w:rsidRPr="00A87D36">
              <w:rPr>
                <w:rFonts w:ascii="Calibri Light" w:hAnsi="Calibri Light" w:cs="Calibri Light"/>
              </w:rPr>
              <w:t>Chancellors</w:t>
            </w:r>
            <w:r w:rsidR="006D72D1" w:rsidRPr="00A87D36">
              <w:rPr>
                <w:rFonts w:ascii="Calibri Light" w:hAnsi="Calibri Light" w:cs="Calibri Light"/>
              </w:rPr>
              <w:t xml:space="preserve"> Office June 1, 2021, Lance and Kelly are </w:t>
            </w:r>
            <w:r w:rsidR="00B11DC1" w:rsidRPr="00A87D36">
              <w:rPr>
                <w:rFonts w:ascii="Calibri Light" w:hAnsi="Calibri Light" w:cs="Calibri Light"/>
              </w:rPr>
              <w:t>completing</w:t>
            </w:r>
            <w:r w:rsidR="006D72D1" w:rsidRPr="00A87D36">
              <w:rPr>
                <w:rFonts w:ascii="Calibri Light" w:hAnsi="Calibri Light" w:cs="Calibri Light"/>
              </w:rPr>
              <w:t xml:space="preserve"> the report. </w:t>
            </w:r>
            <w:r w:rsidR="00585AAB" w:rsidRPr="00A87D36">
              <w:rPr>
                <w:rFonts w:ascii="Calibri Light" w:hAnsi="Calibri Light" w:cs="Calibri Light"/>
              </w:rPr>
              <w:t>Flex Day planning committee will be reviewing break</w:t>
            </w:r>
            <w:r w:rsidR="006B5F90" w:rsidRPr="00A87D36">
              <w:rPr>
                <w:rFonts w:ascii="Calibri Light" w:hAnsi="Calibri Light" w:cs="Calibri Light"/>
              </w:rPr>
              <w:t>out session submissions during the next Flex day planning meeting on April</w:t>
            </w:r>
            <w:r w:rsidR="00585AAB" w:rsidRPr="00A87D36">
              <w:rPr>
                <w:rFonts w:ascii="Calibri Light" w:hAnsi="Calibri Light" w:cs="Calibri Light"/>
              </w:rPr>
              <w:t xml:space="preserve"> 28</w:t>
            </w:r>
            <w:r w:rsidR="00B11DC1" w:rsidRPr="00A87D36">
              <w:rPr>
                <w:rFonts w:ascii="Calibri Light" w:hAnsi="Calibri Light" w:cs="Calibri Light"/>
              </w:rPr>
              <w:t>, 2021</w:t>
            </w:r>
            <w:r w:rsidR="00585AAB" w:rsidRPr="00A87D36">
              <w:rPr>
                <w:rFonts w:ascii="Calibri Light" w:hAnsi="Calibri Light" w:cs="Calibri Light"/>
              </w:rPr>
              <w:t>.</w:t>
            </w:r>
            <w:r w:rsidR="006B5F90" w:rsidRPr="00A87D36">
              <w:rPr>
                <w:rFonts w:ascii="Calibri Light" w:hAnsi="Calibri Light" w:cs="Calibri Light"/>
              </w:rPr>
              <w:t xml:space="preserve"> A few members of the Flex Day Planning Committee wi</w:t>
            </w:r>
            <w:r w:rsidR="000D256E">
              <w:rPr>
                <w:rFonts w:ascii="Calibri Light" w:hAnsi="Calibri Light" w:cs="Calibri Light"/>
              </w:rPr>
              <w:t>ll</w:t>
            </w:r>
            <w:r w:rsidR="006B5F90" w:rsidRPr="00A87D36">
              <w:rPr>
                <w:rFonts w:ascii="Calibri Light" w:hAnsi="Calibri Light" w:cs="Calibri Light"/>
              </w:rPr>
              <w:t xml:space="preserve"> be present at the Inspired Teaching Confere</w:t>
            </w:r>
            <w:r w:rsidR="00824354" w:rsidRPr="00A87D36">
              <w:rPr>
                <w:rFonts w:ascii="Calibri Light" w:hAnsi="Calibri Light" w:cs="Calibri Light"/>
              </w:rPr>
              <w:t xml:space="preserve">nce. Jesse Stommel keynote speaker for this event </w:t>
            </w:r>
            <w:r w:rsidR="000D256E">
              <w:rPr>
                <w:rFonts w:ascii="Calibri Light" w:hAnsi="Calibri Light" w:cs="Calibri Light"/>
              </w:rPr>
              <w:t>is being considered as</w:t>
            </w:r>
            <w:r w:rsidR="00824354" w:rsidRPr="00A87D36">
              <w:rPr>
                <w:rFonts w:ascii="Calibri Light" w:hAnsi="Calibri Light" w:cs="Calibri Light"/>
              </w:rPr>
              <w:t xml:space="preserve"> keynote speaker </w:t>
            </w:r>
            <w:r w:rsidR="000D256E">
              <w:rPr>
                <w:rFonts w:ascii="Calibri Light" w:hAnsi="Calibri Light" w:cs="Calibri Light"/>
              </w:rPr>
              <w:t>for</w:t>
            </w:r>
            <w:r w:rsidR="00824354" w:rsidRPr="00A87D36">
              <w:rPr>
                <w:rFonts w:ascii="Calibri Light" w:hAnsi="Calibri Light" w:cs="Calibri Light"/>
              </w:rPr>
              <w:t xml:space="preserve"> Fall Flex. Tania shared that the Spring Flex Day summary report is almost </w:t>
            </w:r>
            <w:r w:rsidR="00B11DC1" w:rsidRPr="00A87D36">
              <w:rPr>
                <w:rFonts w:ascii="Calibri Light" w:hAnsi="Calibri Light" w:cs="Calibri Light"/>
              </w:rPr>
              <w:t>complete</w:t>
            </w:r>
            <w:r w:rsidR="00824354" w:rsidRPr="00A87D36">
              <w:rPr>
                <w:rFonts w:ascii="Calibri Light" w:hAnsi="Calibri Light" w:cs="Calibri Light"/>
              </w:rPr>
              <w:t xml:space="preserve"> and will be shared with the council as soon as it is done. Some of the feedback that stood out is:</w:t>
            </w:r>
          </w:p>
          <w:p w14:paraId="417048A5" w14:textId="2B815139" w:rsidR="00824354" w:rsidRPr="00A87D36" w:rsidRDefault="00824354" w:rsidP="00824354">
            <w:pPr>
              <w:pStyle w:val="ListParagraph"/>
              <w:numPr>
                <w:ilvl w:val="1"/>
                <w:numId w:val="2"/>
              </w:numPr>
              <w:rPr>
                <w:rFonts w:ascii="Calibri Light" w:hAnsi="Calibri Light" w:cs="Calibri Light"/>
              </w:rPr>
            </w:pPr>
            <w:r w:rsidRPr="00A87D36">
              <w:rPr>
                <w:rFonts w:ascii="Calibri Light" w:hAnsi="Calibri Light" w:cs="Calibri Light"/>
              </w:rPr>
              <w:t>Faculty would like a COVID related update during Fall Flex Day</w:t>
            </w:r>
          </w:p>
          <w:p w14:paraId="77EE73E2" w14:textId="77777777" w:rsidR="00974F11" w:rsidRPr="00A87D36" w:rsidRDefault="00824354" w:rsidP="00824354">
            <w:pPr>
              <w:pStyle w:val="ListParagraph"/>
              <w:numPr>
                <w:ilvl w:val="1"/>
                <w:numId w:val="2"/>
              </w:numPr>
              <w:rPr>
                <w:rFonts w:ascii="Calibri Light" w:hAnsi="Calibri Light" w:cs="Calibri Light"/>
              </w:rPr>
            </w:pPr>
            <w:r w:rsidRPr="00A87D36">
              <w:rPr>
                <w:rFonts w:ascii="Calibri Light" w:hAnsi="Calibri Light" w:cs="Calibri Light"/>
              </w:rPr>
              <w:t xml:space="preserve">Faculty engaged in more off-campus professional development </w:t>
            </w:r>
            <w:r w:rsidR="00207054" w:rsidRPr="00A87D36">
              <w:rPr>
                <w:rFonts w:ascii="Calibri Light" w:hAnsi="Calibri Light" w:cs="Calibri Light"/>
              </w:rPr>
              <w:t>in comparison to previous</w:t>
            </w:r>
            <w:r w:rsidRPr="00A87D36">
              <w:rPr>
                <w:rFonts w:ascii="Calibri Light" w:hAnsi="Calibri Light" w:cs="Calibri Light"/>
              </w:rPr>
              <w:t xml:space="preserve"> years.</w:t>
            </w:r>
          </w:p>
          <w:p w14:paraId="26435C99" w14:textId="64E9C825" w:rsidR="00824354" w:rsidRPr="00A87D36" w:rsidRDefault="00754346" w:rsidP="00974F11">
            <w:pPr>
              <w:pStyle w:val="ListParagraph"/>
              <w:numPr>
                <w:ilvl w:val="0"/>
                <w:numId w:val="2"/>
              </w:numPr>
              <w:rPr>
                <w:rFonts w:ascii="Calibri Light" w:hAnsi="Calibri Light" w:cs="Calibri Light"/>
              </w:rPr>
            </w:pPr>
            <w:r w:rsidRPr="00A87D36">
              <w:rPr>
                <w:rFonts w:ascii="Calibri Light" w:hAnsi="Calibri Light"/>
              </w:rPr>
              <w:t xml:space="preserve">PGI Project: </w:t>
            </w:r>
            <w:r w:rsidR="006760F8">
              <w:rPr>
                <w:rFonts w:ascii="Calibri Light" w:hAnsi="Calibri Light"/>
              </w:rPr>
              <w:t>“</w:t>
            </w:r>
            <w:r w:rsidRPr="00A87D36">
              <w:rPr>
                <w:rFonts w:ascii="Calibri Light" w:hAnsi="Calibri Light"/>
              </w:rPr>
              <w:t>Take Advantage of Y</w:t>
            </w:r>
            <w:r w:rsidR="00974F11" w:rsidRPr="00A87D36">
              <w:rPr>
                <w:rFonts w:ascii="Calibri Light" w:hAnsi="Calibri Light"/>
              </w:rPr>
              <w:t>our Contract Day</w:t>
            </w:r>
            <w:r w:rsidR="006760F8">
              <w:rPr>
                <w:rFonts w:ascii="Calibri Light" w:hAnsi="Calibri Light"/>
              </w:rPr>
              <w:t>”</w:t>
            </w:r>
            <w:r w:rsidR="00974F11" w:rsidRPr="00A87D36">
              <w:rPr>
                <w:rFonts w:ascii="Calibri Light" w:hAnsi="Calibri Light"/>
              </w:rPr>
              <w:t xml:space="preserve">. This event </w:t>
            </w:r>
            <w:r w:rsidRPr="00A87D36">
              <w:rPr>
                <w:rFonts w:ascii="Calibri Light" w:hAnsi="Calibri Light"/>
              </w:rPr>
              <w:t xml:space="preserve">will be the same format </w:t>
            </w:r>
            <w:r w:rsidR="00B11DC1" w:rsidRPr="00A87D36">
              <w:rPr>
                <w:rFonts w:ascii="Calibri Light" w:hAnsi="Calibri Light"/>
              </w:rPr>
              <w:t>as Flex</w:t>
            </w:r>
            <w:r w:rsidR="00974F11" w:rsidRPr="00A87D36">
              <w:rPr>
                <w:rFonts w:ascii="Calibri Light" w:hAnsi="Calibri Light"/>
              </w:rPr>
              <w:t xml:space="preserve"> Day and will be held on June 2</w:t>
            </w:r>
            <w:r w:rsidRPr="00A87D36">
              <w:rPr>
                <w:rFonts w:ascii="Calibri Light" w:hAnsi="Calibri Light"/>
              </w:rPr>
              <w:t xml:space="preserve">4, </w:t>
            </w:r>
            <w:r w:rsidR="00974F11" w:rsidRPr="00A87D36">
              <w:rPr>
                <w:rFonts w:ascii="Calibri Light" w:hAnsi="Calibri Light" w:cs="Calibri Light"/>
              </w:rPr>
              <w:t xml:space="preserve">2021. </w:t>
            </w:r>
            <w:r w:rsidR="006760F8">
              <w:rPr>
                <w:rFonts w:ascii="Calibri Light" w:hAnsi="Calibri Light" w:cs="Calibri Light"/>
              </w:rPr>
              <w:t>E</w:t>
            </w:r>
            <w:r w:rsidR="00974F11" w:rsidRPr="00A87D36">
              <w:rPr>
                <w:rFonts w:ascii="Calibri Light" w:hAnsi="Calibri Light" w:cs="Calibri Light"/>
              </w:rPr>
              <w:t xml:space="preserve">vent </w:t>
            </w:r>
            <w:r w:rsidR="006760F8">
              <w:rPr>
                <w:rFonts w:ascii="Calibri Light" w:hAnsi="Calibri Light" w:cs="Calibri Light"/>
              </w:rPr>
              <w:t>will be</w:t>
            </w:r>
            <w:r w:rsidR="00974F11" w:rsidRPr="00A87D36">
              <w:rPr>
                <w:rFonts w:ascii="Calibri Light" w:hAnsi="Calibri Light" w:cs="Calibri Light"/>
              </w:rPr>
              <w:t xml:space="preserve"> an opportunity </w:t>
            </w:r>
            <w:r w:rsidR="006760F8">
              <w:rPr>
                <w:rFonts w:ascii="Calibri Light" w:hAnsi="Calibri Light" w:cs="Calibri Light"/>
              </w:rPr>
              <w:t xml:space="preserve">to </w:t>
            </w:r>
            <w:r w:rsidR="00974F11" w:rsidRPr="00A87D36">
              <w:rPr>
                <w:rFonts w:ascii="Calibri Light" w:hAnsi="Calibri Light" w:cs="Calibri Light"/>
              </w:rPr>
              <w:t xml:space="preserve">educate faculty </w:t>
            </w:r>
            <w:r w:rsidR="006760F8">
              <w:rPr>
                <w:rFonts w:ascii="Calibri Light" w:hAnsi="Calibri Light" w:cs="Calibri Light"/>
              </w:rPr>
              <w:t>about</w:t>
            </w:r>
            <w:r w:rsidR="00974F11" w:rsidRPr="00A87D36">
              <w:rPr>
                <w:rFonts w:ascii="Calibri Light" w:hAnsi="Calibri Light" w:cs="Calibri Light"/>
              </w:rPr>
              <w:t xml:space="preserve"> the contract and how to take advantage of opportunities. </w:t>
            </w:r>
            <w:r w:rsidRPr="00A87D36">
              <w:rPr>
                <w:rFonts w:ascii="Calibri Light" w:hAnsi="Calibri Light" w:cs="Calibri Light"/>
              </w:rPr>
              <w:t xml:space="preserve">One of the sessions that will be </w:t>
            </w:r>
            <w:r w:rsidR="00B11DC1" w:rsidRPr="00A87D36">
              <w:rPr>
                <w:rFonts w:ascii="Calibri Light" w:hAnsi="Calibri Light" w:cs="Calibri Light"/>
              </w:rPr>
              <w:t>offered</w:t>
            </w:r>
            <w:r w:rsidRPr="00A87D36">
              <w:rPr>
                <w:rFonts w:ascii="Calibri Light" w:hAnsi="Calibri Light" w:cs="Calibri Light"/>
              </w:rPr>
              <w:t xml:space="preserve"> is on Sabbatical</w:t>
            </w:r>
            <w:r w:rsidR="00F057A6">
              <w:rPr>
                <w:rFonts w:ascii="Calibri Light" w:hAnsi="Calibri Light" w:cs="Calibri Light"/>
              </w:rPr>
              <w:t>s,</w:t>
            </w:r>
            <w:r w:rsidRPr="00A87D36">
              <w:rPr>
                <w:rFonts w:ascii="Calibri Light" w:hAnsi="Calibri Light" w:cs="Calibri Light"/>
              </w:rPr>
              <w:t xml:space="preserve"> where faculty will hear from other faculty </w:t>
            </w:r>
            <w:r w:rsidR="00F057A6">
              <w:rPr>
                <w:rFonts w:ascii="Calibri Light" w:hAnsi="Calibri Light" w:cs="Calibri Light"/>
              </w:rPr>
              <w:t>who</w:t>
            </w:r>
            <w:r w:rsidRPr="00A87D36">
              <w:rPr>
                <w:rFonts w:ascii="Calibri Light" w:hAnsi="Calibri Light" w:cs="Calibri Light"/>
              </w:rPr>
              <w:t xml:space="preserve"> have gone through the process and can share their experience.  </w:t>
            </w:r>
            <w:r w:rsidR="00974F11" w:rsidRPr="00A87D36">
              <w:rPr>
                <w:rFonts w:ascii="Calibri Light" w:hAnsi="Calibri Light" w:cs="Calibri Light"/>
              </w:rPr>
              <w:t xml:space="preserve"> </w:t>
            </w:r>
            <w:r w:rsidR="001157F0" w:rsidRPr="00A87D36">
              <w:rPr>
                <w:rFonts w:ascii="Calibri Light" w:hAnsi="Calibri Light" w:cs="Calibri Light"/>
              </w:rPr>
              <w:t>Sun suggested to increase access to this event and the important information</w:t>
            </w:r>
            <w:r w:rsidR="00F057A6">
              <w:rPr>
                <w:rFonts w:ascii="Calibri Light" w:hAnsi="Calibri Light" w:cs="Calibri Light"/>
              </w:rPr>
              <w:t>, e.g. by</w:t>
            </w:r>
            <w:r w:rsidR="001157F0" w:rsidRPr="00A87D36">
              <w:rPr>
                <w:rFonts w:ascii="Calibri Light" w:hAnsi="Calibri Light" w:cs="Calibri Light"/>
              </w:rPr>
              <w:t xml:space="preserve"> creating a </w:t>
            </w:r>
            <w:r w:rsidR="00B11DC1" w:rsidRPr="00A87D36">
              <w:rPr>
                <w:rFonts w:ascii="Calibri Light" w:hAnsi="Calibri Light" w:cs="Calibri Light"/>
              </w:rPr>
              <w:t>podcast</w:t>
            </w:r>
            <w:r w:rsidR="00F057A6">
              <w:rPr>
                <w:rFonts w:ascii="Calibri Light" w:hAnsi="Calibri Light" w:cs="Calibri Light"/>
              </w:rPr>
              <w:t>.</w:t>
            </w:r>
          </w:p>
          <w:p w14:paraId="7BB333D4" w14:textId="18218FD0" w:rsidR="000D2376" w:rsidRPr="00A87D36" w:rsidRDefault="001157F0" w:rsidP="0057722F">
            <w:pPr>
              <w:pStyle w:val="ListParagraph"/>
              <w:numPr>
                <w:ilvl w:val="0"/>
                <w:numId w:val="2"/>
              </w:numPr>
              <w:ind w:left="616" w:hanging="270"/>
              <w:rPr>
                <w:rFonts w:ascii="Calibri Light" w:hAnsi="Calibri Light" w:cs="Calibri Light"/>
              </w:rPr>
            </w:pPr>
            <w:r w:rsidRPr="00A87D36">
              <w:rPr>
                <w:rFonts w:ascii="Calibri Light" w:hAnsi="Calibri Light" w:cs="Calibri Light"/>
              </w:rPr>
              <w:t xml:space="preserve">Shiloh was not in </w:t>
            </w:r>
            <w:r w:rsidR="00B11DC1" w:rsidRPr="00A87D36">
              <w:rPr>
                <w:rFonts w:ascii="Calibri Light" w:hAnsi="Calibri Light" w:cs="Calibri Light"/>
              </w:rPr>
              <w:t>attendance</w:t>
            </w:r>
            <w:r w:rsidRPr="00A87D36">
              <w:rPr>
                <w:rFonts w:ascii="Calibri Light" w:hAnsi="Calibri Light" w:cs="Calibri Light"/>
              </w:rPr>
              <w:t xml:space="preserve"> Tania provided an update. Mini Grants proposals are still available. Three proposal were recently approved. </w:t>
            </w:r>
          </w:p>
          <w:p w14:paraId="38664201" w14:textId="2441E992" w:rsidR="000D2376" w:rsidRPr="00A87D36" w:rsidRDefault="000D2376" w:rsidP="00840D52">
            <w:pPr>
              <w:ind w:left="346"/>
              <w:rPr>
                <w:rFonts w:ascii="Calibri Light" w:hAnsi="Calibri Light" w:cs="Calibri Light"/>
              </w:rPr>
            </w:pPr>
          </w:p>
        </w:tc>
        <w:tc>
          <w:tcPr>
            <w:tcW w:w="2142" w:type="dxa"/>
          </w:tcPr>
          <w:p w14:paraId="543C1F0C" w14:textId="77777777" w:rsidR="00E954A7" w:rsidRPr="00A87D36" w:rsidRDefault="00E954A7" w:rsidP="00E954A7">
            <w:pPr>
              <w:pStyle w:val="ListParagraph"/>
              <w:numPr>
                <w:ilvl w:val="0"/>
                <w:numId w:val="14"/>
              </w:numPr>
              <w:tabs>
                <w:tab w:val="left" w:pos="256"/>
              </w:tabs>
              <w:ind w:right="232"/>
              <w:jc w:val="both"/>
              <w:rPr>
                <w:rFonts w:ascii="Calibri Light" w:hAnsi="Calibri Light" w:cs="Calibri Light"/>
                <w:bCs/>
                <w:iCs/>
              </w:rPr>
            </w:pPr>
            <w:r w:rsidRPr="00A87D36">
              <w:rPr>
                <w:rFonts w:ascii="Calibri Light" w:hAnsi="Calibri Light" w:cs="Calibri Light"/>
                <w:bCs/>
                <w:iCs/>
              </w:rPr>
              <w:lastRenderedPageBreak/>
              <w:t xml:space="preserve">II.A.14 </w:t>
            </w:r>
          </w:p>
          <w:p w14:paraId="217FED66" w14:textId="77777777" w:rsidR="00E954A7" w:rsidRPr="00A87D36" w:rsidRDefault="00E954A7" w:rsidP="00E954A7">
            <w:pPr>
              <w:pStyle w:val="ListParagraph"/>
              <w:numPr>
                <w:ilvl w:val="0"/>
                <w:numId w:val="14"/>
              </w:numPr>
              <w:tabs>
                <w:tab w:val="left" w:pos="256"/>
              </w:tabs>
              <w:ind w:right="232"/>
              <w:jc w:val="both"/>
              <w:rPr>
                <w:rFonts w:ascii="Calibri Light" w:hAnsi="Calibri Light" w:cs="Calibri Light"/>
                <w:bCs/>
                <w:iCs/>
              </w:rPr>
            </w:pPr>
            <w:r w:rsidRPr="00A87D36">
              <w:rPr>
                <w:rFonts w:ascii="Calibri Light" w:hAnsi="Calibri Light" w:cs="Calibri Light"/>
                <w:bCs/>
                <w:iCs/>
              </w:rPr>
              <w:t>II.A.2</w:t>
            </w:r>
          </w:p>
          <w:p w14:paraId="43C313F5" w14:textId="77777777" w:rsidR="00E954A7" w:rsidRPr="00A87D36" w:rsidRDefault="00E954A7" w:rsidP="00E954A7">
            <w:pPr>
              <w:pStyle w:val="ListParagraph"/>
              <w:numPr>
                <w:ilvl w:val="0"/>
                <w:numId w:val="14"/>
              </w:numPr>
              <w:tabs>
                <w:tab w:val="left" w:pos="256"/>
              </w:tabs>
              <w:ind w:right="232"/>
              <w:jc w:val="both"/>
              <w:rPr>
                <w:rFonts w:ascii="Calibri Light" w:hAnsi="Calibri Light" w:cs="Calibri Light"/>
                <w:bCs/>
                <w:iCs/>
              </w:rPr>
            </w:pPr>
            <w:r w:rsidRPr="00A87D36">
              <w:rPr>
                <w:rFonts w:ascii="Calibri Light" w:hAnsi="Calibri Light" w:cs="Calibri Light"/>
                <w:bCs/>
                <w:iCs/>
              </w:rPr>
              <w:t>II.A.7</w:t>
            </w:r>
          </w:p>
          <w:p w14:paraId="2DE176CC" w14:textId="77777777" w:rsidR="00E954A7" w:rsidRPr="00A87D36" w:rsidRDefault="00E954A7" w:rsidP="00E954A7">
            <w:pPr>
              <w:pStyle w:val="ListParagraph"/>
              <w:numPr>
                <w:ilvl w:val="0"/>
                <w:numId w:val="14"/>
              </w:numPr>
              <w:tabs>
                <w:tab w:val="left" w:pos="256"/>
              </w:tabs>
              <w:ind w:right="232"/>
              <w:jc w:val="both"/>
              <w:rPr>
                <w:rFonts w:ascii="Calibri Light" w:hAnsi="Calibri Light" w:cs="Calibri Light"/>
                <w:bCs/>
                <w:iCs/>
              </w:rPr>
            </w:pPr>
            <w:r w:rsidRPr="00A87D36">
              <w:rPr>
                <w:rFonts w:ascii="Calibri Light" w:hAnsi="Calibri Light" w:cs="Calibri Light"/>
                <w:bCs/>
                <w:iCs/>
              </w:rPr>
              <w:t>III.A.14</w:t>
            </w:r>
          </w:p>
          <w:p w14:paraId="2CEA3268" w14:textId="04B86E6C" w:rsidR="000D2376" w:rsidRPr="00A87D36" w:rsidRDefault="000D2376" w:rsidP="000D2376">
            <w:pPr>
              <w:rPr>
                <w:rFonts w:ascii="Calibri Light" w:hAnsi="Calibri Light" w:cs="Calibri Light"/>
              </w:rPr>
            </w:pPr>
          </w:p>
        </w:tc>
      </w:tr>
      <w:tr w:rsidR="000D2376" w:rsidRPr="00A87D36" w14:paraId="1B617152" w14:textId="4ADB1A83" w:rsidTr="00974F11">
        <w:trPr>
          <w:trHeight w:val="575"/>
          <w:jc w:val="center"/>
        </w:trPr>
        <w:tc>
          <w:tcPr>
            <w:tcW w:w="4585" w:type="dxa"/>
          </w:tcPr>
          <w:p w14:paraId="7071C690" w14:textId="403C36D2" w:rsidR="000D2376" w:rsidRPr="00A87D36" w:rsidRDefault="000D2376" w:rsidP="0048612E">
            <w:pPr>
              <w:pStyle w:val="ListParagraph"/>
              <w:numPr>
                <w:ilvl w:val="0"/>
                <w:numId w:val="1"/>
              </w:numPr>
              <w:rPr>
                <w:rFonts w:ascii="Calibri Light" w:hAnsi="Calibri Light" w:cs="Calibri Light"/>
                <w:b/>
              </w:rPr>
            </w:pPr>
            <w:r w:rsidRPr="00A87D36">
              <w:rPr>
                <w:rFonts w:ascii="Calibri Light" w:hAnsi="Calibri Light" w:cs="Calibri Light"/>
                <w:b/>
              </w:rPr>
              <w:t>Guests</w:t>
            </w:r>
          </w:p>
        </w:tc>
        <w:tc>
          <w:tcPr>
            <w:tcW w:w="7560" w:type="dxa"/>
            <w:shd w:val="clear" w:color="auto" w:fill="auto"/>
            <w:vAlign w:val="center"/>
          </w:tcPr>
          <w:p w14:paraId="33D573FE" w14:textId="77083064" w:rsidR="000D2376" w:rsidRPr="00A87D36" w:rsidRDefault="003644CC" w:rsidP="00A02157">
            <w:pPr>
              <w:jc w:val="both"/>
              <w:rPr>
                <w:rFonts w:ascii="Calibri Light" w:hAnsi="Calibri Light" w:cs="Calibri Light"/>
                <w:bCs/>
                <w:iCs/>
                <w:color w:val="000000" w:themeColor="text1"/>
              </w:rPr>
            </w:pPr>
            <w:r w:rsidRPr="00A87D36">
              <w:rPr>
                <w:rFonts w:ascii="Calibri Light" w:hAnsi="Calibri Light" w:cs="Calibri Light"/>
                <w:bCs/>
                <w:iCs/>
                <w:color w:val="000000" w:themeColor="text1"/>
              </w:rPr>
              <w:t xml:space="preserve">Tania invited Salary and Leaves Committee to </w:t>
            </w:r>
            <w:r w:rsidR="00863F08" w:rsidRPr="00A87D36">
              <w:rPr>
                <w:rFonts w:ascii="Calibri Light" w:hAnsi="Calibri Light" w:cs="Calibri Light"/>
                <w:bCs/>
                <w:iCs/>
                <w:color w:val="000000" w:themeColor="text1"/>
              </w:rPr>
              <w:t xml:space="preserve">today’s meeting but the members were unable to attend. </w:t>
            </w:r>
          </w:p>
          <w:p w14:paraId="57DB83F0" w14:textId="576906D5" w:rsidR="000D2376" w:rsidRPr="00A87D36" w:rsidRDefault="000D2376" w:rsidP="0033397B">
            <w:pPr>
              <w:jc w:val="both"/>
              <w:rPr>
                <w:rFonts w:ascii="Calibri Light" w:hAnsi="Calibri Light" w:cs="Calibri Light"/>
                <w:bCs/>
                <w:iCs/>
              </w:rPr>
            </w:pPr>
          </w:p>
        </w:tc>
        <w:tc>
          <w:tcPr>
            <w:tcW w:w="2142" w:type="dxa"/>
          </w:tcPr>
          <w:p w14:paraId="5294E5EF" w14:textId="0F662094" w:rsidR="000D2376" w:rsidRPr="00A87D36" w:rsidRDefault="000D2376" w:rsidP="00A02157">
            <w:pPr>
              <w:jc w:val="both"/>
              <w:rPr>
                <w:rFonts w:ascii="Calibri Light" w:hAnsi="Calibri Light" w:cs="Calibri Light"/>
                <w:bCs/>
                <w:iCs/>
                <w:color w:val="000000" w:themeColor="text1"/>
              </w:rPr>
            </w:pPr>
          </w:p>
        </w:tc>
      </w:tr>
      <w:tr w:rsidR="000D2376" w:rsidRPr="00A87D36" w14:paraId="52C95D50" w14:textId="5C6E7A78" w:rsidTr="00974F11">
        <w:trPr>
          <w:trHeight w:val="278"/>
          <w:jc w:val="center"/>
        </w:trPr>
        <w:tc>
          <w:tcPr>
            <w:tcW w:w="4585" w:type="dxa"/>
          </w:tcPr>
          <w:p w14:paraId="4D0EA3E7" w14:textId="1F1C8A6F" w:rsidR="000D2376" w:rsidRPr="00A87D36" w:rsidRDefault="000D2376" w:rsidP="008C6E85">
            <w:pPr>
              <w:pStyle w:val="ListParagraph"/>
              <w:numPr>
                <w:ilvl w:val="0"/>
                <w:numId w:val="1"/>
              </w:numPr>
              <w:rPr>
                <w:rFonts w:ascii="Calibri Light" w:hAnsi="Calibri Light" w:cs="Calibri Light"/>
                <w:b/>
              </w:rPr>
            </w:pPr>
            <w:r w:rsidRPr="00A87D36">
              <w:rPr>
                <w:rFonts w:ascii="Calibri Light" w:hAnsi="Calibri Light" w:cs="Calibri Light"/>
                <w:b/>
              </w:rPr>
              <w:t xml:space="preserve">Action Items      </w:t>
            </w:r>
          </w:p>
          <w:p w14:paraId="6925F891" w14:textId="48A601A0" w:rsidR="000D2376" w:rsidRPr="00A87D36" w:rsidRDefault="000D2376" w:rsidP="00D03C61">
            <w:pPr>
              <w:pStyle w:val="ListParagraph"/>
              <w:numPr>
                <w:ilvl w:val="0"/>
                <w:numId w:val="4"/>
              </w:numPr>
              <w:tabs>
                <w:tab w:val="left" w:pos="872"/>
              </w:tabs>
              <w:ind w:hanging="28"/>
              <w:rPr>
                <w:rFonts w:ascii="Calibri Light" w:hAnsi="Calibri Light" w:cs="Calibri Light"/>
              </w:rPr>
            </w:pPr>
            <w:r w:rsidRPr="00A87D36">
              <w:rPr>
                <w:rFonts w:ascii="Calibri Light" w:hAnsi="Calibri Light" w:cs="Calibri Light"/>
              </w:rPr>
              <w:t xml:space="preserve"> PGI Recommendations </w:t>
            </w:r>
          </w:p>
        </w:tc>
        <w:tc>
          <w:tcPr>
            <w:tcW w:w="7560" w:type="dxa"/>
            <w:shd w:val="clear" w:color="auto" w:fill="auto"/>
          </w:tcPr>
          <w:p w14:paraId="1AC6477B" w14:textId="7BABCB2B" w:rsidR="000D2376" w:rsidRPr="00A87D36" w:rsidRDefault="000D2376" w:rsidP="003145E6">
            <w:pPr>
              <w:pStyle w:val="ListParagraph"/>
              <w:numPr>
                <w:ilvl w:val="0"/>
                <w:numId w:val="11"/>
              </w:numPr>
              <w:rPr>
                <w:rFonts w:ascii="Calibri Light" w:hAnsi="Calibri Light" w:cs="Calibri Light"/>
                <w:color w:val="000000"/>
              </w:rPr>
            </w:pPr>
            <w:r w:rsidRPr="00A87D36">
              <w:rPr>
                <w:rFonts w:ascii="Calibri Light" w:hAnsi="Calibri Light" w:cs="Calibri Light"/>
                <w:color w:val="000000"/>
              </w:rPr>
              <w:t>Please vote via Smartsheet</w:t>
            </w:r>
          </w:p>
          <w:p w14:paraId="43E49D55" w14:textId="2FD01D80" w:rsidR="00863F08" w:rsidRPr="00A87D36" w:rsidRDefault="000D2376" w:rsidP="00863F08">
            <w:pPr>
              <w:pStyle w:val="ListParagraph"/>
              <w:numPr>
                <w:ilvl w:val="0"/>
                <w:numId w:val="12"/>
              </w:numPr>
              <w:rPr>
                <w:rFonts w:ascii="Calibri Light" w:hAnsi="Calibri Light" w:cs="Calibri Light"/>
                <w:color w:val="000000"/>
              </w:rPr>
            </w:pPr>
            <w:r w:rsidRPr="00A87D36">
              <w:rPr>
                <w:rFonts w:ascii="Calibri Light" w:hAnsi="Calibri Light" w:cs="Calibri Light"/>
                <w:color w:val="000000"/>
              </w:rPr>
              <w:t>Virtual Presentation and Facilitation Skills</w:t>
            </w:r>
          </w:p>
          <w:p w14:paraId="064FCFBA" w14:textId="77777777" w:rsidR="000D2376" w:rsidRPr="00A87D36" w:rsidRDefault="000D2376" w:rsidP="00D03C61">
            <w:pPr>
              <w:pStyle w:val="ListParagraph"/>
              <w:numPr>
                <w:ilvl w:val="0"/>
                <w:numId w:val="12"/>
              </w:numPr>
              <w:rPr>
                <w:rFonts w:ascii="Calibri Light" w:hAnsi="Calibri Light" w:cs="Calibri Light"/>
                <w:color w:val="000000"/>
              </w:rPr>
            </w:pPr>
            <w:r w:rsidRPr="00A87D36">
              <w:rPr>
                <w:rFonts w:ascii="Calibri Light" w:hAnsi="Calibri Light" w:cs="Calibri Light"/>
                <w:color w:val="000000"/>
              </w:rPr>
              <w:t>Microsoft Word Accessibility Basics</w:t>
            </w:r>
          </w:p>
          <w:p w14:paraId="19BBC034" w14:textId="46DB901A" w:rsidR="00863F08" w:rsidRPr="00A87D36" w:rsidRDefault="00863F08" w:rsidP="00863F08">
            <w:pPr>
              <w:rPr>
                <w:rFonts w:ascii="Calibri Light" w:hAnsi="Calibri Light" w:cs="Calibri Light"/>
                <w:color w:val="000000"/>
              </w:rPr>
            </w:pPr>
            <w:r w:rsidRPr="00A87D36">
              <w:rPr>
                <w:rFonts w:ascii="Calibri Light" w:hAnsi="Calibri Light" w:cs="Calibri Light"/>
                <w:color w:val="000000"/>
              </w:rPr>
              <w:t xml:space="preserve"> Both session </w:t>
            </w:r>
            <w:r w:rsidR="00E00618">
              <w:rPr>
                <w:rFonts w:ascii="Calibri Light" w:hAnsi="Calibri Light" w:cs="Calibri Light"/>
                <w:color w:val="000000"/>
              </w:rPr>
              <w:t xml:space="preserve">were </w:t>
            </w:r>
            <w:r w:rsidRPr="00A87D36">
              <w:rPr>
                <w:rFonts w:ascii="Calibri Light" w:hAnsi="Calibri Light" w:cs="Calibri Light"/>
                <w:color w:val="000000"/>
              </w:rPr>
              <w:t xml:space="preserve">approved by Council. </w:t>
            </w:r>
          </w:p>
        </w:tc>
        <w:tc>
          <w:tcPr>
            <w:tcW w:w="2142" w:type="dxa"/>
          </w:tcPr>
          <w:p w14:paraId="661A710D" w14:textId="77777777" w:rsidR="00E954A7" w:rsidRPr="00A87D36" w:rsidRDefault="00E954A7" w:rsidP="00E954A7">
            <w:pPr>
              <w:pStyle w:val="ListParagraph"/>
              <w:numPr>
                <w:ilvl w:val="0"/>
                <w:numId w:val="15"/>
              </w:numPr>
              <w:tabs>
                <w:tab w:val="left" w:pos="271"/>
              </w:tabs>
              <w:rPr>
                <w:rFonts w:ascii="Calibri Light" w:hAnsi="Calibri Light" w:cs="Calibri Light"/>
                <w:bCs/>
                <w:iCs/>
              </w:rPr>
            </w:pPr>
            <w:r w:rsidRPr="00A87D36">
              <w:rPr>
                <w:rFonts w:ascii="Calibri Light" w:hAnsi="Calibri Light" w:cs="Calibri Light"/>
                <w:bCs/>
                <w:iCs/>
              </w:rPr>
              <w:t>II.A.2</w:t>
            </w:r>
          </w:p>
          <w:p w14:paraId="1F6FE388" w14:textId="77777777" w:rsidR="00E954A7" w:rsidRPr="00A87D36" w:rsidRDefault="00E954A7" w:rsidP="00E954A7">
            <w:pPr>
              <w:pStyle w:val="ListParagraph"/>
              <w:numPr>
                <w:ilvl w:val="0"/>
                <w:numId w:val="15"/>
              </w:numPr>
              <w:tabs>
                <w:tab w:val="left" w:pos="271"/>
              </w:tabs>
              <w:rPr>
                <w:rFonts w:ascii="Calibri Light" w:hAnsi="Calibri Light" w:cs="Calibri Light"/>
                <w:bCs/>
                <w:iCs/>
              </w:rPr>
            </w:pPr>
            <w:r w:rsidRPr="00A87D36">
              <w:rPr>
                <w:rFonts w:ascii="Calibri Light" w:hAnsi="Calibri Light" w:cs="Calibri Light"/>
                <w:bCs/>
                <w:iCs/>
              </w:rPr>
              <w:t>II.A.7</w:t>
            </w:r>
          </w:p>
          <w:p w14:paraId="227889C9" w14:textId="77777777" w:rsidR="00E954A7" w:rsidRPr="00A87D36" w:rsidRDefault="00E954A7" w:rsidP="00E954A7">
            <w:pPr>
              <w:pStyle w:val="ListParagraph"/>
              <w:numPr>
                <w:ilvl w:val="0"/>
                <w:numId w:val="15"/>
              </w:numPr>
              <w:tabs>
                <w:tab w:val="left" w:pos="271"/>
              </w:tabs>
              <w:rPr>
                <w:rFonts w:ascii="Calibri Light" w:hAnsi="Calibri Light" w:cs="Calibri Light"/>
                <w:bCs/>
                <w:iCs/>
              </w:rPr>
            </w:pPr>
            <w:r w:rsidRPr="00A87D36">
              <w:rPr>
                <w:rFonts w:ascii="Calibri Light" w:hAnsi="Calibri Light" w:cs="Calibri Light"/>
                <w:bCs/>
                <w:iCs/>
              </w:rPr>
              <w:t>III.A.14</w:t>
            </w:r>
          </w:p>
          <w:p w14:paraId="5CAFF6B3" w14:textId="77777777" w:rsidR="00E954A7" w:rsidRPr="00A87D36" w:rsidRDefault="00E954A7" w:rsidP="00E954A7">
            <w:pPr>
              <w:pStyle w:val="ListParagraph"/>
              <w:numPr>
                <w:ilvl w:val="0"/>
                <w:numId w:val="15"/>
              </w:numPr>
              <w:tabs>
                <w:tab w:val="left" w:pos="271"/>
              </w:tabs>
              <w:rPr>
                <w:rFonts w:ascii="Calibri Light" w:hAnsi="Calibri Light" w:cs="Calibri Light"/>
                <w:bCs/>
                <w:iCs/>
              </w:rPr>
            </w:pPr>
            <w:r w:rsidRPr="00A87D36">
              <w:rPr>
                <w:rFonts w:ascii="Calibri Light" w:hAnsi="Calibri Light" w:cs="Calibri Light"/>
                <w:bCs/>
                <w:iCs/>
              </w:rPr>
              <w:t>III.A.8</w:t>
            </w:r>
          </w:p>
          <w:p w14:paraId="155D469B" w14:textId="7C68D493" w:rsidR="000D2376" w:rsidRPr="00A87D36" w:rsidRDefault="00E954A7" w:rsidP="00E954A7">
            <w:pPr>
              <w:pStyle w:val="ListParagraph"/>
              <w:numPr>
                <w:ilvl w:val="0"/>
                <w:numId w:val="15"/>
              </w:numPr>
              <w:tabs>
                <w:tab w:val="left" w:pos="271"/>
              </w:tabs>
              <w:rPr>
                <w:rFonts w:ascii="Calibri Light" w:hAnsi="Calibri Light" w:cs="Calibri Light"/>
                <w:bCs/>
                <w:iCs/>
              </w:rPr>
            </w:pPr>
            <w:r w:rsidRPr="00A87D36">
              <w:rPr>
                <w:rFonts w:ascii="Calibri Light" w:hAnsi="Calibri Light" w:cs="Calibri Light"/>
                <w:bCs/>
                <w:iCs/>
              </w:rPr>
              <w:t>III.C.1</w:t>
            </w:r>
          </w:p>
        </w:tc>
      </w:tr>
      <w:tr w:rsidR="000D2376" w:rsidRPr="00A87D36" w14:paraId="2DCACA6A" w14:textId="184D0D1F" w:rsidTr="00974F11">
        <w:trPr>
          <w:trHeight w:val="1187"/>
          <w:jc w:val="center"/>
        </w:trPr>
        <w:tc>
          <w:tcPr>
            <w:tcW w:w="4585" w:type="dxa"/>
          </w:tcPr>
          <w:p w14:paraId="25275096" w14:textId="3D65DD5F" w:rsidR="000D2376" w:rsidRPr="00A87D36" w:rsidRDefault="000D2376" w:rsidP="005705B8">
            <w:pPr>
              <w:pStyle w:val="ListParagraph"/>
              <w:numPr>
                <w:ilvl w:val="0"/>
                <w:numId w:val="1"/>
              </w:numPr>
              <w:rPr>
                <w:rFonts w:ascii="Calibri Light" w:hAnsi="Calibri Light" w:cs="Calibri Light"/>
                <w:b/>
                <w:color w:val="000000" w:themeColor="text1"/>
              </w:rPr>
            </w:pPr>
            <w:r w:rsidRPr="00A87D36">
              <w:rPr>
                <w:rFonts w:ascii="Calibri Light" w:hAnsi="Calibri Light" w:cs="Calibri Light"/>
                <w:b/>
                <w:color w:val="000000" w:themeColor="text1"/>
              </w:rPr>
              <w:t>Discussion Items</w:t>
            </w:r>
          </w:p>
          <w:p w14:paraId="430E04FB" w14:textId="1DC0D745" w:rsidR="000D2376" w:rsidRPr="00A87D36" w:rsidRDefault="000D2376" w:rsidP="00435A8F">
            <w:pPr>
              <w:pStyle w:val="ListParagraph"/>
              <w:numPr>
                <w:ilvl w:val="0"/>
                <w:numId w:val="10"/>
              </w:numPr>
              <w:rPr>
                <w:rFonts w:ascii="Calibri Light" w:hAnsi="Calibri Light" w:cs="Calibri Light"/>
                <w:color w:val="000000" w:themeColor="text1"/>
              </w:rPr>
            </w:pPr>
            <w:r w:rsidRPr="00A87D36">
              <w:rPr>
                <w:rFonts w:ascii="Calibri Light" w:hAnsi="Calibri Light" w:cs="Calibri Light"/>
                <w:color w:val="000000" w:themeColor="text1"/>
              </w:rPr>
              <w:t>AS State Level (Kelly) – include in FPDC Goals for 2021/22?</w:t>
            </w:r>
          </w:p>
          <w:p w14:paraId="0A0F22A0" w14:textId="1B4F248D" w:rsidR="000D2376" w:rsidRPr="00A87D36" w:rsidRDefault="000D2376" w:rsidP="00435A8F">
            <w:pPr>
              <w:pStyle w:val="ListParagraph"/>
              <w:numPr>
                <w:ilvl w:val="0"/>
                <w:numId w:val="10"/>
              </w:numPr>
              <w:rPr>
                <w:rFonts w:ascii="Calibri Light" w:hAnsi="Calibri Light" w:cs="Calibri Light"/>
                <w:color w:val="000000" w:themeColor="text1"/>
              </w:rPr>
            </w:pPr>
            <w:r w:rsidRPr="00A87D36">
              <w:rPr>
                <w:rFonts w:ascii="Calibri Light" w:hAnsi="Calibri Light" w:cs="Calibri Light"/>
                <w:color w:val="000000" w:themeColor="text1"/>
              </w:rPr>
              <w:t>End-of-Year Report</w:t>
            </w:r>
          </w:p>
          <w:p w14:paraId="1C7FFDF0" w14:textId="570E6B2A" w:rsidR="000D2376" w:rsidRPr="00A87D36" w:rsidRDefault="000D2376" w:rsidP="00435A8F">
            <w:pPr>
              <w:pStyle w:val="ListParagraph"/>
              <w:numPr>
                <w:ilvl w:val="0"/>
                <w:numId w:val="10"/>
              </w:numPr>
              <w:rPr>
                <w:rFonts w:ascii="Calibri Light" w:hAnsi="Calibri Light" w:cs="Calibri Light"/>
              </w:rPr>
            </w:pPr>
            <w:r w:rsidRPr="00A87D36">
              <w:rPr>
                <w:rFonts w:ascii="Calibri Light" w:hAnsi="Calibri Light" w:cs="Calibri Light"/>
              </w:rPr>
              <w:t>VPI Kelly Fowler FPDC  guest on May 27</w:t>
            </w:r>
          </w:p>
          <w:p w14:paraId="63D3403A" w14:textId="285159B4" w:rsidR="000D2376" w:rsidRPr="00A87D36" w:rsidRDefault="000D2376" w:rsidP="00435A8F">
            <w:pPr>
              <w:pStyle w:val="ListParagraph"/>
              <w:numPr>
                <w:ilvl w:val="0"/>
                <w:numId w:val="10"/>
              </w:numPr>
              <w:rPr>
                <w:rFonts w:ascii="Calibri Light" w:hAnsi="Calibri Light" w:cs="Calibri Light"/>
              </w:rPr>
            </w:pPr>
            <w:r w:rsidRPr="00A87D36">
              <w:rPr>
                <w:rFonts w:ascii="Calibri Light" w:hAnsi="Calibri Light" w:cs="Calibri Light"/>
              </w:rPr>
              <w:t>Faculty Newsletter and other POD announcements “Marketing of PD”</w:t>
            </w:r>
          </w:p>
          <w:p w14:paraId="53EB1C2A" w14:textId="319BEABF" w:rsidR="000D2376" w:rsidRPr="00A87D36" w:rsidRDefault="000D2376" w:rsidP="00435A8F">
            <w:pPr>
              <w:pStyle w:val="ListParagraph"/>
              <w:numPr>
                <w:ilvl w:val="0"/>
                <w:numId w:val="10"/>
              </w:numPr>
              <w:rPr>
                <w:rFonts w:ascii="Calibri Light" w:hAnsi="Calibri Light" w:cs="Calibri Light"/>
              </w:rPr>
            </w:pPr>
            <w:r w:rsidRPr="00A87D36">
              <w:rPr>
                <w:rFonts w:ascii="Calibri Light" w:hAnsi="Calibri Light" w:cs="Calibri Light"/>
              </w:rPr>
              <w:t>POD website- Sabbaticals</w:t>
            </w:r>
          </w:p>
          <w:p w14:paraId="4639FA02" w14:textId="77777777" w:rsidR="000D2376" w:rsidRPr="00A87D36" w:rsidRDefault="000D2376" w:rsidP="005705B8">
            <w:pPr>
              <w:pStyle w:val="ListParagraph"/>
              <w:rPr>
                <w:rFonts w:ascii="Calibri Light" w:hAnsi="Calibri Light" w:cs="Calibri Light"/>
                <w:color w:val="000000" w:themeColor="text1"/>
              </w:rPr>
            </w:pPr>
          </w:p>
          <w:p w14:paraId="5A211CEE" w14:textId="4BAFB6C5" w:rsidR="000D2376" w:rsidRPr="00A87D36" w:rsidRDefault="000D2376" w:rsidP="00340AE2">
            <w:pPr>
              <w:rPr>
                <w:rFonts w:ascii="Calibri Light" w:hAnsi="Calibri Light" w:cs="Calibri Light"/>
                <w:color w:val="000000" w:themeColor="text1"/>
              </w:rPr>
            </w:pPr>
          </w:p>
          <w:p w14:paraId="27B6FD56" w14:textId="77777777" w:rsidR="000D2376" w:rsidRPr="00A87D36" w:rsidRDefault="000D2376" w:rsidP="00656304">
            <w:pPr>
              <w:rPr>
                <w:rFonts w:ascii="Calibri Light" w:hAnsi="Calibri Light" w:cs="Calibri Light"/>
                <w:color w:val="000000" w:themeColor="text1"/>
              </w:rPr>
            </w:pPr>
          </w:p>
          <w:p w14:paraId="41A2A201" w14:textId="77085F02" w:rsidR="000D2376" w:rsidRPr="00A87D36" w:rsidRDefault="000D2376" w:rsidP="0057722F">
            <w:pPr>
              <w:rPr>
                <w:rFonts w:ascii="Calibri Light" w:hAnsi="Calibri Light" w:cs="Calibri Light"/>
                <w:color w:val="000000" w:themeColor="text1"/>
              </w:rPr>
            </w:pPr>
          </w:p>
        </w:tc>
        <w:tc>
          <w:tcPr>
            <w:tcW w:w="7560" w:type="dxa"/>
            <w:shd w:val="clear" w:color="auto" w:fill="auto"/>
          </w:tcPr>
          <w:p w14:paraId="27E78EA8" w14:textId="60EE4B5F" w:rsidR="000D2376" w:rsidRPr="00A87D36" w:rsidRDefault="000D2376" w:rsidP="00F0191B">
            <w:pPr>
              <w:rPr>
                <w:rFonts w:ascii="Calibri Light" w:hAnsi="Calibri Light" w:cs="Calibri Light"/>
                <w:color w:val="000000" w:themeColor="text1"/>
              </w:rPr>
            </w:pPr>
          </w:p>
          <w:p w14:paraId="2C34A38F" w14:textId="34DFF71E" w:rsidR="000D2376" w:rsidRPr="00A87D36" w:rsidRDefault="000D2376" w:rsidP="00435A8F">
            <w:pPr>
              <w:pStyle w:val="Heading2"/>
              <w:numPr>
                <w:ilvl w:val="0"/>
                <w:numId w:val="9"/>
              </w:numPr>
              <w:shd w:val="clear" w:color="auto" w:fill="FFFFFF"/>
              <w:spacing w:before="0" w:after="0"/>
              <w:textAlignment w:val="baseline"/>
              <w:rPr>
                <w:rFonts w:ascii="Calibri Light" w:hAnsi="Calibri Light"/>
                <w:color w:val="000000"/>
                <w:sz w:val="24"/>
                <w:szCs w:val="24"/>
              </w:rPr>
            </w:pPr>
            <w:r w:rsidRPr="00A87D36">
              <w:rPr>
                <w:rFonts w:ascii="Calibri Light" w:hAnsi="Calibri Light" w:cs="Calibri"/>
                <w:b w:val="0"/>
                <w:bCs w:val="0"/>
                <w:color w:val="000000"/>
                <w:sz w:val="24"/>
                <w:szCs w:val="24"/>
              </w:rPr>
              <w:t>Breakout title and summary:</w:t>
            </w:r>
          </w:p>
          <w:p w14:paraId="7A7375CB" w14:textId="77777777" w:rsidR="000D2376" w:rsidRPr="00A87D36" w:rsidRDefault="000D2376" w:rsidP="008E6E0A">
            <w:pPr>
              <w:pStyle w:val="Heading2"/>
              <w:shd w:val="clear" w:color="auto" w:fill="FFFFFF"/>
              <w:spacing w:before="0" w:after="0"/>
              <w:textAlignment w:val="baseline"/>
              <w:rPr>
                <w:rFonts w:ascii="Calibri Light" w:hAnsi="Calibri Light"/>
                <w:color w:val="000000"/>
                <w:sz w:val="24"/>
                <w:szCs w:val="24"/>
              </w:rPr>
            </w:pPr>
            <w:r w:rsidRPr="00A87D36">
              <w:rPr>
                <w:rFonts w:ascii="Calibri Light" w:hAnsi="Calibri Light" w:cs="Calibri"/>
                <w:color w:val="000000"/>
                <w:sz w:val="24"/>
                <w:szCs w:val="24"/>
              </w:rPr>
              <w:t>Going Beyond Development: A Philosophical and Practical Approach to Professional Learning</w:t>
            </w:r>
          </w:p>
          <w:p w14:paraId="3A7AEC93" w14:textId="77777777" w:rsidR="000D2376" w:rsidRPr="00A87D36" w:rsidRDefault="000D2376" w:rsidP="008E6E0A">
            <w:pPr>
              <w:rPr>
                <w:rFonts w:ascii="Calibri Light" w:hAnsi="Calibri Light" w:cs="Arial"/>
                <w:color w:val="444444"/>
                <w:shd w:val="clear" w:color="auto" w:fill="FFFFFF"/>
              </w:rPr>
            </w:pPr>
            <w:r w:rsidRPr="00A87D36">
              <w:rPr>
                <w:rFonts w:ascii="Calibri Light" w:hAnsi="Calibri Light" w:cs="Arial"/>
                <w:color w:val="444444"/>
                <w:shd w:val="clear" w:color="auto" w:fill="FFFFFF"/>
              </w:rPr>
              <w:t>In the two decades since the Academic Senate for California Community Colleges (ASCCC) last approved a paper on professional development, community colleges have experienced a substantial wave of changes, including regulatory and structural, such as AB705 and guided pathways, as well as demographic shifts in student populations and needs. To address this and the concomitant professional development needs, the paper, Going Beyond Development: Faculty Professional Learning—An Academic Senate Obligation to Promote Equity-Minded Practices that Improve Instruction and Student Success was developed by the Educational Policy Committee of ASCCC for consideration and adoption at this plenary session. Join this breakout to hear about the development of the paper which examines the importance of faculty professional learning necessary to improve student success as well as the role local academic senates can play from both a philosophical and practical point of view.</w:t>
            </w:r>
          </w:p>
          <w:p w14:paraId="18D298C0" w14:textId="77777777" w:rsidR="000D2376" w:rsidRPr="00A87D36" w:rsidRDefault="000D2376" w:rsidP="008E6E0A">
            <w:pPr>
              <w:rPr>
                <w:rFonts w:ascii="Calibri Light" w:hAnsi="Calibri Light" w:cs="Calibri"/>
                <w:color w:val="000000"/>
              </w:rPr>
            </w:pPr>
            <w:r w:rsidRPr="00A87D36">
              <w:rPr>
                <w:rFonts w:ascii="Calibri Light" w:hAnsi="Calibri Light" w:cs="Calibri"/>
                <w:color w:val="000000"/>
              </w:rPr>
              <w:t>Recommendations Shared for Local Academic Senates</w:t>
            </w:r>
          </w:p>
          <w:p w14:paraId="623AACF4" w14:textId="77777777" w:rsidR="000D2376" w:rsidRPr="00A87D36" w:rsidRDefault="000D2376" w:rsidP="00435A8F">
            <w:pPr>
              <w:numPr>
                <w:ilvl w:val="0"/>
                <w:numId w:val="8"/>
              </w:numPr>
              <w:spacing w:after="160" w:line="233" w:lineRule="atLeast"/>
              <w:rPr>
                <w:rFonts w:ascii="Calibri Light" w:hAnsi="Calibri Light" w:cs="Calibri"/>
                <w:color w:val="000000"/>
              </w:rPr>
            </w:pPr>
            <w:r w:rsidRPr="00A87D36">
              <w:rPr>
                <w:rFonts w:ascii="Calibri Light" w:hAnsi="Calibri Light" w:cs="Calibri"/>
                <w:color w:val="000000"/>
              </w:rPr>
              <w:t>Adopt a racial equity focus that examines professional learning for equity minded practices.</w:t>
            </w:r>
          </w:p>
          <w:p w14:paraId="0009F71E" w14:textId="77777777" w:rsidR="000D2376" w:rsidRPr="00A87D36" w:rsidRDefault="000D2376" w:rsidP="00435A8F">
            <w:pPr>
              <w:numPr>
                <w:ilvl w:val="0"/>
                <w:numId w:val="8"/>
              </w:numPr>
              <w:spacing w:after="160" w:line="233" w:lineRule="atLeast"/>
              <w:rPr>
                <w:rFonts w:ascii="Calibri Light" w:hAnsi="Calibri Light" w:cs="Calibri"/>
                <w:color w:val="000000"/>
              </w:rPr>
            </w:pPr>
            <w:r w:rsidRPr="00A87D36">
              <w:rPr>
                <w:rFonts w:ascii="Calibri Light" w:hAnsi="Calibri Light" w:cs="Calibri"/>
                <w:color w:val="000000"/>
              </w:rPr>
              <w:lastRenderedPageBreak/>
              <w:t>Examine and further develop professional growth programming focused on ways to improve student learning.</w:t>
            </w:r>
          </w:p>
          <w:p w14:paraId="1959F1A6" w14:textId="77777777" w:rsidR="000D2376" w:rsidRPr="00A87D36" w:rsidRDefault="000D2376" w:rsidP="00435A8F">
            <w:pPr>
              <w:numPr>
                <w:ilvl w:val="0"/>
                <w:numId w:val="8"/>
              </w:numPr>
              <w:spacing w:after="160" w:line="233" w:lineRule="atLeast"/>
              <w:rPr>
                <w:rFonts w:ascii="Calibri Light" w:hAnsi="Calibri Light" w:cs="Calibri"/>
                <w:color w:val="000000"/>
              </w:rPr>
            </w:pPr>
            <w:r w:rsidRPr="00A87D36">
              <w:rPr>
                <w:rFonts w:ascii="Calibri Light" w:hAnsi="Calibri Light" w:cs="Calibri"/>
                <w:color w:val="000000"/>
              </w:rPr>
              <w:t>Support and promote professional learning offerings to part-time faculty.</w:t>
            </w:r>
            <w:r w:rsidRPr="00A87D36">
              <w:rPr>
                <w:rFonts w:ascii="Calibri Light" w:hAnsi="Calibri Light" w:cs="Calibri"/>
                <w:b/>
                <w:bCs/>
                <w:color w:val="000000"/>
              </w:rPr>
              <w:t> </w:t>
            </w:r>
          </w:p>
          <w:p w14:paraId="2A98262E" w14:textId="77777777" w:rsidR="000D2376" w:rsidRPr="00A87D36" w:rsidRDefault="000D2376" w:rsidP="00435A8F">
            <w:pPr>
              <w:numPr>
                <w:ilvl w:val="0"/>
                <w:numId w:val="8"/>
              </w:numPr>
              <w:spacing w:after="160" w:line="233" w:lineRule="atLeast"/>
              <w:rPr>
                <w:rFonts w:ascii="Calibri Light" w:hAnsi="Calibri Light" w:cs="Calibri"/>
                <w:color w:val="000000"/>
              </w:rPr>
            </w:pPr>
            <w:r w:rsidRPr="00A87D36">
              <w:rPr>
                <w:rFonts w:ascii="Calibri Light" w:hAnsi="Calibri Light" w:cs="Calibri"/>
                <w:color w:val="000000"/>
              </w:rPr>
              <w:t>Identify and examine the hours of professional learning that focus on equity and equity mindedness to ensure that they are directed toward improving instruction and student support services.</w:t>
            </w:r>
          </w:p>
          <w:p w14:paraId="1DA4285B" w14:textId="77777777" w:rsidR="000D2376" w:rsidRPr="00A87D36" w:rsidRDefault="000D2376" w:rsidP="00435A8F">
            <w:pPr>
              <w:numPr>
                <w:ilvl w:val="0"/>
                <w:numId w:val="8"/>
              </w:numPr>
              <w:spacing w:after="160" w:line="233" w:lineRule="atLeast"/>
              <w:rPr>
                <w:rFonts w:ascii="Calibri Light" w:hAnsi="Calibri Light" w:cs="Calibri"/>
                <w:color w:val="000000"/>
              </w:rPr>
            </w:pPr>
            <w:r w:rsidRPr="00A87D36">
              <w:rPr>
                <w:rFonts w:ascii="Calibri Light" w:hAnsi="Calibri Light" w:cs="Calibri"/>
                <w:color w:val="000000"/>
              </w:rPr>
              <w:t>Work with collective bargaining units to establish a reflective process that uses faculty evaluation as a tool for informing professional learning activities.</w:t>
            </w:r>
          </w:p>
          <w:p w14:paraId="4819E828" w14:textId="77777777" w:rsidR="000D2376" w:rsidRPr="00A87D36" w:rsidRDefault="000D2376" w:rsidP="00435A8F">
            <w:pPr>
              <w:numPr>
                <w:ilvl w:val="0"/>
                <w:numId w:val="8"/>
              </w:numPr>
              <w:spacing w:after="160" w:line="233" w:lineRule="atLeast"/>
              <w:rPr>
                <w:rFonts w:ascii="Calibri Light" w:hAnsi="Calibri Light" w:cs="Calibri"/>
                <w:color w:val="000000"/>
              </w:rPr>
            </w:pPr>
            <w:r w:rsidRPr="00A87D36">
              <w:rPr>
                <w:rFonts w:ascii="Calibri Light" w:hAnsi="Calibri Light" w:cs="Calibri"/>
                <w:color w:val="000000"/>
              </w:rPr>
              <w:t>Work with the local senates to adopt a district-wide approach that seeks to mitigate impact and increase responsiveness in emergency situations and ensure adequate resources to roll out responsiveness measures equitably to both full-and part-time faculty.</w:t>
            </w:r>
          </w:p>
          <w:p w14:paraId="39DAA71B" w14:textId="3A1F19AB" w:rsidR="000D2376" w:rsidRPr="00A87D36" w:rsidRDefault="000D2376" w:rsidP="00435A8F">
            <w:pPr>
              <w:pStyle w:val="ListParagraph"/>
              <w:numPr>
                <w:ilvl w:val="0"/>
                <w:numId w:val="9"/>
              </w:numPr>
              <w:spacing w:after="160" w:line="233" w:lineRule="atLeast"/>
              <w:rPr>
                <w:rFonts w:ascii="Calibri Light" w:hAnsi="Calibri Light" w:cs="Calibri"/>
                <w:color w:val="000000"/>
              </w:rPr>
            </w:pPr>
            <w:r w:rsidRPr="00A87D36">
              <w:rPr>
                <w:rFonts w:ascii="Calibri Light" w:hAnsi="Calibri Light" w:cs="Calibri"/>
                <w:color w:val="000000"/>
              </w:rPr>
              <w:t>Please start thinking about your contributions. Please include data. Focus areas?</w:t>
            </w:r>
          </w:p>
          <w:p w14:paraId="56287988" w14:textId="5BA43188" w:rsidR="001D714F" w:rsidRPr="00A87D36" w:rsidRDefault="001D714F" w:rsidP="001D714F">
            <w:pPr>
              <w:pStyle w:val="ListParagraph"/>
              <w:numPr>
                <w:ilvl w:val="1"/>
                <w:numId w:val="9"/>
              </w:numPr>
              <w:spacing w:after="160" w:line="233" w:lineRule="atLeast"/>
              <w:rPr>
                <w:rFonts w:ascii="Calibri Light" w:hAnsi="Calibri Light" w:cs="Calibri"/>
                <w:color w:val="000000"/>
              </w:rPr>
            </w:pPr>
            <w:r w:rsidRPr="00A87D36">
              <w:rPr>
                <w:rFonts w:ascii="Calibri Light" w:hAnsi="Calibri Light" w:cs="Calibri"/>
                <w:color w:val="000000"/>
              </w:rPr>
              <w:t xml:space="preserve">Tania asked the council to start thinking about reports pertaining to </w:t>
            </w:r>
            <w:r w:rsidR="00E00618">
              <w:rPr>
                <w:rFonts w:ascii="Calibri Light" w:hAnsi="Calibri Light" w:cs="Calibri"/>
                <w:color w:val="000000"/>
              </w:rPr>
              <w:t xml:space="preserve">their </w:t>
            </w:r>
            <w:r w:rsidRPr="00A87D36">
              <w:rPr>
                <w:rFonts w:ascii="Calibri Light" w:hAnsi="Calibri Light" w:cs="Calibri"/>
                <w:color w:val="000000"/>
              </w:rPr>
              <w:t xml:space="preserve">areas of focus. Example </w:t>
            </w:r>
            <w:r w:rsidR="00B11DC1" w:rsidRPr="00A87D36">
              <w:rPr>
                <w:rFonts w:ascii="Calibri Light" w:hAnsi="Calibri Light" w:cs="Calibri"/>
                <w:color w:val="000000"/>
              </w:rPr>
              <w:t>given</w:t>
            </w:r>
            <w:r w:rsidRPr="00A87D36">
              <w:rPr>
                <w:rFonts w:ascii="Calibri Light" w:hAnsi="Calibri Light" w:cs="Calibri"/>
                <w:color w:val="000000"/>
              </w:rPr>
              <w:t>: Carol can provided a report on Distance Learning.</w:t>
            </w:r>
          </w:p>
          <w:p w14:paraId="6307F028" w14:textId="506A9ED1" w:rsidR="000D2376" w:rsidRPr="00A87D36" w:rsidRDefault="000D2376" w:rsidP="00435A8F">
            <w:pPr>
              <w:pStyle w:val="ListParagraph"/>
              <w:numPr>
                <w:ilvl w:val="0"/>
                <w:numId w:val="9"/>
              </w:numPr>
              <w:spacing w:after="160" w:line="233" w:lineRule="atLeast"/>
              <w:rPr>
                <w:rFonts w:ascii="Calibri Light" w:hAnsi="Calibri Light" w:cs="Calibri"/>
                <w:color w:val="000000"/>
              </w:rPr>
            </w:pPr>
            <w:r w:rsidRPr="00A87D36">
              <w:rPr>
                <w:rFonts w:ascii="Calibri Light" w:hAnsi="Calibri Light" w:cs="Calibri"/>
                <w:color w:val="000000"/>
              </w:rPr>
              <w:t>Conversation items with the new VPI?</w:t>
            </w:r>
          </w:p>
          <w:p w14:paraId="255B88C6" w14:textId="1F282E9F" w:rsidR="001D714F" w:rsidRPr="00A87D36" w:rsidRDefault="001D714F" w:rsidP="00A87D36">
            <w:pPr>
              <w:pStyle w:val="ListParagraph"/>
              <w:spacing w:after="160" w:line="233" w:lineRule="atLeast"/>
              <w:rPr>
                <w:rFonts w:ascii="Calibri Light" w:hAnsi="Calibri Light" w:cs="Calibri"/>
                <w:b/>
                <w:color w:val="000000"/>
              </w:rPr>
            </w:pPr>
            <w:r w:rsidRPr="00A87D36">
              <w:rPr>
                <w:rFonts w:ascii="Calibri Light" w:hAnsi="Calibri Light" w:cs="Calibri"/>
                <w:b/>
                <w:color w:val="000000"/>
              </w:rPr>
              <w:t>Questions the council suggest</w:t>
            </w:r>
            <w:r w:rsidR="0070687E">
              <w:rPr>
                <w:rFonts w:ascii="Calibri Light" w:hAnsi="Calibri Light" w:cs="Calibri"/>
                <w:b/>
                <w:color w:val="000000"/>
              </w:rPr>
              <w:t xml:space="preserve">s </w:t>
            </w:r>
            <w:r w:rsidRPr="00A87D36">
              <w:rPr>
                <w:rFonts w:ascii="Calibri Light" w:hAnsi="Calibri Light" w:cs="Calibri"/>
                <w:b/>
                <w:color w:val="000000"/>
              </w:rPr>
              <w:t>to ask new VPI</w:t>
            </w:r>
            <w:r w:rsidR="00E00618">
              <w:rPr>
                <w:rFonts w:ascii="Calibri Light" w:hAnsi="Calibri Light" w:cs="Calibri"/>
                <w:b/>
                <w:color w:val="000000"/>
              </w:rPr>
              <w:t>:</w:t>
            </w:r>
          </w:p>
          <w:p w14:paraId="2BA4F28C" w14:textId="4577B774" w:rsidR="001D714F" w:rsidRPr="00A87D36" w:rsidRDefault="001D714F" w:rsidP="001D714F">
            <w:pPr>
              <w:pStyle w:val="ListParagraph"/>
              <w:numPr>
                <w:ilvl w:val="1"/>
                <w:numId w:val="9"/>
              </w:numPr>
              <w:spacing w:after="160" w:line="233" w:lineRule="atLeast"/>
              <w:rPr>
                <w:rFonts w:ascii="Calibri Light" w:hAnsi="Calibri Light" w:cs="Calibri"/>
                <w:color w:val="000000"/>
              </w:rPr>
            </w:pPr>
            <w:r w:rsidRPr="00A87D36">
              <w:rPr>
                <w:rFonts w:ascii="Calibri Light" w:hAnsi="Calibri Light" w:cs="Calibri"/>
                <w:color w:val="000000"/>
              </w:rPr>
              <w:t xml:space="preserve">Column </w:t>
            </w:r>
            <w:r w:rsidR="00B11DC1" w:rsidRPr="00A87D36">
              <w:rPr>
                <w:rFonts w:ascii="Calibri Light" w:hAnsi="Calibri Light" w:cs="Calibri"/>
                <w:color w:val="000000"/>
              </w:rPr>
              <w:t>Crossover</w:t>
            </w:r>
            <w:r w:rsidR="00C97330" w:rsidRPr="00A87D36">
              <w:rPr>
                <w:rFonts w:ascii="Calibri Light" w:hAnsi="Calibri Light" w:cs="Calibri"/>
                <w:color w:val="000000"/>
              </w:rPr>
              <w:t xml:space="preserve"> and what was done at her previous institution. </w:t>
            </w:r>
          </w:p>
          <w:p w14:paraId="01D3276C" w14:textId="6886EB75" w:rsidR="001D714F" w:rsidRPr="00A87D36" w:rsidRDefault="001D714F" w:rsidP="001D714F">
            <w:pPr>
              <w:pStyle w:val="ListParagraph"/>
              <w:numPr>
                <w:ilvl w:val="1"/>
                <w:numId w:val="9"/>
              </w:numPr>
              <w:spacing w:after="160" w:line="233" w:lineRule="atLeast"/>
              <w:rPr>
                <w:rFonts w:ascii="Calibri Light" w:hAnsi="Calibri Light" w:cs="Calibri"/>
                <w:color w:val="000000"/>
              </w:rPr>
            </w:pPr>
            <w:r w:rsidRPr="00A87D36">
              <w:rPr>
                <w:rFonts w:ascii="Calibri Light" w:hAnsi="Calibri Light" w:cs="Calibri"/>
                <w:color w:val="000000"/>
              </w:rPr>
              <w:t>Will Kelly intend to co-chair FPDC or will she have a designee?</w:t>
            </w:r>
          </w:p>
          <w:p w14:paraId="1B03CD56" w14:textId="6D69F10F" w:rsidR="001D714F" w:rsidRPr="00A87D36" w:rsidRDefault="001D714F" w:rsidP="001D714F">
            <w:pPr>
              <w:pStyle w:val="ListParagraph"/>
              <w:numPr>
                <w:ilvl w:val="1"/>
                <w:numId w:val="9"/>
              </w:numPr>
              <w:spacing w:after="160" w:line="233" w:lineRule="atLeast"/>
              <w:rPr>
                <w:rFonts w:ascii="Calibri Light" w:hAnsi="Calibri Light" w:cs="Calibri"/>
                <w:color w:val="000000"/>
              </w:rPr>
            </w:pPr>
            <w:r w:rsidRPr="00A87D36">
              <w:rPr>
                <w:rFonts w:ascii="Calibri Light" w:hAnsi="Calibri Light" w:cs="Calibri"/>
                <w:color w:val="000000"/>
              </w:rPr>
              <w:t xml:space="preserve">Questions </w:t>
            </w:r>
            <w:r w:rsidR="009D2039">
              <w:rPr>
                <w:rFonts w:ascii="Calibri Light" w:hAnsi="Calibri Light" w:cs="Calibri"/>
                <w:color w:val="000000"/>
              </w:rPr>
              <w:t>will</w:t>
            </w:r>
            <w:r w:rsidRPr="00A87D36">
              <w:rPr>
                <w:rFonts w:ascii="Calibri Light" w:hAnsi="Calibri Light" w:cs="Calibri"/>
                <w:color w:val="000000"/>
              </w:rPr>
              <w:t xml:space="preserve"> be sent to Laura Martinez in advance for Kelly to review. </w:t>
            </w:r>
          </w:p>
          <w:p w14:paraId="2B9237F8" w14:textId="04C61465" w:rsidR="001D714F" w:rsidRPr="004F5C76" w:rsidRDefault="001D714F" w:rsidP="001D714F">
            <w:pPr>
              <w:pStyle w:val="ListParagraph"/>
              <w:numPr>
                <w:ilvl w:val="1"/>
                <w:numId w:val="9"/>
              </w:numPr>
              <w:spacing w:after="160" w:line="233" w:lineRule="atLeast"/>
              <w:rPr>
                <w:rFonts w:ascii="Calibri Light" w:hAnsi="Calibri Light" w:cs="Calibri"/>
              </w:rPr>
            </w:pPr>
            <w:r w:rsidRPr="004F5C76">
              <w:rPr>
                <w:rFonts w:ascii="Calibri Light" w:hAnsi="Calibri Light" w:cs="Calibri"/>
              </w:rPr>
              <w:lastRenderedPageBreak/>
              <w:t>DEI</w:t>
            </w:r>
            <w:r w:rsidR="004F5C76" w:rsidRPr="004F5C76">
              <w:rPr>
                <w:rFonts w:ascii="Calibri Light" w:hAnsi="Calibri Light" w:cs="Calibri"/>
              </w:rPr>
              <w:t xml:space="preserve"> (Diversity, Equity, and Inclusion)</w:t>
            </w:r>
            <w:r w:rsidRPr="004F5C76">
              <w:rPr>
                <w:rFonts w:ascii="Calibri Light" w:hAnsi="Calibri Light" w:cs="Calibri"/>
              </w:rPr>
              <w:t xml:space="preserve"> </w:t>
            </w:r>
            <w:r w:rsidR="004F5C76" w:rsidRPr="004F5C76">
              <w:rPr>
                <w:rFonts w:ascii="Calibri Light" w:hAnsi="Calibri Light" w:cs="Calibri"/>
              </w:rPr>
              <w:t>her vision of that for Mt. SAC</w:t>
            </w:r>
          </w:p>
          <w:p w14:paraId="5EA0CA84" w14:textId="3954058D" w:rsidR="000D2376" w:rsidRPr="00A87D36" w:rsidRDefault="000D2376" w:rsidP="00435A8F">
            <w:pPr>
              <w:pStyle w:val="ListParagraph"/>
              <w:numPr>
                <w:ilvl w:val="0"/>
                <w:numId w:val="9"/>
              </w:numPr>
              <w:spacing w:after="160" w:line="233" w:lineRule="atLeast"/>
              <w:rPr>
                <w:rFonts w:ascii="Calibri Light" w:hAnsi="Calibri Light" w:cs="Calibri"/>
                <w:color w:val="000000"/>
              </w:rPr>
            </w:pPr>
            <w:r w:rsidRPr="00A87D36">
              <w:rPr>
                <w:rFonts w:ascii="Calibri Light" w:hAnsi="Calibri Light" w:cs="Calibri"/>
                <w:color w:val="000000"/>
              </w:rPr>
              <w:t>Best approaches? Goals for 2021/22?</w:t>
            </w:r>
          </w:p>
          <w:p w14:paraId="6765D62D" w14:textId="018086C3" w:rsidR="00863F08" w:rsidRPr="00A87D36" w:rsidRDefault="00863F08" w:rsidP="00863F08">
            <w:pPr>
              <w:pStyle w:val="ListParagraph"/>
              <w:numPr>
                <w:ilvl w:val="1"/>
                <w:numId w:val="9"/>
              </w:numPr>
              <w:spacing w:after="160" w:line="233" w:lineRule="atLeast"/>
              <w:rPr>
                <w:rFonts w:ascii="Calibri Light" w:hAnsi="Calibri Light" w:cs="Calibri"/>
                <w:color w:val="000000"/>
              </w:rPr>
            </w:pPr>
            <w:r w:rsidRPr="00A87D36">
              <w:rPr>
                <w:rFonts w:ascii="Calibri Light" w:hAnsi="Calibri Light" w:cs="Calibri"/>
                <w:color w:val="000000"/>
              </w:rPr>
              <w:t>Marketing department can</w:t>
            </w:r>
            <w:r w:rsidR="0042189F">
              <w:rPr>
                <w:rFonts w:ascii="Calibri Light" w:hAnsi="Calibri Light" w:cs="Calibri"/>
                <w:color w:val="000000"/>
              </w:rPr>
              <w:t xml:space="preserve"> help</w:t>
            </w:r>
            <w:r w:rsidRPr="00A87D36">
              <w:rPr>
                <w:rFonts w:ascii="Calibri Light" w:hAnsi="Calibri Light" w:cs="Calibri"/>
                <w:color w:val="000000"/>
              </w:rPr>
              <w:t xml:space="preserve"> create a</w:t>
            </w:r>
            <w:r w:rsidR="0042189F">
              <w:rPr>
                <w:rFonts w:ascii="Calibri Light" w:hAnsi="Calibri Light" w:cs="Calibri"/>
                <w:color w:val="000000"/>
              </w:rPr>
              <w:t xml:space="preserve"> </w:t>
            </w:r>
            <w:r w:rsidR="0042189F" w:rsidRPr="00A87D36">
              <w:rPr>
                <w:rFonts w:ascii="Calibri Light" w:hAnsi="Calibri Light" w:cs="Calibri"/>
                <w:color w:val="000000"/>
              </w:rPr>
              <w:t>Faculty Newsletter</w:t>
            </w:r>
            <w:r w:rsidRPr="00A87D36">
              <w:rPr>
                <w:rFonts w:ascii="Calibri Light" w:hAnsi="Calibri Light" w:cs="Calibri"/>
                <w:color w:val="000000"/>
              </w:rPr>
              <w:t xml:space="preserve"> flyer template for</w:t>
            </w:r>
            <w:r w:rsidR="0042189F">
              <w:rPr>
                <w:rFonts w:ascii="Calibri Light" w:hAnsi="Calibri Light" w:cs="Calibri"/>
                <w:color w:val="000000"/>
              </w:rPr>
              <w:t>m</w:t>
            </w:r>
            <w:r w:rsidRPr="00A87D36">
              <w:rPr>
                <w:rFonts w:ascii="Calibri Light" w:hAnsi="Calibri Light" w:cs="Calibri"/>
                <w:color w:val="000000"/>
              </w:rPr>
              <w:t xml:space="preserve"> to be visually appealing </w:t>
            </w:r>
            <w:r w:rsidR="00200676">
              <w:rPr>
                <w:rFonts w:ascii="Calibri Light" w:hAnsi="Calibri Light" w:cs="Calibri"/>
                <w:color w:val="000000"/>
              </w:rPr>
              <w:t>and one that has good</w:t>
            </w:r>
            <w:r w:rsidRPr="00A87D36">
              <w:rPr>
                <w:rFonts w:ascii="Calibri Light" w:hAnsi="Calibri Light" w:cs="Calibri"/>
                <w:color w:val="000000"/>
              </w:rPr>
              <w:t xml:space="preserve"> flow of information. </w:t>
            </w:r>
          </w:p>
          <w:p w14:paraId="3F229C16" w14:textId="1BCDBD74" w:rsidR="00863F08" w:rsidRPr="0037516E" w:rsidRDefault="0037516E" w:rsidP="0037516E">
            <w:pPr>
              <w:pStyle w:val="ListParagraph"/>
              <w:numPr>
                <w:ilvl w:val="0"/>
                <w:numId w:val="9"/>
              </w:numPr>
              <w:spacing w:after="160" w:line="233" w:lineRule="atLeast"/>
              <w:rPr>
                <w:rFonts w:ascii="Calibri Light" w:hAnsi="Calibri Light" w:cs="Calibri"/>
                <w:color w:val="000000"/>
              </w:rPr>
            </w:pPr>
            <w:r w:rsidRPr="00A87D36">
              <w:rPr>
                <w:rFonts w:ascii="Calibri Light" w:hAnsi="Calibri Light" w:cs="Calibri"/>
                <w:color w:val="000000"/>
              </w:rPr>
              <w:t xml:space="preserve">Add informational link to POD Connect. </w:t>
            </w:r>
            <w:r>
              <w:rPr>
                <w:rFonts w:ascii="Calibri Light" w:hAnsi="Calibri Light" w:cs="Calibri"/>
                <w:color w:val="000000"/>
              </w:rPr>
              <w:t>Include s</w:t>
            </w:r>
            <w:r w:rsidR="000D2376" w:rsidRPr="00A87D36">
              <w:rPr>
                <w:rFonts w:ascii="Calibri Light" w:hAnsi="Calibri Light" w:cs="Calibri"/>
                <w:color w:val="000000"/>
              </w:rPr>
              <w:t>ubcategories</w:t>
            </w:r>
            <w:r>
              <w:rPr>
                <w:rFonts w:ascii="Calibri Light" w:hAnsi="Calibri Light" w:cs="Calibri"/>
                <w:color w:val="000000"/>
              </w:rPr>
              <w:t xml:space="preserve"> and links</w:t>
            </w:r>
            <w:r w:rsidR="000D2376" w:rsidRPr="00A87D36">
              <w:rPr>
                <w:rFonts w:ascii="Calibri Light" w:hAnsi="Calibri Light" w:cs="Calibri"/>
                <w:color w:val="000000"/>
              </w:rPr>
              <w:t>: How to apply, resources from sabbaticals: videos, books, curriculum…</w:t>
            </w:r>
          </w:p>
        </w:tc>
        <w:tc>
          <w:tcPr>
            <w:tcW w:w="2142" w:type="dxa"/>
          </w:tcPr>
          <w:p w14:paraId="1A608094" w14:textId="77777777" w:rsidR="00E954A7" w:rsidRPr="00A87D36" w:rsidRDefault="00E954A7" w:rsidP="00E954A7">
            <w:pPr>
              <w:pStyle w:val="ListParagraph"/>
              <w:numPr>
                <w:ilvl w:val="0"/>
                <w:numId w:val="16"/>
              </w:numPr>
              <w:tabs>
                <w:tab w:val="left" w:pos="256"/>
              </w:tabs>
              <w:ind w:right="232"/>
              <w:jc w:val="both"/>
              <w:rPr>
                <w:rFonts w:ascii="Calibri Light" w:hAnsi="Calibri Light" w:cs="Calibri Light"/>
                <w:bCs/>
                <w:iCs/>
              </w:rPr>
            </w:pPr>
            <w:r w:rsidRPr="00A87D36">
              <w:rPr>
                <w:rFonts w:ascii="Calibri Light" w:hAnsi="Calibri Light" w:cs="Calibri Light"/>
                <w:bCs/>
                <w:iCs/>
              </w:rPr>
              <w:lastRenderedPageBreak/>
              <w:t xml:space="preserve">II.A.7 </w:t>
            </w:r>
          </w:p>
          <w:p w14:paraId="03316751" w14:textId="77777777" w:rsidR="00E954A7" w:rsidRPr="00A87D36" w:rsidRDefault="00E954A7" w:rsidP="00E954A7">
            <w:pPr>
              <w:pStyle w:val="ListParagraph"/>
              <w:numPr>
                <w:ilvl w:val="0"/>
                <w:numId w:val="16"/>
              </w:numPr>
              <w:tabs>
                <w:tab w:val="left" w:pos="256"/>
              </w:tabs>
              <w:ind w:right="232"/>
              <w:jc w:val="both"/>
              <w:rPr>
                <w:rFonts w:ascii="Calibri Light" w:hAnsi="Calibri Light" w:cs="Calibri Light"/>
                <w:bCs/>
                <w:iCs/>
              </w:rPr>
            </w:pPr>
            <w:r w:rsidRPr="00A87D36">
              <w:rPr>
                <w:rFonts w:ascii="Calibri Light" w:hAnsi="Calibri Light" w:cs="Calibri Light"/>
                <w:bCs/>
                <w:iCs/>
              </w:rPr>
              <w:t xml:space="preserve">II.A.14 </w:t>
            </w:r>
          </w:p>
          <w:p w14:paraId="19552EB9" w14:textId="77777777" w:rsidR="00E954A7" w:rsidRPr="00A87D36" w:rsidRDefault="00E954A7" w:rsidP="00E954A7">
            <w:pPr>
              <w:pStyle w:val="ListParagraph"/>
              <w:numPr>
                <w:ilvl w:val="0"/>
                <w:numId w:val="16"/>
              </w:numPr>
              <w:tabs>
                <w:tab w:val="left" w:pos="256"/>
              </w:tabs>
              <w:ind w:right="232"/>
              <w:jc w:val="both"/>
              <w:rPr>
                <w:rFonts w:ascii="Calibri Light" w:hAnsi="Calibri Light" w:cs="Calibri Light"/>
                <w:bCs/>
                <w:iCs/>
              </w:rPr>
            </w:pPr>
            <w:r w:rsidRPr="00A87D36">
              <w:rPr>
                <w:rFonts w:ascii="Calibri Light" w:hAnsi="Calibri Light" w:cs="Calibri Light"/>
                <w:bCs/>
                <w:iCs/>
              </w:rPr>
              <w:t>II.A.2</w:t>
            </w:r>
          </w:p>
          <w:p w14:paraId="73EE2DB2" w14:textId="77777777" w:rsidR="00E954A7" w:rsidRPr="00A87D36" w:rsidRDefault="00E954A7" w:rsidP="00E954A7">
            <w:pPr>
              <w:pStyle w:val="ListParagraph"/>
              <w:numPr>
                <w:ilvl w:val="0"/>
                <w:numId w:val="16"/>
              </w:numPr>
              <w:tabs>
                <w:tab w:val="left" w:pos="256"/>
              </w:tabs>
              <w:ind w:right="232"/>
              <w:jc w:val="both"/>
              <w:rPr>
                <w:rFonts w:ascii="Calibri Light" w:hAnsi="Calibri Light" w:cs="Calibri Light"/>
                <w:bCs/>
                <w:iCs/>
              </w:rPr>
            </w:pPr>
            <w:r w:rsidRPr="00A87D36">
              <w:rPr>
                <w:rFonts w:ascii="Calibri Light" w:hAnsi="Calibri Light" w:cs="Calibri Light"/>
                <w:bCs/>
                <w:iCs/>
              </w:rPr>
              <w:t>II.A.7</w:t>
            </w:r>
          </w:p>
          <w:p w14:paraId="5EFD22D2" w14:textId="135C093E" w:rsidR="000D2376" w:rsidRPr="00A87D36" w:rsidRDefault="00E954A7" w:rsidP="00E954A7">
            <w:pPr>
              <w:pStyle w:val="ListParagraph"/>
              <w:numPr>
                <w:ilvl w:val="0"/>
                <w:numId w:val="16"/>
              </w:numPr>
              <w:rPr>
                <w:rFonts w:ascii="Calibri Light" w:hAnsi="Calibri Light" w:cs="Calibri Light"/>
                <w:color w:val="000000" w:themeColor="text1"/>
              </w:rPr>
            </w:pPr>
            <w:r w:rsidRPr="00A87D36">
              <w:rPr>
                <w:rFonts w:ascii="Calibri Light" w:hAnsi="Calibri Light" w:cs="Calibri Light"/>
                <w:bCs/>
                <w:iCs/>
              </w:rPr>
              <w:t>III.A.14</w:t>
            </w:r>
          </w:p>
        </w:tc>
      </w:tr>
      <w:tr w:rsidR="000D2376" w:rsidRPr="00A87D36" w14:paraId="74835B5E" w14:textId="51B8AA86" w:rsidTr="00974F11">
        <w:trPr>
          <w:trHeight w:val="1187"/>
          <w:jc w:val="center"/>
        </w:trPr>
        <w:tc>
          <w:tcPr>
            <w:tcW w:w="4585" w:type="dxa"/>
          </w:tcPr>
          <w:p w14:paraId="7FDFFA7B" w14:textId="1870FBB4" w:rsidR="000D2376" w:rsidRPr="00A87D36" w:rsidRDefault="000D2376" w:rsidP="008E6E0A">
            <w:pPr>
              <w:pStyle w:val="ListParagraph"/>
              <w:numPr>
                <w:ilvl w:val="0"/>
                <w:numId w:val="1"/>
              </w:numPr>
              <w:rPr>
                <w:rFonts w:ascii="Calibri Light" w:hAnsi="Calibri Light" w:cs="Calibri Light"/>
                <w:b/>
                <w:bCs/>
                <w:iCs/>
              </w:rPr>
            </w:pPr>
            <w:r w:rsidRPr="00A87D36">
              <w:rPr>
                <w:rFonts w:ascii="Calibri Light" w:hAnsi="Calibri Light" w:cs="Calibri Light"/>
                <w:b/>
                <w:bCs/>
                <w:iCs/>
              </w:rPr>
              <w:lastRenderedPageBreak/>
              <w:t>Informational Items</w:t>
            </w:r>
          </w:p>
          <w:p w14:paraId="1549D8D8" w14:textId="7F607EB4" w:rsidR="000D2376" w:rsidRPr="00A87D36" w:rsidRDefault="000D2376" w:rsidP="00435A8F">
            <w:pPr>
              <w:pStyle w:val="ListParagraph"/>
              <w:numPr>
                <w:ilvl w:val="0"/>
                <w:numId w:val="5"/>
              </w:numPr>
              <w:rPr>
                <w:rFonts w:ascii="Calibri Light" w:hAnsi="Calibri Light" w:cs="Calibri Light"/>
              </w:rPr>
            </w:pPr>
            <w:r w:rsidRPr="00A87D36">
              <w:rPr>
                <w:rFonts w:ascii="Calibri Light" w:hAnsi="Calibri Light" w:cs="Calibri Light"/>
              </w:rPr>
              <w:t>C&amp;T funds towards funding an ACUE cohort for 2021/22</w:t>
            </w:r>
          </w:p>
          <w:p w14:paraId="4E45A4F0" w14:textId="0E7AE302" w:rsidR="000D2376" w:rsidRPr="00A87D36" w:rsidRDefault="000D2376" w:rsidP="00A02157">
            <w:pPr>
              <w:rPr>
                <w:rFonts w:ascii="Calibri Light" w:hAnsi="Calibri Light" w:cs="Calibri Light"/>
                <w:bCs/>
                <w:iCs/>
              </w:rPr>
            </w:pPr>
          </w:p>
        </w:tc>
        <w:tc>
          <w:tcPr>
            <w:tcW w:w="7560" w:type="dxa"/>
            <w:shd w:val="clear" w:color="auto" w:fill="auto"/>
          </w:tcPr>
          <w:p w14:paraId="0B30E4CD" w14:textId="21B27DFB" w:rsidR="0041313D" w:rsidRPr="00A87D36" w:rsidRDefault="0041313D" w:rsidP="0041313D">
            <w:pPr>
              <w:pStyle w:val="ListParagraph"/>
              <w:numPr>
                <w:ilvl w:val="0"/>
                <w:numId w:val="6"/>
              </w:numPr>
              <w:jc w:val="both"/>
              <w:rPr>
                <w:rFonts w:ascii="Calibri Light" w:hAnsi="Calibri Light" w:cs="Calibri Light"/>
                <w:bCs/>
                <w:iCs/>
              </w:rPr>
            </w:pPr>
            <w:r w:rsidRPr="00A87D36">
              <w:rPr>
                <w:rFonts w:ascii="Calibri Light" w:hAnsi="Calibri Light" w:cs="Calibri Light"/>
                <w:bCs/>
                <w:iCs/>
              </w:rPr>
              <w:t xml:space="preserve">Lianne reported that at this time faculty cannot </w:t>
            </w:r>
            <w:r w:rsidR="00381C13">
              <w:rPr>
                <w:rFonts w:ascii="Calibri Light" w:hAnsi="Calibri Light" w:cs="Calibri Light"/>
                <w:bCs/>
                <w:iCs/>
              </w:rPr>
              <w:t>receive</w:t>
            </w:r>
            <w:r w:rsidRPr="00A87D36">
              <w:rPr>
                <w:rFonts w:ascii="Calibri Light" w:hAnsi="Calibri Light" w:cs="Calibri Light"/>
                <w:bCs/>
                <w:iCs/>
              </w:rPr>
              <w:t xml:space="preserve"> credit for graduate level units by attending ACUE. </w:t>
            </w:r>
          </w:p>
          <w:p w14:paraId="69E5A8BB" w14:textId="149431E7" w:rsidR="005042FD" w:rsidRPr="00A87D36" w:rsidRDefault="0041313D" w:rsidP="005042FD">
            <w:pPr>
              <w:pStyle w:val="ListParagraph"/>
              <w:numPr>
                <w:ilvl w:val="0"/>
                <w:numId w:val="6"/>
              </w:numPr>
              <w:jc w:val="both"/>
              <w:rPr>
                <w:rFonts w:ascii="Calibri Light" w:hAnsi="Calibri Light" w:cs="Calibri Light"/>
                <w:bCs/>
                <w:iCs/>
              </w:rPr>
            </w:pPr>
            <w:r w:rsidRPr="00A87D36">
              <w:rPr>
                <w:rFonts w:ascii="Calibri Light" w:hAnsi="Calibri Light" w:cs="Calibri Light"/>
                <w:bCs/>
                <w:iCs/>
              </w:rPr>
              <w:t xml:space="preserve">PDC approved </w:t>
            </w:r>
            <w:r w:rsidR="00381C13">
              <w:rPr>
                <w:rFonts w:ascii="Calibri Light" w:hAnsi="Calibri Light" w:cs="Calibri Light"/>
                <w:bCs/>
                <w:iCs/>
              </w:rPr>
              <w:t>the</w:t>
            </w:r>
            <w:r w:rsidRPr="00A87D36">
              <w:rPr>
                <w:rFonts w:ascii="Calibri Light" w:hAnsi="Calibri Light" w:cs="Calibri Light"/>
                <w:bCs/>
                <w:iCs/>
              </w:rPr>
              <w:t xml:space="preserve"> use C&amp;T funding towards the next ACUE cohort. Lianne worked with </w:t>
            </w:r>
            <w:proofErr w:type="spellStart"/>
            <w:r w:rsidRPr="00A87D36">
              <w:rPr>
                <w:rFonts w:ascii="Calibri Light" w:hAnsi="Calibri Light" w:cs="Calibri Light"/>
                <w:bCs/>
                <w:iCs/>
              </w:rPr>
              <w:t>Rodsa</w:t>
            </w:r>
            <w:proofErr w:type="spellEnd"/>
            <w:r w:rsidRPr="00A87D36">
              <w:rPr>
                <w:rFonts w:ascii="Calibri Light" w:hAnsi="Calibri Light" w:cs="Calibri Light"/>
                <w:bCs/>
                <w:iCs/>
              </w:rPr>
              <w:t xml:space="preserve"> Royce in Fiscal to help with </w:t>
            </w:r>
            <w:r w:rsidR="005760F1">
              <w:rPr>
                <w:rFonts w:ascii="Calibri Light" w:hAnsi="Calibri Light" w:cs="Calibri Light"/>
                <w:bCs/>
                <w:iCs/>
              </w:rPr>
              <w:t xml:space="preserve">the </w:t>
            </w:r>
            <w:r w:rsidRPr="00A87D36">
              <w:rPr>
                <w:rFonts w:ascii="Calibri Light" w:hAnsi="Calibri Light" w:cs="Calibri Light"/>
                <w:bCs/>
                <w:iCs/>
              </w:rPr>
              <w:t xml:space="preserve">transfer of funds. </w:t>
            </w:r>
            <w:r w:rsidR="005760F1">
              <w:rPr>
                <w:rFonts w:ascii="Calibri Light" w:hAnsi="Calibri Light" w:cs="Calibri Light"/>
                <w:bCs/>
                <w:iCs/>
              </w:rPr>
              <w:t>ACUE</w:t>
            </w:r>
            <w:r w:rsidRPr="00A87D36">
              <w:rPr>
                <w:rFonts w:ascii="Calibri Light" w:hAnsi="Calibri Light" w:cs="Calibri Light"/>
                <w:bCs/>
                <w:iCs/>
              </w:rPr>
              <w:t xml:space="preserve"> will be going to board for two additional cohorts in May 2021. Lianne and Tamra will work together to submit a GPS Mini Grant application </w:t>
            </w:r>
            <w:r w:rsidR="005760F1">
              <w:rPr>
                <w:rFonts w:ascii="Calibri Light" w:hAnsi="Calibri Light" w:cs="Calibri Light"/>
                <w:bCs/>
                <w:iCs/>
              </w:rPr>
              <w:t>to fund</w:t>
            </w:r>
            <w:r w:rsidRPr="00A87D36">
              <w:rPr>
                <w:rFonts w:ascii="Calibri Light" w:hAnsi="Calibri Light" w:cs="Calibri Light"/>
                <w:bCs/>
                <w:iCs/>
              </w:rPr>
              <w:t xml:space="preserve"> a faculty coordinator for 2021-22 </w:t>
            </w:r>
            <w:r w:rsidR="005042FD" w:rsidRPr="00A87D36">
              <w:rPr>
                <w:rFonts w:ascii="Calibri Light" w:hAnsi="Calibri Light" w:cs="Calibri Light"/>
                <w:bCs/>
                <w:iCs/>
              </w:rPr>
              <w:t xml:space="preserve">ACUE </w:t>
            </w:r>
            <w:r w:rsidRPr="00A87D36">
              <w:rPr>
                <w:rFonts w:ascii="Calibri Light" w:hAnsi="Calibri Light" w:cs="Calibri Light"/>
                <w:bCs/>
                <w:iCs/>
              </w:rPr>
              <w:t xml:space="preserve">cohort.  </w:t>
            </w:r>
          </w:p>
          <w:p w14:paraId="60D55DFB" w14:textId="3C81CF47" w:rsidR="000D2376" w:rsidRPr="00A87D36" w:rsidRDefault="005042FD" w:rsidP="005042FD">
            <w:pPr>
              <w:pStyle w:val="ListParagraph"/>
              <w:numPr>
                <w:ilvl w:val="0"/>
                <w:numId w:val="6"/>
              </w:numPr>
              <w:jc w:val="both"/>
              <w:rPr>
                <w:rFonts w:ascii="Calibri Light" w:hAnsi="Calibri Light" w:cs="Calibri Light"/>
                <w:bCs/>
                <w:iCs/>
              </w:rPr>
            </w:pPr>
            <w:r w:rsidRPr="00DE1DBD">
              <w:rPr>
                <w:rFonts w:ascii="Calibri Light" w:hAnsi="Calibri Light" w:cs="Calibri Light"/>
                <w:bCs/>
                <w:iCs/>
              </w:rPr>
              <w:t>Homework: Review</w:t>
            </w:r>
            <w:r w:rsidR="00DE1DBD">
              <w:rPr>
                <w:rFonts w:ascii="Calibri Light" w:hAnsi="Calibri Light" w:cs="Calibri Light"/>
                <w:bCs/>
                <w:iCs/>
              </w:rPr>
              <w:t xml:space="preserve"> </w:t>
            </w:r>
            <w:r w:rsidRPr="00DE1DBD">
              <w:rPr>
                <w:rFonts w:ascii="Calibri Light" w:hAnsi="Calibri Light" w:cs="Calibri Light"/>
                <w:bCs/>
                <w:iCs/>
              </w:rPr>
              <w:t>ASCCC docume</w:t>
            </w:r>
            <w:r w:rsidR="00DE1DBD" w:rsidRPr="00DE1DBD">
              <w:rPr>
                <w:rFonts w:ascii="Calibri Light" w:hAnsi="Calibri Light" w:cs="Calibri Light"/>
                <w:bCs/>
                <w:iCs/>
              </w:rPr>
              <w:t>n</w:t>
            </w:r>
            <w:r w:rsidRPr="00DE1DBD">
              <w:rPr>
                <w:rFonts w:ascii="Calibri Light" w:hAnsi="Calibri Light" w:cs="Calibri Light"/>
                <w:bCs/>
                <w:iCs/>
              </w:rPr>
              <w:t xml:space="preserve">ts shared by Kelly to start brainstorming </w:t>
            </w:r>
            <w:r w:rsidR="00DE1DBD">
              <w:rPr>
                <w:rFonts w:ascii="Calibri Light" w:hAnsi="Calibri Light" w:cs="Calibri Light"/>
                <w:bCs/>
                <w:iCs/>
              </w:rPr>
              <w:t xml:space="preserve">2021/21 </w:t>
            </w:r>
            <w:r w:rsidRPr="00DE1DBD">
              <w:rPr>
                <w:rFonts w:ascii="Calibri Light" w:hAnsi="Calibri Light" w:cs="Calibri Light"/>
                <w:bCs/>
                <w:iCs/>
              </w:rPr>
              <w:t>goals at next FPDC meeting on May 13, 2021.</w:t>
            </w:r>
          </w:p>
        </w:tc>
        <w:tc>
          <w:tcPr>
            <w:tcW w:w="2142" w:type="dxa"/>
          </w:tcPr>
          <w:p w14:paraId="14BC813B" w14:textId="77777777" w:rsidR="00E954A7" w:rsidRPr="00A87D36" w:rsidRDefault="00E954A7" w:rsidP="00E954A7">
            <w:pPr>
              <w:pStyle w:val="ListParagraph"/>
              <w:numPr>
                <w:ilvl w:val="0"/>
                <w:numId w:val="17"/>
              </w:numPr>
              <w:tabs>
                <w:tab w:val="left" w:pos="256"/>
              </w:tabs>
              <w:ind w:right="232"/>
              <w:jc w:val="both"/>
              <w:rPr>
                <w:rFonts w:ascii="Calibri Light" w:hAnsi="Calibri Light" w:cs="Calibri Light"/>
                <w:bCs/>
                <w:iCs/>
              </w:rPr>
            </w:pPr>
            <w:r w:rsidRPr="00A87D36">
              <w:rPr>
                <w:rFonts w:ascii="Calibri Light" w:hAnsi="Calibri Light" w:cs="Calibri Light"/>
                <w:bCs/>
                <w:iCs/>
              </w:rPr>
              <w:t xml:space="preserve">II.A.14 </w:t>
            </w:r>
          </w:p>
          <w:p w14:paraId="1EB66584" w14:textId="77777777" w:rsidR="00E954A7" w:rsidRPr="00A87D36" w:rsidRDefault="00E954A7" w:rsidP="00E954A7">
            <w:pPr>
              <w:pStyle w:val="ListParagraph"/>
              <w:numPr>
                <w:ilvl w:val="0"/>
                <w:numId w:val="17"/>
              </w:numPr>
              <w:tabs>
                <w:tab w:val="left" w:pos="256"/>
              </w:tabs>
              <w:ind w:right="232"/>
              <w:jc w:val="both"/>
              <w:rPr>
                <w:rFonts w:ascii="Calibri Light" w:hAnsi="Calibri Light" w:cs="Calibri Light"/>
                <w:bCs/>
                <w:iCs/>
              </w:rPr>
            </w:pPr>
            <w:r w:rsidRPr="00A87D36">
              <w:rPr>
                <w:rFonts w:ascii="Calibri Light" w:hAnsi="Calibri Light" w:cs="Calibri Light"/>
                <w:bCs/>
                <w:iCs/>
              </w:rPr>
              <w:t>II.A.2</w:t>
            </w:r>
          </w:p>
          <w:p w14:paraId="56612B74" w14:textId="77777777" w:rsidR="00E954A7" w:rsidRPr="00A87D36" w:rsidRDefault="00E954A7" w:rsidP="00E954A7">
            <w:pPr>
              <w:pStyle w:val="ListParagraph"/>
              <w:numPr>
                <w:ilvl w:val="0"/>
                <w:numId w:val="17"/>
              </w:numPr>
              <w:tabs>
                <w:tab w:val="left" w:pos="256"/>
              </w:tabs>
              <w:ind w:right="232"/>
              <w:jc w:val="both"/>
              <w:rPr>
                <w:rFonts w:ascii="Calibri Light" w:hAnsi="Calibri Light" w:cs="Calibri Light"/>
                <w:bCs/>
                <w:iCs/>
              </w:rPr>
            </w:pPr>
            <w:r w:rsidRPr="00A87D36">
              <w:rPr>
                <w:rFonts w:ascii="Calibri Light" w:hAnsi="Calibri Light" w:cs="Calibri Light"/>
                <w:bCs/>
                <w:iCs/>
              </w:rPr>
              <w:t>II.A.7</w:t>
            </w:r>
          </w:p>
          <w:p w14:paraId="3472A521" w14:textId="77777777" w:rsidR="000D2376" w:rsidRPr="00A87D36" w:rsidRDefault="000D2376" w:rsidP="00E954A7">
            <w:pPr>
              <w:ind w:left="360"/>
              <w:jc w:val="both"/>
              <w:rPr>
                <w:rFonts w:ascii="Calibri Light" w:hAnsi="Calibri Light" w:cs="Calibri Light"/>
                <w:bCs/>
                <w:iCs/>
              </w:rPr>
            </w:pPr>
          </w:p>
        </w:tc>
      </w:tr>
    </w:tbl>
    <w:p w14:paraId="3606147C" w14:textId="4EEE22D3" w:rsidR="00DC060C" w:rsidRPr="00A87D36" w:rsidRDefault="009C3748" w:rsidP="00920B41">
      <w:pPr>
        <w:rPr>
          <w:rFonts w:ascii="Calibri Light" w:hAnsi="Calibri Light" w:cs="Calibri Light"/>
          <w:bCs/>
          <w:iCs/>
        </w:rPr>
      </w:pPr>
      <w:r w:rsidRPr="00A87D36">
        <w:rPr>
          <w:rFonts w:ascii="Calibri Light" w:hAnsi="Calibri Light" w:cs="Calibri Light"/>
          <w:bCs/>
          <w:iCs/>
        </w:rPr>
        <w:t>Next meeting: May 13</w:t>
      </w:r>
      <w:r w:rsidRPr="00A87D36">
        <w:rPr>
          <w:rFonts w:ascii="Calibri Light" w:hAnsi="Calibri Light" w:cs="Calibri Light"/>
          <w:bCs/>
          <w:iCs/>
          <w:vertAlign w:val="superscript"/>
        </w:rPr>
        <w:t>th</w:t>
      </w:r>
      <w:r w:rsidRPr="00A87D36">
        <w:rPr>
          <w:rFonts w:ascii="Calibri Light" w:hAnsi="Calibri Light" w:cs="Calibri Light"/>
          <w:bCs/>
          <w:iCs/>
        </w:rPr>
        <w:t xml:space="preserve"> 2021</w:t>
      </w:r>
    </w:p>
    <w:sectPr w:rsidR="00DC060C" w:rsidRPr="00A87D36" w:rsidSect="00B725EA">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9FDD9" w14:textId="77777777" w:rsidR="00FD7688" w:rsidRDefault="00FD7688">
      <w:r>
        <w:separator/>
      </w:r>
    </w:p>
  </w:endnote>
  <w:endnote w:type="continuationSeparator" w:id="0">
    <w:p w14:paraId="501E3585" w14:textId="77777777" w:rsidR="00FD7688" w:rsidRDefault="00FD7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inherit">
    <w:altName w:val="Cambri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F90E5" w14:textId="77777777" w:rsidR="00903AEE" w:rsidRDefault="00903AEE" w:rsidP="00903AE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2CC4D" w14:textId="65BACC56" w:rsidR="00530608" w:rsidRDefault="00903AEE" w:rsidP="00903AEE">
    <w:pPr>
      <w:pStyle w:val="Footer"/>
      <w:jc w:val="center"/>
      <w:rPr>
        <w:rFonts w:ascii="Arial" w:hAnsi="Arial" w:cs="Arial"/>
        <w:sz w:val="20"/>
        <w:szCs w:val="20"/>
      </w:rPr>
    </w:pPr>
    <w:r>
      <w:rPr>
        <w:rFonts w:ascii="inherit" w:hAnsi="inherit"/>
        <w:color w:val="000000"/>
        <w:sz w:val="23"/>
        <w:szCs w:val="23"/>
        <w:bdr w:val="none" w:sz="0" w:space="0" w:color="auto" w:frame="1"/>
        <w:shd w:val="clear" w:color="auto" w:fill="FFFFFF"/>
      </w:rPr>
      <w:t>As members of the Mt. SAC community, FPDC acknowledges the Tongva peoples as the traditional land caretakers of </w:t>
    </w:r>
    <w:proofErr w:type="spellStart"/>
    <w:r w:rsidR="00A87D36">
      <w:fldChar w:fldCharType="begin"/>
    </w:r>
    <w:r w:rsidR="00A87D36">
      <w:instrText xml:space="preserve"> HYPERLINK "https://soundcloud.com/user-604190014-65178502/tovaangar" \t "_blank" \o "click to hear the sound" </w:instrText>
    </w:r>
    <w:r w:rsidR="00A87D36">
      <w:fldChar w:fldCharType="separate"/>
    </w:r>
    <w:r>
      <w:rPr>
        <w:rStyle w:val="Hyperlink"/>
        <w:rFonts w:ascii="inherit" w:hAnsi="inherit" w:cs="Arial"/>
        <w:b/>
        <w:bCs/>
        <w:color w:val="2A4784"/>
        <w:sz w:val="23"/>
        <w:szCs w:val="23"/>
        <w:bdr w:val="none" w:sz="0" w:space="0" w:color="auto" w:frame="1"/>
        <w:shd w:val="clear" w:color="auto" w:fill="FFFFFF"/>
      </w:rPr>
      <w:t>Tovaangar</w:t>
    </w:r>
    <w:proofErr w:type="spellEnd"/>
    <w:r w:rsidR="00A87D36">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We respect the </w:t>
    </w:r>
    <w:proofErr w:type="spellStart"/>
    <w:r w:rsidR="00A87D36">
      <w:fldChar w:fldCharType="begin"/>
    </w:r>
    <w:r w:rsidR="00A87D36">
      <w:instrText xml:space="preserve"> HYPERLINK "https://soundcloud.com/user-604190014-65178502/ancestors" \t "_blank" \o "click to hear the sound" </w:instrText>
    </w:r>
    <w:r w:rsidR="00A87D36">
      <w:fldChar w:fldCharType="separate"/>
    </w:r>
    <w:r>
      <w:rPr>
        <w:rStyle w:val="Hyperlink"/>
        <w:rFonts w:ascii="inherit" w:hAnsi="inherit" w:cs="Arial"/>
        <w:b/>
        <w:bCs/>
        <w:color w:val="2A4784"/>
        <w:sz w:val="23"/>
        <w:szCs w:val="23"/>
        <w:bdr w:val="none" w:sz="0" w:space="0" w:color="auto" w:frame="1"/>
        <w:shd w:val="clear" w:color="auto" w:fill="FFFFFF"/>
      </w:rPr>
      <w:t>Honuukvetam</w:t>
    </w:r>
    <w:proofErr w:type="spellEnd"/>
    <w:r w:rsidR="00A87D36">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(Ancestors), </w:t>
    </w:r>
    <w:hyperlink r:id="rId1"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Ahiihirom</w:t>
      </w:r>
      <w:proofErr w:type="spellEnd"/>
      <w:r>
        <w:rPr>
          <w:rStyle w:val="Hyperlink"/>
          <w:rFonts w:ascii="inherit" w:hAnsi="inherit" w:cs="Arial"/>
          <w:b/>
          <w:bCs/>
          <w:color w:val="2A4784"/>
          <w:sz w:val="23"/>
          <w:szCs w:val="23"/>
          <w:bdr w:val="none" w:sz="0" w:space="0" w:color="auto" w:frame="1"/>
          <w:shd w:val="clear" w:color="auto" w:fill="FFFFFF"/>
        </w:rPr>
        <w:t xml:space="preserve"> (Elders)</w:t>
      </w:r>
    </w:hyperlink>
    <w:r>
      <w:rPr>
        <w:rFonts w:ascii="inherit" w:hAnsi="inherit"/>
        <w:b/>
        <w:bCs/>
        <w:color w:val="000000"/>
        <w:sz w:val="23"/>
        <w:szCs w:val="23"/>
        <w:bdr w:val="none" w:sz="0" w:space="0" w:color="auto" w:frame="1"/>
        <w:shd w:val="clear" w:color="auto" w:fill="FFFFFF"/>
      </w:rPr>
      <w:t>,</w:t>
    </w:r>
    <w:r>
      <w:rPr>
        <w:rFonts w:ascii="inherit" w:hAnsi="inherit"/>
        <w:color w:val="000000"/>
        <w:sz w:val="23"/>
        <w:szCs w:val="23"/>
        <w:bdr w:val="none" w:sz="0" w:space="0" w:color="auto" w:frame="1"/>
        <w:shd w:val="clear" w:color="auto" w:fill="FFFFFF"/>
      </w:rPr>
      <w:t> and </w:t>
    </w:r>
    <w:hyperlink r:id="rId2"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eyoohiinkem</w:t>
      </w:r>
      <w:proofErr w:type="spellEnd"/>
    </w:hyperlink>
    <w:r>
      <w:rPr>
        <w:rFonts w:ascii="inherit" w:hAnsi="inherit"/>
        <w:color w:val="000000"/>
        <w:sz w:val="23"/>
        <w:szCs w:val="23"/>
        <w:bdr w:val="none" w:sz="0" w:space="0" w:color="auto" w:frame="1"/>
        <w:shd w:val="clear" w:color="auto" w:fill="FFFFFF"/>
      </w:rPr>
      <w:t> (relatives/relations) past, present and emerging</w:t>
    </w:r>
    <w:r w:rsidR="00000C43">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2F149" w14:textId="77777777" w:rsidR="00FD7688" w:rsidRDefault="00FD7688">
      <w:r>
        <w:separator/>
      </w:r>
    </w:p>
  </w:footnote>
  <w:footnote w:type="continuationSeparator" w:id="0">
    <w:p w14:paraId="054020B3" w14:textId="77777777" w:rsidR="00FD7688" w:rsidRDefault="00FD7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111DB" w14:textId="381236F2" w:rsidR="00C5292A" w:rsidRPr="00903AEE" w:rsidRDefault="00530608" w:rsidP="00C729BE">
    <w:pPr>
      <w:pStyle w:val="Header"/>
      <w:tabs>
        <w:tab w:val="center" w:pos="7200"/>
        <w:tab w:val="left" w:pos="12420"/>
      </w:tabs>
      <w:jc w:val="center"/>
      <w:rPr>
        <w:rFonts w:ascii="Calibri Light" w:hAnsi="Calibri Light" w:cs="Calibri Light"/>
        <w:b/>
        <w:sz w:val="28"/>
        <w:szCs w:val="28"/>
      </w:rPr>
    </w:pPr>
    <w:r w:rsidRPr="00903AEE">
      <w:rPr>
        <w:rFonts w:ascii="Calibri Light" w:hAnsi="Calibri Light" w:cs="Calibri Light"/>
        <w:noProof/>
      </w:rPr>
      <w:drawing>
        <wp:anchor distT="0" distB="0" distL="114300" distR="114300" simplePos="0" relativeHeight="251657216" behindDoc="1" locked="0" layoutInCell="1" allowOverlap="1" wp14:anchorId="23CC6DC5" wp14:editId="749BD64F">
          <wp:simplePos x="0" y="0"/>
          <wp:positionH relativeFrom="column">
            <wp:posOffset>0</wp:posOffset>
          </wp:positionH>
          <wp:positionV relativeFrom="paragraph">
            <wp:posOffset>0</wp:posOffset>
          </wp:positionV>
          <wp:extent cx="1143000" cy="819150"/>
          <wp:effectExtent l="19050" t="0" r="0" b="0"/>
          <wp:wrapNone/>
          <wp:docPr id="2" name="Picture 2" descr="Logo_MtSAC_blk-Solid-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tSAC_blk-Solid-lrg"/>
                  <pic:cNvPicPr>
                    <a:picLocks noChangeAspect="1" noChangeArrowheads="1"/>
                  </pic:cNvPicPr>
                </pic:nvPicPr>
                <pic:blipFill>
                  <a:blip r:embed="rId1"/>
                  <a:srcRect/>
                  <a:stretch>
                    <a:fillRect/>
                  </a:stretch>
                </pic:blipFill>
                <pic:spPr bwMode="auto">
                  <a:xfrm>
                    <a:off x="0" y="0"/>
                    <a:ext cx="1143000" cy="819150"/>
                  </a:xfrm>
                  <a:prstGeom prst="rect">
                    <a:avLst/>
                  </a:prstGeom>
                  <a:noFill/>
                  <a:ln w="9525">
                    <a:noFill/>
                    <a:miter lim="800000"/>
                    <a:headEnd/>
                    <a:tailEnd/>
                  </a:ln>
                </pic:spPr>
              </pic:pic>
            </a:graphicData>
          </a:graphic>
        </wp:anchor>
      </w:drawing>
    </w:r>
    <w:r w:rsidRPr="00903AEE">
      <w:rPr>
        <w:rFonts w:ascii="Calibri Light" w:hAnsi="Calibri Light" w:cs="Calibri Light"/>
        <w:b/>
        <w:sz w:val="28"/>
        <w:szCs w:val="28"/>
      </w:rPr>
      <w:t xml:space="preserve">Faculty Professional Development </w:t>
    </w:r>
    <w:r w:rsidR="00D83F20" w:rsidRPr="00903AEE">
      <w:rPr>
        <w:rFonts w:ascii="Calibri Light" w:hAnsi="Calibri Light" w:cs="Calibri Light"/>
        <w:b/>
        <w:sz w:val="28"/>
        <w:szCs w:val="28"/>
      </w:rPr>
      <w:t>Council</w:t>
    </w:r>
  </w:p>
  <w:p w14:paraId="48064803" w14:textId="415466A5" w:rsidR="00C902D2" w:rsidRPr="00903AEE" w:rsidRDefault="008E6E0A" w:rsidP="00C729BE">
    <w:pPr>
      <w:pStyle w:val="Header"/>
      <w:jc w:val="center"/>
      <w:rPr>
        <w:rFonts w:ascii="Calibri Light" w:hAnsi="Calibri Light" w:cs="Calibri Light"/>
      </w:rPr>
    </w:pPr>
    <w:r>
      <w:rPr>
        <w:rFonts w:ascii="Calibri Light" w:hAnsi="Calibri Light" w:cs="Calibri Light"/>
      </w:rPr>
      <w:t>April</w:t>
    </w:r>
    <w:r w:rsidR="00D27919">
      <w:rPr>
        <w:rFonts w:ascii="Calibri Light" w:hAnsi="Calibri Light" w:cs="Calibri Light"/>
      </w:rPr>
      <w:t xml:space="preserve"> </w:t>
    </w:r>
    <w:r w:rsidR="00297B26">
      <w:rPr>
        <w:rFonts w:ascii="Calibri Light" w:hAnsi="Calibri Light" w:cs="Calibri Light"/>
      </w:rPr>
      <w:t>2</w:t>
    </w:r>
    <w:r>
      <w:rPr>
        <w:rFonts w:ascii="Calibri Light" w:hAnsi="Calibri Light" w:cs="Calibri Light"/>
      </w:rPr>
      <w:t>2</w:t>
    </w:r>
    <w:r w:rsidR="007F1BD6" w:rsidRPr="00903AEE">
      <w:rPr>
        <w:rFonts w:ascii="Calibri Light" w:hAnsi="Calibri Light" w:cs="Calibri Light"/>
      </w:rPr>
      <w:t>,</w:t>
    </w:r>
    <w:r w:rsidR="00EE2EA1" w:rsidRPr="00903AEE">
      <w:rPr>
        <w:rFonts w:ascii="Calibri Light" w:hAnsi="Calibri Light" w:cs="Calibri Light"/>
      </w:rPr>
      <w:t xml:space="preserve"> 202</w:t>
    </w:r>
    <w:r w:rsidR="00330315">
      <w:rPr>
        <w:rFonts w:ascii="Calibri Light" w:hAnsi="Calibri Light" w:cs="Calibri Light"/>
      </w:rPr>
      <w:t>1</w:t>
    </w:r>
    <w:r w:rsidR="00EE2EA1" w:rsidRPr="00903AEE">
      <w:rPr>
        <w:rFonts w:ascii="Calibri Light" w:hAnsi="Calibri Light" w:cs="Calibri Light"/>
      </w:rPr>
      <w:t xml:space="preserve"> 1:30-3:00</w:t>
    </w:r>
    <w:r w:rsidR="00C404B7" w:rsidRPr="00903AEE">
      <w:rPr>
        <w:rFonts w:ascii="Calibri Light" w:hAnsi="Calibri Light" w:cs="Calibri Light"/>
      </w:rPr>
      <w:t xml:space="preserve"> </w:t>
    </w:r>
    <w:r w:rsidR="007F1BD6" w:rsidRPr="00903AEE">
      <w:rPr>
        <w:rFonts w:ascii="Calibri Light" w:hAnsi="Calibri Light" w:cs="Calibri Light"/>
      </w:rPr>
      <w:t>pm</w:t>
    </w:r>
  </w:p>
  <w:p w14:paraId="15432158" w14:textId="35703DAB" w:rsidR="00530608" w:rsidRPr="00903AEE" w:rsidRDefault="00EE2EA1" w:rsidP="00C729BE">
    <w:pPr>
      <w:pStyle w:val="Header"/>
      <w:jc w:val="center"/>
      <w:rPr>
        <w:rFonts w:ascii="Calibri Light" w:hAnsi="Calibri Light" w:cs="Calibri Light"/>
      </w:rPr>
    </w:pPr>
    <w:r w:rsidRPr="00903AEE">
      <w:rPr>
        <w:rFonts w:ascii="Calibri Light" w:hAnsi="Calibri Light" w:cs="Calibri Light"/>
      </w:rPr>
      <w:t>Zoom Session</w:t>
    </w:r>
  </w:p>
  <w:p w14:paraId="4B62E1DE" w14:textId="75EC0249" w:rsidR="00530608" w:rsidRPr="00903AEE" w:rsidRDefault="000D2376" w:rsidP="00C729BE">
    <w:pPr>
      <w:pStyle w:val="Header"/>
      <w:jc w:val="center"/>
      <w:rPr>
        <w:rFonts w:ascii="Calibri Light" w:hAnsi="Calibri Light" w:cs="Calibri Light"/>
        <w:b/>
        <w:sz w:val="27"/>
        <w:szCs w:val="27"/>
      </w:rPr>
    </w:pPr>
    <w:r>
      <w:rPr>
        <w:rFonts w:ascii="Calibri Light" w:hAnsi="Calibri Light" w:cs="Calibri Light"/>
        <w:b/>
        <w:sz w:val="27"/>
        <w:szCs w:val="27"/>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B47"/>
    <w:multiLevelType w:val="hybridMultilevel"/>
    <w:tmpl w:val="29A653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E34E6"/>
    <w:multiLevelType w:val="hybridMultilevel"/>
    <w:tmpl w:val="BC629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8171D4"/>
    <w:multiLevelType w:val="hybridMultilevel"/>
    <w:tmpl w:val="68E0F0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726E5"/>
    <w:multiLevelType w:val="hybridMultilevel"/>
    <w:tmpl w:val="D3F28A24"/>
    <w:lvl w:ilvl="0" w:tplc="55724FE0">
      <w:start w:val="1"/>
      <w:numFmt w:val="decimal"/>
      <w:lvlText w:val="%1."/>
      <w:lvlJc w:val="left"/>
      <w:pPr>
        <w:ind w:left="720" w:hanging="360"/>
      </w:pPr>
      <w:rPr>
        <w:rFonts w:ascii="Calibri" w:hAnsi="Calibri" w:cs="Calibri"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E0A00"/>
    <w:multiLevelType w:val="hybridMultilevel"/>
    <w:tmpl w:val="B04C0B0E"/>
    <w:lvl w:ilvl="0" w:tplc="62749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8429C"/>
    <w:multiLevelType w:val="hybridMultilevel"/>
    <w:tmpl w:val="95288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84B6F"/>
    <w:multiLevelType w:val="hybridMultilevel"/>
    <w:tmpl w:val="5F862C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3D2951"/>
    <w:multiLevelType w:val="hybridMultilevel"/>
    <w:tmpl w:val="487C0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B51A2B"/>
    <w:multiLevelType w:val="hybridMultilevel"/>
    <w:tmpl w:val="F686F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5A4CCD"/>
    <w:multiLevelType w:val="hybridMultilevel"/>
    <w:tmpl w:val="6C8246BC"/>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C427E1"/>
    <w:multiLevelType w:val="hybridMultilevel"/>
    <w:tmpl w:val="57E69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436D0"/>
    <w:multiLevelType w:val="hybridMultilevel"/>
    <w:tmpl w:val="2C0C0E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9179E5"/>
    <w:multiLevelType w:val="hybridMultilevel"/>
    <w:tmpl w:val="4BA6B838"/>
    <w:lvl w:ilvl="0" w:tplc="A5A67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A50D08"/>
    <w:multiLevelType w:val="hybridMultilevel"/>
    <w:tmpl w:val="9E2E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F219D7"/>
    <w:multiLevelType w:val="hybridMultilevel"/>
    <w:tmpl w:val="E572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D97E96"/>
    <w:multiLevelType w:val="hybridMultilevel"/>
    <w:tmpl w:val="C720AA6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921149"/>
    <w:multiLevelType w:val="multilevel"/>
    <w:tmpl w:val="B136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0"/>
  </w:num>
  <w:num w:numId="3">
    <w:abstractNumId w:val="12"/>
  </w:num>
  <w:num w:numId="4">
    <w:abstractNumId w:val="15"/>
  </w:num>
  <w:num w:numId="5">
    <w:abstractNumId w:val="9"/>
  </w:num>
  <w:num w:numId="6">
    <w:abstractNumId w:val="4"/>
  </w:num>
  <w:num w:numId="7">
    <w:abstractNumId w:val="13"/>
  </w:num>
  <w:num w:numId="8">
    <w:abstractNumId w:val="16"/>
  </w:num>
  <w:num w:numId="9">
    <w:abstractNumId w:val="3"/>
  </w:num>
  <w:num w:numId="10">
    <w:abstractNumId w:val="10"/>
  </w:num>
  <w:num w:numId="11">
    <w:abstractNumId w:val="5"/>
  </w:num>
  <w:num w:numId="12">
    <w:abstractNumId w:val="1"/>
  </w:num>
  <w:num w:numId="13">
    <w:abstractNumId w:val="11"/>
  </w:num>
  <w:num w:numId="14">
    <w:abstractNumId w:val="6"/>
  </w:num>
  <w:num w:numId="15">
    <w:abstractNumId w:val="7"/>
  </w:num>
  <w:num w:numId="16">
    <w:abstractNumId w:val="14"/>
  </w:num>
  <w:num w:numId="1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BB6"/>
    <w:rsid w:val="00000C43"/>
    <w:rsid w:val="00000F47"/>
    <w:rsid w:val="000018B7"/>
    <w:rsid w:val="000030AA"/>
    <w:rsid w:val="00004EEA"/>
    <w:rsid w:val="00011738"/>
    <w:rsid w:val="00012780"/>
    <w:rsid w:val="000139D0"/>
    <w:rsid w:val="0001436B"/>
    <w:rsid w:val="00015E61"/>
    <w:rsid w:val="00020410"/>
    <w:rsid w:val="00022E83"/>
    <w:rsid w:val="000257AC"/>
    <w:rsid w:val="0002622A"/>
    <w:rsid w:val="00031AAB"/>
    <w:rsid w:val="000323C4"/>
    <w:rsid w:val="000356DE"/>
    <w:rsid w:val="00035A19"/>
    <w:rsid w:val="00036C47"/>
    <w:rsid w:val="00041369"/>
    <w:rsid w:val="00044EE1"/>
    <w:rsid w:val="00046BD6"/>
    <w:rsid w:val="00046D2E"/>
    <w:rsid w:val="0005082E"/>
    <w:rsid w:val="00057B69"/>
    <w:rsid w:val="00061C18"/>
    <w:rsid w:val="0006523F"/>
    <w:rsid w:val="00066FA4"/>
    <w:rsid w:val="00072E23"/>
    <w:rsid w:val="00076690"/>
    <w:rsid w:val="0007670F"/>
    <w:rsid w:val="000769A7"/>
    <w:rsid w:val="00077FA3"/>
    <w:rsid w:val="00085E74"/>
    <w:rsid w:val="00086352"/>
    <w:rsid w:val="0008657C"/>
    <w:rsid w:val="0009524C"/>
    <w:rsid w:val="000971F4"/>
    <w:rsid w:val="000972B9"/>
    <w:rsid w:val="000974C5"/>
    <w:rsid w:val="000A1165"/>
    <w:rsid w:val="000A2856"/>
    <w:rsid w:val="000A3612"/>
    <w:rsid w:val="000A39A7"/>
    <w:rsid w:val="000A3B5F"/>
    <w:rsid w:val="000B277D"/>
    <w:rsid w:val="000B3E72"/>
    <w:rsid w:val="000B4DE2"/>
    <w:rsid w:val="000B537F"/>
    <w:rsid w:val="000C0D26"/>
    <w:rsid w:val="000C4685"/>
    <w:rsid w:val="000C4791"/>
    <w:rsid w:val="000C550D"/>
    <w:rsid w:val="000D2376"/>
    <w:rsid w:val="000D256E"/>
    <w:rsid w:val="000D4B68"/>
    <w:rsid w:val="000D7CE8"/>
    <w:rsid w:val="000E3AB2"/>
    <w:rsid w:val="000E5709"/>
    <w:rsid w:val="000E5F3A"/>
    <w:rsid w:val="000F152B"/>
    <w:rsid w:val="000F4EFE"/>
    <w:rsid w:val="000F611E"/>
    <w:rsid w:val="00101772"/>
    <w:rsid w:val="00102AC1"/>
    <w:rsid w:val="00103457"/>
    <w:rsid w:val="00103464"/>
    <w:rsid w:val="00103AFE"/>
    <w:rsid w:val="001043C3"/>
    <w:rsid w:val="001047E3"/>
    <w:rsid w:val="001071FF"/>
    <w:rsid w:val="00110E2B"/>
    <w:rsid w:val="00111A12"/>
    <w:rsid w:val="00111B78"/>
    <w:rsid w:val="0011332A"/>
    <w:rsid w:val="001157F0"/>
    <w:rsid w:val="00117FDE"/>
    <w:rsid w:val="001210E4"/>
    <w:rsid w:val="00121BA0"/>
    <w:rsid w:val="00125BE6"/>
    <w:rsid w:val="00126101"/>
    <w:rsid w:val="00132718"/>
    <w:rsid w:val="00135290"/>
    <w:rsid w:val="0013581B"/>
    <w:rsid w:val="001364F5"/>
    <w:rsid w:val="001429D7"/>
    <w:rsid w:val="00146112"/>
    <w:rsid w:val="001469C0"/>
    <w:rsid w:val="00146EA7"/>
    <w:rsid w:val="001514AD"/>
    <w:rsid w:val="001520AD"/>
    <w:rsid w:val="00154297"/>
    <w:rsid w:val="00160150"/>
    <w:rsid w:val="00173746"/>
    <w:rsid w:val="00174987"/>
    <w:rsid w:val="001758AE"/>
    <w:rsid w:val="00176AE4"/>
    <w:rsid w:val="001801D1"/>
    <w:rsid w:val="00183A52"/>
    <w:rsid w:val="00185DB1"/>
    <w:rsid w:val="00186C06"/>
    <w:rsid w:val="00192122"/>
    <w:rsid w:val="001924C7"/>
    <w:rsid w:val="001963F9"/>
    <w:rsid w:val="001966E1"/>
    <w:rsid w:val="001A0056"/>
    <w:rsid w:val="001A0991"/>
    <w:rsid w:val="001A188D"/>
    <w:rsid w:val="001A1F4E"/>
    <w:rsid w:val="001A4F7B"/>
    <w:rsid w:val="001A69D1"/>
    <w:rsid w:val="001C1B3B"/>
    <w:rsid w:val="001C230F"/>
    <w:rsid w:val="001D14BF"/>
    <w:rsid w:val="001D1C5A"/>
    <w:rsid w:val="001D3562"/>
    <w:rsid w:val="001D714F"/>
    <w:rsid w:val="001D7E24"/>
    <w:rsid w:val="001E4F35"/>
    <w:rsid w:val="001E6DC4"/>
    <w:rsid w:val="001E7967"/>
    <w:rsid w:val="001F2E3E"/>
    <w:rsid w:val="001F510D"/>
    <w:rsid w:val="001F6516"/>
    <w:rsid w:val="00200676"/>
    <w:rsid w:val="00206C7A"/>
    <w:rsid w:val="00207054"/>
    <w:rsid w:val="00210048"/>
    <w:rsid w:val="0021246F"/>
    <w:rsid w:val="0021296E"/>
    <w:rsid w:val="00215061"/>
    <w:rsid w:val="00221D84"/>
    <w:rsid w:val="0022460B"/>
    <w:rsid w:val="0022549C"/>
    <w:rsid w:val="002263FE"/>
    <w:rsid w:val="00227EB1"/>
    <w:rsid w:val="002342FF"/>
    <w:rsid w:val="00237DCE"/>
    <w:rsid w:val="002445A5"/>
    <w:rsid w:val="00244EE1"/>
    <w:rsid w:val="002462D3"/>
    <w:rsid w:val="00250645"/>
    <w:rsid w:val="00254201"/>
    <w:rsid w:val="0025442B"/>
    <w:rsid w:val="00254A07"/>
    <w:rsid w:val="0025727D"/>
    <w:rsid w:val="00263702"/>
    <w:rsid w:val="002637F9"/>
    <w:rsid w:val="00263CD0"/>
    <w:rsid w:val="00271255"/>
    <w:rsid w:val="00271679"/>
    <w:rsid w:val="00271781"/>
    <w:rsid w:val="00274294"/>
    <w:rsid w:val="002806E6"/>
    <w:rsid w:val="002836CE"/>
    <w:rsid w:val="00284820"/>
    <w:rsid w:val="00284F2C"/>
    <w:rsid w:val="00287A12"/>
    <w:rsid w:val="00291CCF"/>
    <w:rsid w:val="00293473"/>
    <w:rsid w:val="002934AF"/>
    <w:rsid w:val="00294DA0"/>
    <w:rsid w:val="00296430"/>
    <w:rsid w:val="00297289"/>
    <w:rsid w:val="00297B26"/>
    <w:rsid w:val="002A08CA"/>
    <w:rsid w:val="002A5A2D"/>
    <w:rsid w:val="002A717A"/>
    <w:rsid w:val="002A7CCE"/>
    <w:rsid w:val="002A7EDD"/>
    <w:rsid w:val="002B0241"/>
    <w:rsid w:val="002B0D8F"/>
    <w:rsid w:val="002B0F87"/>
    <w:rsid w:val="002B55C0"/>
    <w:rsid w:val="002B61BE"/>
    <w:rsid w:val="002C22A9"/>
    <w:rsid w:val="002C2DA8"/>
    <w:rsid w:val="002C7104"/>
    <w:rsid w:val="002D169D"/>
    <w:rsid w:val="002D65B3"/>
    <w:rsid w:val="002E2225"/>
    <w:rsid w:val="002E583E"/>
    <w:rsid w:val="002F1615"/>
    <w:rsid w:val="002F7832"/>
    <w:rsid w:val="002F7F7F"/>
    <w:rsid w:val="00303739"/>
    <w:rsid w:val="00305183"/>
    <w:rsid w:val="003108D6"/>
    <w:rsid w:val="00311768"/>
    <w:rsid w:val="00312014"/>
    <w:rsid w:val="0031235A"/>
    <w:rsid w:val="00312B46"/>
    <w:rsid w:val="003145E6"/>
    <w:rsid w:val="0032069E"/>
    <w:rsid w:val="003218E2"/>
    <w:rsid w:val="00322FF3"/>
    <w:rsid w:val="00324D0D"/>
    <w:rsid w:val="00330315"/>
    <w:rsid w:val="00330925"/>
    <w:rsid w:val="003313D7"/>
    <w:rsid w:val="0033151B"/>
    <w:rsid w:val="0033397B"/>
    <w:rsid w:val="00336FF6"/>
    <w:rsid w:val="00340AE2"/>
    <w:rsid w:val="00340DCA"/>
    <w:rsid w:val="0034421C"/>
    <w:rsid w:val="00345400"/>
    <w:rsid w:val="003508AD"/>
    <w:rsid w:val="003557CA"/>
    <w:rsid w:val="00363CED"/>
    <w:rsid w:val="003640A4"/>
    <w:rsid w:val="003644CC"/>
    <w:rsid w:val="00367379"/>
    <w:rsid w:val="003676FC"/>
    <w:rsid w:val="00373527"/>
    <w:rsid w:val="0037516E"/>
    <w:rsid w:val="0038053E"/>
    <w:rsid w:val="00381C13"/>
    <w:rsid w:val="00381E75"/>
    <w:rsid w:val="0038403A"/>
    <w:rsid w:val="003851F0"/>
    <w:rsid w:val="003871CA"/>
    <w:rsid w:val="0039132D"/>
    <w:rsid w:val="003A3A5E"/>
    <w:rsid w:val="003A4B97"/>
    <w:rsid w:val="003A4CFB"/>
    <w:rsid w:val="003A52E4"/>
    <w:rsid w:val="003A6AD6"/>
    <w:rsid w:val="003B5F22"/>
    <w:rsid w:val="003B74A6"/>
    <w:rsid w:val="003C06BA"/>
    <w:rsid w:val="003D1E14"/>
    <w:rsid w:val="003D2907"/>
    <w:rsid w:val="003E35EA"/>
    <w:rsid w:val="003E5BB1"/>
    <w:rsid w:val="003E75EA"/>
    <w:rsid w:val="003F415C"/>
    <w:rsid w:val="003F5F9F"/>
    <w:rsid w:val="003F6158"/>
    <w:rsid w:val="003F7009"/>
    <w:rsid w:val="003F712E"/>
    <w:rsid w:val="0040134A"/>
    <w:rsid w:val="004057A1"/>
    <w:rsid w:val="00406550"/>
    <w:rsid w:val="004076B8"/>
    <w:rsid w:val="00407C93"/>
    <w:rsid w:val="0041313D"/>
    <w:rsid w:val="00415103"/>
    <w:rsid w:val="0041730A"/>
    <w:rsid w:val="0042189F"/>
    <w:rsid w:val="00424B28"/>
    <w:rsid w:val="00425B06"/>
    <w:rsid w:val="00427316"/>
    <w:rsid w:val="0043105E"/>
    <w:rsid w:val="00433581"/>
    <w:rsid w:val="0043358A"/>
    <w:rsid w:val="00434D75"/>
    <w:rsid w:val="00435A8F"/>
    <w:rsid w:val="00441EC5"/>
    <w:rsid w:val="004447C6"/>
    <w:rsid w:val="00445BA4"/>
    <w:rsid w:val="00446698"/>
    <w:rsid w:val="004529F7"/>
    <w:rsid w:val="004603F7"/>
    <w:rsid w:val="0046519A"/>
    <w:rsid w:val="0047075D"/>
    <w:rsid w:val="00470A82"/>
    <w:rsid w:val="0047284B"/>
    <w:rsid w:val="004816C7"/>
    <w:rsid w:val="0048612E"/>
    <w:rsid w:val="0048716A"/>
    <w:rsid w:val="0049357F"/>
    <w:rsid w:val="004943FE"/>
    <w:rsid w:val="004A10EB"/>
    <w:rsid w:val="004A13F9"/>
    <w:rsid w:val="004A4162"/>
    <w:rsid w:val="004A4B69"/>
    <w:rsid w:val="004A530E"/>
    <w:rsid w:val="004A5AB5"/>
    <w:rsid w:val="004A7588"/>
    <w:rsid w:val="004B23A5"/>
    <w:rsid w:val="004B36DD"/>
    <w:rsid w:val="004B467E"/>
    <w:rsid w:val="004C4999"/>
    <w:rsid w:val="004C49C5"/>
    <w:rsid w:val="004D1147"/>
    <w:rsid w:val="004D401B"/>
    <w:rsid w:val="004D4582"/>
    <w:rsid w:val="004D54CD"/>
    <w:rsid w:val="004E4280"/>
    <w:rsid w:val="004E621D"/>
    <w:rsid w:val="004F2065"/>
    <w:rsid w:val="004F2802"/>
    <w:rsid w:val="004F3440"/>
    <w:rsid w:val="004F4847"/>
    <w:rsid w:val="004F5C76"/>
    <w:rsid w:val="004F5F96"/>
    <w:rsid w:val="004F7326"/>
    <w:rsid w:val="004F7AB5"/>
    <w:rsid w:val="004F7AC7"/>
    <w:rsid w:val="00501E4E"/>
    <w:rsid w:val="00502C6C"/>
    <w:rsid w:val="005042FD"/>
    <w:rsid w:val="00505E2B"/>
    <w:rsid w:val="00511C83"/>
    <w:rsid w:val="00514854"/>
    <w:rsid w:val="00514B82"/>
    <w:rsid w:val="005160CA"/>
    <w:rsid w:val="00521A87"/>
    <w:rsid w:val="00522BC8"/>
    <w:rsid w:val="00530608"/>
    <w:rsid w:val="0053446A"/>
    <w:rsid w:val="0053520B"/>
    <w:rsid w:val="00536A95"/>
    <w:rsid w:val="00546D75"/>
    <w:rsid w:val="005470F5"/>
    <w:rsid w:val="00552926"/>
    <w:rsid w:val="005529BE"/>
    <w:rsid w:val="00553238"/>
    <w:rsid w:val="005565A8"/>
    <w:rsid w:val="005570CA"/>
    <w:rsid w:val="0056174D"/>
    <w:rsid w:val="005625B2"/>
    <w:rsid w:val="00562C69"/>
    <w:rsid w:val="00563AC6"/>
    <w:rsid w:val="005649F0"/>
    <w:rsid w:val="00567272"/>
    <w:rsid w:val="005705B8"/>
    <w:rsid w:val="00571707"/>
    <w:rsid w:val="005760F1"/>
    <w:rsid w:val="0057722F"/>
    <w:rsid w:val="00582818"/>
    <w:rsid w:val="00582F45"/>
    <w:rsid w:val="00585AAB"/>
    <w:rsid w:val="00585F1D"/>
    <w:rsid w:val="0058617E"/>
    <w:rsid w:val="00590971"/>
    <w:rsid w:val="00591232"/>
    <w:rsid w:val="005916F9"/>
    <w:rsid w:val="005918CF"/>
    <w:rsid w:val="00592FB8"/>
    <w:rsid w:val="00593D41"/>
    <w:rsid w:val="00596C14"/>
    <w:rsid w:val="005A01C0"/>
    <w:rsid w:val="005A7D04"/>
    <w:rsid w:val="005B417A"/>
    <w:rsid w:val="005B5252"/>
    <w:rsid w:val="005C01F5"/>
    <w:rsid w:val="005C12E6"/>
    <w:rsid w:val="005C5A00"/>
    <w:rsid w:val="005C7C26"/>
    <w:rsid w:val="005D0C3C"/>
    <w:rsid w:val="005D16F9"/>
    <w:rsid w:val="005D30ED"/>
    <w:rsid w:val="005D55C4"/>
    <w:rsid w:val="005D55CE"/>
    <w:rsid w:val="005D62CD"/>
    <w:rsid w:val="005D6D6A"/>
    <w:rsid w:val="005E4F0E"/>
    <w:rsid w:val="005E5CD1"/>
    <w:rsid w:val="005F4EE1"/>
    <w:rsid w:val="006027CD"/>
    <w:rsid w:val="006032F6"/>
    <w:rsid w:val="00610816"/>
    <w:rsid w:val="006132C9"/>
    <w:rsid w:val="00615CD2"/>
    <w:rsid w:val="006164DC"/>
    <w:rsid w:val="00616543"/>
    <w:rsid w:val="0062020F"/>
    <w:rsid w:val="006232FD"/>
    <w:rsid w:val="006256AB"/>
    <w:rsid w:val="00626581"/>
    <w:rsid w:val="006326D8"/>
    <w:rsid w:val="0063290C"/>
    <w:rsid w:val="006330BB"/>
    <w:rsid w:val="006347D5"/>
    <w:rsid w:val="00634867"/>
    <w:rsid w:val="00644744"/>
    <w:rsid w:val="00646F41"/>
    <w:rsid w:val="00653062"/>
    <w:rsid w:val="00656304"/>
    <w:rsid w:val="00657AE2"/>
    <w:rsid w:val="00660876"/>
    <w:rsid w:val="006617D2"/>
    <w:rsid w:val="00664AF9"/>
    <w:rsid w:val="00665210"/>
    <w:rsid w:val="00665687"/>
    <w:rsid w:val="00666A72"/>
    <w:rsid w:val="0066718C"/>
    <w:rsid w:val="006679DB"/>
    <w:rsid w:val="006713DD"/>
    <w:rsid w:val="006760F8"/>
    <w:rsid w:val="00676885"/>
    <w:rsid w:val="00683E9F"/>
    <w:rsid w:val="006845E7"/>
    <w:rsid w:val="0068621A"/>
    <w:rsid w:val="006866E0"/>
    <w:rsid w:val="00690A87"/>
    <w:rsid w:val="00691B22"/>
    <w:rsid w:val="00692D66"/>
    <w:rsid w:val="006977BB"/>
    <w:rsid w:val="006A349F"/>
    <w:rsid w:val="006A3506"/>
    <w:rsid w:val="006A52B4"/>
    <w:rsid w:val="006A6ECE"/>
    <w:rsid w:val="006B1CF2"/>
    <w:rsid w:val="006B5F90"/>
    <w:rsid w:val="006C045F"/>
    <w:rsid w:val="006C15A4"/>
    <w:rsid w:val="006C37AA"/>
    <w:rsid w:val="006C3D96"/>
    <w:rsid w:val="006C5855"/>
    <w:rsid w:val="006C7916"/>
    <w:rsid w:val="006C79AE"/>
    <w:rsid w:val="006D23EB"/>
    <w:rsid w:val="006D4BA2"/>
    <w:rsid w:val="006D4D84"/>
    <w:rsid w:val="006D72D1"/>
    <w:rsid w:val="006E0B22"/>
    <w:rsid w:val="006E2A30"/>
    <w:rsid w:val="006E3791"/>
    <w:rsid w:val="006E76BB"/>
    <w:rsid w:val="006F29ED"/>
    <w:rsid w:val="006F31B9"/>
    <w:rsid w:val="00702295"/>
    <w:rsid w:val="00703F29"/>
    <w:rsid w:val="0070687E"/>
    <w:rsid w:val="007077F2"/>
    <w:rsid w:val="00713D56"/>
    <w:rsid w:val="0071543C"/>
    <w:rsid w:val="007201F3"/>
    <w:rsid w:val="00726483"/>
    <w:rsid w:val="00726602"/>
    <w:rsid w:val="00732C99"/>
    <w:rsid w:val="007337BE"/>
    <w:rsid w:val="00733E3D"/>
    <w:rsid w:val="00735E77"/>
    <w:rsid w:val="00740620"/>
    <w:rsid w:val="00742B42"/>
    <w:rsid w:val="00742FC4"/>
    <w:rsid w:val="0074347B"/>
    <w:rsid w:val="007461D8"/>
    <w:rsid w:val="00751097"/>
    <w:rsid w:val="007520D6"/>
    <w:rsid w:val="00754346"/>
    <w:rsid w:val="00757BD2"/>
    <w:rsid w:val="00757C82"/>
    <w:rsid w:val="00764CB5"/>
    <w:rsid w:val="00767D96"/>
    <w:rsid w:val="0077240F"/>
    <w:rsid w:val="00774982"/>
    <w:rsid w:val="00777BB2"/>
    <w:rsid w:val="00777D0D"/>
    <w:rsid w:val="00780FB7"/>
    <w:rsid w:val="00781590"/>
    <w:rsid w:val="00783731"/>
    <w:rsid w:val="00786547"/>
    <w:rsid w:val="00786570"/>
    <w:rsid w:val="007870A6"/>
    <w:rsid w:val="00795620"/>
    <w:rsid w:val="007A35C7"/>
    <w:rsid w:val="007A4921"/>
    <w:rsid w:val="007A53EF"/>
    <w:rsid w:val="007A73D9"/>
    <w:rsid w:val="007B2BB6"/>
    <w:rsid w:val="007B2E99"/>
    <w:rsid w:val="007C0803"/>
    <w:rsid w:val="007C14A8"/>
    <w:rsid w:val="007C1E83"/>
    <w:rsid w:val="007D265E"/>
    <w:rsid w:val="007D2DB8"/>
    <w:rsid w:val="007D38FA"/>
    <w:rsid w:val="007D4171"/>
    <w:rsid w:val="007E4E7B"/>
    <w:rsid w:val="007E68CF"/>
    <w:rsid w:val="007F0AB1"/>
    <w:rsid w:val="007F0E0B"/>
    <w:rsid w:val="007F1BD6"/>
    <w:rsid w:val="007F1D36"/>
    <w:rsid w:val="007F385D"/>
    <w:rsid w:val="0080257A"/>
    <w:rsid w:val="0080624B"/>
    <w:rsid w:val="008069D8"/>
    <w:rsid w:val="00812FA5"/>
    <w:rsid w:val="00816543"/>
    <w:rsid w:val="00821464"/>
    <w:rsid w:val="008230EF"/>
    <w:rsid w:val="00824354"/>
    <w:rsid w:val="00827354"/>
    <w:rsid w:val="008275C6"/>
    <w:rsid w:val="008317E7"/>
    <w:rsid w:val="00832EED"/>
    <w:rsid w:val="008336D3"/>
    <w:rsid w:val="00836891"/>
    <w:rsid w:val="00840D52"/>
    <w:rsid w:val="00853871"/>
    <w:rsid w:val="0085558A"/>
    <w:rsid w:val="00860963"/>
    <w:rsid w:val="00861C80"/>
    <w:rsid w:val="00863F08"/>
    <w:rsid w:val="0087279D"/>
    <w:rsid w:val="00872ADD"/>
    <w:rsid w:val="008736FB"/>
    <w:rsid w:val="00875FFA"/>
    <w:rsid w:val="00882EE7"/>
    <w:rsid w:val="00884467"/>
    <w:rsid w:val="00887E70"/>
    <w:rsid w:val="008904DB"/>
    <w:rsid w:val="00893C73"/>
    <w:rsid w:val="00894A93"/>
    <w:rsid w:val="0089691E"/>
    <w:rsid w:val="00896B04"/>
    <w:rsid w:val="00897B59"/>
    <w:rsid w:val="008A50C1"/>
    <w:rsid w:val="008B3600"/>
    <w:rsid w:val="008B7379"/>
    <w:rsid w:val="008C58C2"/>
    <w:rsid w:val="008C5D51"/>
    <w:rsid w:val="008C6745"/>
    <w:rsid w:val="008C6E85"/>
    <w:rsid w:val="008C76B3"/>
    <w:rsid w:val="008C7F55"/>
    <w:rsid w:val="008D4BFC"/>
    <w:rsid w:val="008D55A4"/>
    <w:rsid w:val="008E0634"/>
    <w:rsid w:val="008E13DA"/>
    <w:rsid w:val="008E6259"/>
    <w:rsid w:val="008E6E0A"/>
    <w:rsid w:val="008F0596"/>
    <w:rsid w:val="00901FDA"/>
    <w:rsid w:val="0090278A"/>
    <w:rsid w:val="00903AEE"/>
    <w:rsid w:val="00906047"/>
    <w:rsid w:val="0090751A"/>
    <w:rsid w:val="00907A4F"/>
    <w:rsid w:val="00913142"/>
    <w:rsid w:val="00915042"/>
    <w:rsid w:val="009206FB"/>
    <w:rsid w:val="009209CB"/>
    <w:rsid w:val="00920B41"/>
    <w:rsid w:val="00921A4F"/>
    <w:rsid w:val="00923CFF"/>
    <w:rsid w:val="00927335"/>
    <w:rsid w:val="00927C08"/>
    <w:rsid w:val="00930253"/>
    <w:rsid w:val="009323E9"/>
    <w:rsid w:val="009324B9"/>
    <w:rsid w:val="009330B3"/>
    <w:rsid w:val="00935A1C"/>
    <w:rsid w:val="00937082"/>
    <w:rsid w:val="0094045C"/>
    <w:rsid w:val="00941676"/>
    <w:rsid w:val="009438DC"/>
    <w:rsid w:val="00947460"/>
    <w:rsid w:val="009537B9"/>
    <w:rsid w:val="00957C6B"/>
    <w:rsid w:val="0096327B"/>
    <w:rsid w:val="00964C8C"/>
    <w:rsid w:val="0096587F"/>
    <w:rsid w:val="009663E4"/>
    <w:rsid w:val="00966A43"/>
    <w:rsid w:val="00967C06"/>
    <w:rsid w:val="0097121D"/>
    <w:rsid w:val="00971925"/>
    <w:rsid w:val="00971EB4"/>
    <w:rsid w:val="00972075"/>
    <w:rsid w:val="00972F5D"/>
    <w:rsid w:val="00974F11"/>
    <w:rsid w:val="00975E2D"/>
    <w:rsid w:val="00977AB0"/>
    <w:rsid w:val="00980AC2"/>
    <w:rsid w:val="009845E1"/>
    <w:rsid w:val="009849FF"/>
    <w:rsid w:val="00984E09"/>
    <w:rsid w:val="00985342"/>
    <w:rsid w:val="00987321"/>
    <w:rsid w:val="009909BD"/>
    <w:rsid w:val="00991F31"/>
    <w:rsid w:val="00995044"/>
    <w:rsid w:val="009A11DB"/>
    <w:rsid w:val="009A50D2"/>
    <w:rsid w:val="009A5FEC"/>
    <w:rsid w:val="009A6C55"/>
    <w:rsid w:val="009B3AC0"/>
    <w:rsid w:val="009B3CCE"/>
    <w:rsid w:val="009B64A8"/>
    <w:rsid w:val="009B7E28"/>
    <w:rsid w:val="009C3748"/>
    <w:rsid w:val="009C38F3"/>
    <w:rsid w:val="009C4A55"/>
    <w:rsid w:val="009C6759"/>
    <w:rsid w:val="009D173C"/>
    <w:rsid w:val="009D2039"/>
    <w:rsid w:val="009D5877"/>
    <w:rsid w:val="009D5C6A"/>
    <w:rsid w:val="009D6696"/>
    <w:rsid w:val="009D7297"/>
    <w:rsid w:val="009E06EE"/>
    <w:rsid w:val="009E141C"/>
    <w:rsid w:val="009E31A8"/>
    <w:rsid w:val="009E6402"/>
    <w:rsid w:val="009E7C97"/>
    <w:rsid w:val="009F195B"/>
    <w:rsid w:val="009F469F"/>
    <w:rsid w:val="009F5485"/>
    <w:rsid w:val="009F580C"/>
    <w:rsid w:val="009F64A3"/>
    <w:rsid w:val="009F6DD9"/>
    <w:rsid w:val="00A02157"/>
    <w:rsid w:val="00A04E2D"/>
    <w:rsid w:val="00A07109"/>
    <w:rsid w:val="00A072C6"/>
    <w:rsid w:val="00A10700"/>
    <w:rsid w:val="00A11143"/>
    <w:rsid w:val="00A160DD"/>
    <w:rsid w:val="00A160F2"/>
    <w:rsid w:val="00A32042"/>
    <w:rsid w:val="00A37DFA"/>
    <w:rsid w:val="00A41EBA"/>
    <w:rsid w:val="00A42A01"/>
    <w:rsid w:val="00A44B5A"/>
    <w:rsid w:val="00A454C0"/>
    <w:rsid w:val="00A4663D"/>
    <w:rsid w:val="00A50379"/>
    <w:rsid w:val="00A508E5"/>
    <w:rsid w:val="00A511BE"/>
    <w:rsid w:val="00A5305E"/>
    <w:rsid w:val="00A5685D"/>
    <w:rsid w:val="00A56BFC"/>
    <w:rsid w:val="00A57B96"/>
    <w:rsid w:val="00A66A14"/>
    <w:rsid w:val="00A67EC2"/>
    <w:rsid w:val="00A71238"/>
    <w:rsid w:val="00A7661A"/>
    <w:rsid w:val="00A76970"/>
    <w:rsid w:val="00A801E2"/>
    <w:rsid w:val="00A822A7"/>
    <w:rsid w:val="00A8604B"/>
    <w:rsid w:val="00A87D36"/>
    <w:rsid w:val="00A901E2"/>
    <w:rsid w:val="00A9085C"/>
    <w:rsid w:val="00A915B6"/>
    <w:rsid w:val="00A92B0D"/>
    <w:rsid w:val="00A95DCD"/>
    <w:rsid w:val="00A967A7"/>
    <w:rsid w:val="00A96EF3"/>
    <w:rsid w:val="00A97A20"/>
    <w:rsid w:val="00A97C36"/>
    <w:rsid w:val="00AA058B"/>
    <w:rsid w:val="00AA5C94"/>
    <w:rsid w:val="00AA6C01"/>
    <w:rsid w:val="00AA74E7"/>
    <w:rsid w:val="00AB0DBF"/>
    <w:rsid w:val="00AB3164"/>
    <w:rsid w:val="00AB4118"/>
    <w:rsid w:val="00AC13C1"/>
    <w:rsid w:val="00AC1C6A"/>
    <w:rsid w:val="00AC4C42"/>
    <w:rsid w:val="00AC6216"/>
    <w:rsid w:val="00AC7F29"/>
    <w:rsid w:val="00AD0916"/>
    <w:rsid w:val="00AD0F92"/>
    <w:rsid w:val="00AD1299"/>
    <w:rsid w:val="00AD47AE"/>
    <w:rsid w:val="00AD7949"/>
    <w:rsid w:val="00AE322F"/>
    <w:rsid w:val="00AE4D71"/>
    <w:rsid w:val="00AE52DE"/>
    <w:rsid w:val="00AE6294"/>
    <w:rsid w:val="00AE6435"/>
    <w:rsid w:val="00AE6555"/>
    <w:rsid w:val="00AF0E12"/>
    <w:rsid w:val="00AF2770"/>
    <w:rsid w:val="00AF4D40"/>
    <w:rsid w:val="00AF4EC4"/>
    <w:rsid w:val="00AF660D"/>
    <w:rsid w:val="00B00C04"/>
    <w:rsid w:val="00B0246D"/>
    <w:rsid w:val="00B03E34"/>
    <w:rsid w:val="00B043D7"/>
    <w:rsid w:val="00B05D6B"/>
    <w:rsid w:val="00B1169C"/>
    <w:rsid w:val="00B11DC1"/>
    <w:rsid w:val="00B13499"/>
    <w:rsid w:val="00B14F64"/>
    <w:rsid w:val="00B15633"/>
    <w:rsid w:val="00B240CC"/>
    <w:rsid w:val="00B25787"/>
    <w:rsid w:val="00B3060A"/>
    <w:rsid w:val="00B34AF7"/>
    <w:rsid w:val="00B34CDD"/>
    <w:rsid w:val="00B357EF"/>
    <w:rsid w:val="00B41C0F"/>
    <w:rsid w:val="00B429B2"/>
    <w:rsid w:val="00B43EFC"/>
    <w:rsid w:val="00B514CE"/>
    <w:rsid w:val="00B52420"/>
    <w:rsid w:val="00B532AB"/>
    <w:rsid w:val="00B5347D"/>
    <w:rsid w:val="00B56DBB"/>
    <w:rsid w:val="00B577FB"/>
    <w:rsid w:val="00B61ACF"/>
    <w:rsid w:val="00B63AA9"/>
    <w:rsid w:val="00B63EBD"/>
    <w:rsid w:val="00B6679C"/>
    <w:rsid w:val="00B725EA"/>
    <w:rsid w:val="00B72A07"/>
    <w:rsid w:val="00B74BEE"/>
    <w:rsid w:val="00B7571E"/>
    <w:rsid w:val="00B772F6"/>
    <w:rsid w:val="00B813D9"/>
    <w:rsid w:val="00B84660"/>
    <w:rsid w:val="00B85EF3"/>
    <w:rsid w:val="00B86B9E"/>
    <w:rsid w:val="00B879DB"/>
    <w:rsid w:val="00B87AC5"/>
    <w:rsid w:val="00B90DE8"/>
    <w:rsid w:val="00B92335"/>
    <w:rsid w:val="00B97B31"/>
    <w:rsid w:val="00B97F0A"/>
    <w:rsid w:val="00BA1862"/>
    <w:rsid w:val="00BA5646"/>
    <w:rsid w:val="00BA67B0"/>
    <w:rsid w:val="00BA6EDE"/>
    <w:rsid w:val="00BA76C2"/>
    <w:rsid w:val="00BA7BBF"/>
    <w:rsid w:val="00BB01F6"/>
    <w:rsid w:val="00BB0E7A"/>
    <w:rsid w:val="00BB0FAE"/>
    <w:rsid w:val="00BB55A8"/>
    <w:rsid w:val="00BB70D2"/>
    <w:rsid w:val="00BC1426"/>
    <w:rsid w:val="00BC2D08"/>
    <w:rsid w:val="00BC5A15"/>
    <w:rsid w:val="00BD0C50"/>
    <w:rsid w:val="00BD279C"/>
    <w:rsid w:val="00BD3796"/>
    <w:rsid w:val="00BD7D00"/>
    <w:rsid w:val="00BE1F4E"/>
    <w:rsid w:val="00BE2E81"/>
    <w:rsid w:val="00BE3610"/>
    <w:rsid w:val="00BE550D"/>
    <w:rsid w:val="00BE5AD7"/>
    <w:rsid w:val="00BF161C"/>
    <w:rsid w:val="00BF1CD9"/>
    <w:rsid w:val="00BF3745"/>
    <w:rsid w:val="00BF68B6"/>
    <w:rsid w:val="00C00C0C"/>
    <w:rsid w:val="00C041D2"/>
    <w:rsid w:val="00C05121"/>
    <w:rsid w:val="00C06938"/>
    <w:rsid w:val="00C10EAE"/>
    <w:rsid w:val="00C1573A"/>
    <w:rsid w:val="00C17650"/>
    <w:rsid w:val="00C2135B"/>
    <w:rsid w:val="00C2191A"/>
    <w:rsid w:val="00C21AE7"/>
    <w:rsid w:val="00C260F9"/>
    <w:rsid w:val="00C3128B"/>
    <w:rsid w:val="00C33265"/>
    <w:rsid w:val="00C356C0"/>
    <w:rsid w:val="00C404B7"/>
    <w:rsid w:val="00C410B9"/>
    <w:rsid w:val="00C41659"/>
    <w:rsid w:val="00C42C6E"/>
    <w:rsid w:val="00C4463D"/>
    <w:rsid w:val="00C45549"/>
    <w:rsid w:val="00C4608E"/>
    <w:rsid w:val="00C5292A"/>
    <w:rsid w:val="00C52C73"/>
    <w:rsid w:val="00C60498"/>
    <w:rsid w:val="00C622AA"/>
    <w:rsid w:val="00C62BF3"/>
    <w:rsid w:val="00C70F64"/>
    <w:rsid w:val="00C729BE"/>
    <w:rsid w:val="00C731EF"/>
    <w:rsid w:val="00C75D21"/>
    <w:rsid w:val="00C766A0"/>
    <w:rsid w:val="00C801DA"/>
    <w:rsid w:val="00C8163C"/>
    <w:rsid w:val="00C84CC9"/>
    <w:rsid w:val="00C85E01"/>
    <w:rsid w:val="00C86518"/>
    <w:rsid w:val="00C902D2"/>
    <w:rsid w:val="00C903BC"/>
    <w:rsid w:val="00C9457E"/>
    <w:rsid w:val="00C94EED"/>
    <w:rsid w:val="00C95D55"/>
    <w:rsid w:val="00C97330"/>
    <w:rsid w:val="00C97EE1"/>
    <w:rsid w:val="00C97F6F"/>
    <w:rsid w:val="00CA244E"/>
    <w:rsid w:val="00CA365D"/>
    <w:rsid w:val="00CA5B9C"/>
    <w:rsid w:val="00CA6033"/>
    <w:rsid w:val="00CA6A96"/>
    <w:rsid w:val="00CA6DC6"/>
    <w:rsid w:val="00CB0190"/>
    <w:rsid w:val="00CB0AFC"/>
    <w:rsid w:val="00CB2A3C"/>
    <w:rsid w:val="00CB3C38"/>
    <w:rsid w:val="00CC0C52"/>
    <w:rsid w:val="00CC0EA3"/>
    <w:rsid w:val="00CC16A5"/>
    <w:rsid w:val="00CC2AC0"/>
    <w:rsid w:val="00CC6814"/>
    <w:rsid w:val="00CC6D69"/>
    <w:rsid w:val="00CC7965"/>
    <w:rsid w:val="00CD236B"/>
    <w:rsid w:val="00CD26F0"/>
    <w:rsid w:val="00CD328F"/>
    <w:rsid w:val="00CD5DA8"/>
    <w:rsid w:val="00CD7B49"/>
    <w:rsid w:val="00CE00FE"/>
    <w:rsid w:val="00CE1907"/>
    <w:rsid w:val="00CE36F6"/>
    <w:rsid w:val="00CE3DA7"/>
    <w:rsid w:val="00CE5EAD"/>
    <w:rsid w:val="00CE6B96"/>
    <w:rsid w:val="00CE78F5"/>
    <w:rsid w:val="00CF03D0"/>
    <w:rsid w:val="00CF0739"/>
    <w:rsid w:val="00CF1CFB"/>
    <w:rsid w:val="00CF7ECC"/>
    <w:rsid w:val="00D03360"/>
    <w:rsid w:val="00D03C61"/>
    <w:rsid w:val="00D072A5"/>
    <w:rsid w:val="00D133F8"/>
    <w:rsid w:val="00D13BB8"/>
    <w:rsid w:val="00D14431"/>
    <w:rsid w:val="00D204CB"/>
    <w:rsid w:val="00D21C1B"/>
    <w:rsid w:val="00D22161"/>
    <w:rsid w:val="00D23575"/>
    <w:rsid w:val="00D27919"/>
    <w:rsid w:val="00D3140E"/>
    <w:rsid w:val="00D3179C"/>
    <w:rsid w:val="00D3318E"/>
    <w:rsid w:val="00D336A8"/>
    <w:rsid w:val="00D3420B"/>
    <w:rsid w:val="00D34B5E"/>
    <w:rsid w:val="00D351D7"/>
    <w:rsid w:val="00D36286"/>
    <w:rsid w:val="00D36B46"/>
    <w:rsid w:val="00D46857"/>
    <w:rsid w:val="00D468CF"/>
    <w:rsid w:val="00D551FA"/>
    <w:rsid w:val="00D61694"/>
    <w:rsid w:val="00D6187A"/>
    <w:rsid w:val="00D67C79"/>
    <w:rsid w:val="00D72C31"/>
    <w:rsid w:val="00D73E06"/>
    <w:rsid w:val="00D7411A"/>
    <w:rsid w:val="00D753AD"/>
    <w:rsid w:val="00D80FD3"/>
    <w:rsid w:val="00D838A7"/>
    <w:rsid w:val="00D83F20"/>
    <w:rsid w:val="00D907C7"/>
    <w:rsid w:val="00D97277"/>
    <w:rsid w:val="00DA0342"/>
    <w:rsid w:val="00DA2C19"/>
    <w:rsid w:val="00DA5E7B"/>
    <w:rsid w:val="00DA6CD3"/>
    <w:rsid w:val="00DB37F5"/>
    <w:rsid w:val="00DB448A"/>
    <w:rsid w:val="00DB524D"/>
    <w:rsid w:val="00DB661F"/>
    <w:rsid w:val="00DB6A2F"/>
    <w:rsid w:val="00DC060C"/>
    <w:rsid w:val="00DC53FB"/>
    <w:rsid w:val="00DC5C57"/>
    <w:rsid w:val="00DD20B7"/>
    <w:rsid w:val="00DD254F"/>
    <w:rsid w:val="00DD36B2"/>
    <w:rsid w:val="00DE05EC"/>
    <w:rsid w:val="00DE1B3A"/>
    <w:rsid w:val="00DE1DBD"/>
    <w:rsid w:val="00DF176E"/>
    <w:rsid w:val="00DF1855"/>
    <w:rsid w:val="00DF25F9"/>
    <w:rsid w:val="00DF26BE"/>
    <w:rsid w:val="00DF614E"/>
    <w:rsid w:val="00DF6AC2"/>
    <w:rsid w:val="00DF7673"/>
    <w:rsid w:val="00E00618"/>
    <w:rsid w:val="00E07E91"/>
    <w:rsid w:val="00E10B92"/>
    <w:rsid w:val="00E11E63"/>
    <w:rsid w:val="00E136CF"/>
    <w:rsid w:val="00E15967"/>
    <w:rsid w:val="00E228B0"/>
    <w:rsid w:val="00E22C01"/>
    <w:rsid w:val="00E307F1"/>
    <w:rsid w:val="00E31A37"/>
    <w:rsid w:val="00E32A64"/>
    <w:rsid w:val="00E35669"/>
    <w:rsid w:val="00E41AA5"/>
    <w:rsid w:val="00E44B7A"/>
    <w:rsid w:val="00E44BE3"/>
    <w:rsid w:val="00E46257"/>
    <w:rsid w:val="00E5205A"/>
    <w:rsid w:val="00E54EF6"/>
    <w:rsid w:val="00E55BE5"/>
    <w:rsid w:val="00E60A29"/>
    <w:rsid w:val="00E60C15"/>
    <w:rsid w:val="00E6412D"/>
    <w:rsid w:val="00E64420"/>
    <w:rsid w:val="00E7016E"/>
    <w:rsid w:val="00E7166B"/>
    <w:rsid w:val="00E71F91"/>
    <w:rsid w:val="00E728C1"/>
    <w:rsid w:val="00E733E8"/>
    <w:rsid w:val="00E736A0"/>
    <w:rsid w:val="00E7504B"/>
    <w:rsid w:val="00E750D2"/>
    <w:rsid w:val="00E75617"/>
    <w:rsid w:val="00E76B9B"/>
    <w:rsid w:val="00E86C20"/>
    <w:rsid w:val="00E94905"/>
    <w:rsid w:val="00E954A7"/>
    <w:rsid w:val="00EA4229"/>
    <w:rsid w:val="00EA6431"/>
    <w:rsid w:val="00EB15F7"/>
    <w:rsid w:val="00EB6297"/>
    <w:rsid w:val="00EB7571"/>
    <w:rsid w:val="00EC11FD"/>
    <w:rsid w:val="00EC2299"/>
    <w:rsid w:val="00EC5162"/>
    <w:rsid w:val="00EC652A"/>
    <w:rsid w:val="00ED0809"/>
    <w:rsid w:val="00ED14E7"/>
    <w:rsid w:val="00ED5747"/>
    <w:rsid w:val="00ED7035"/>
    <w:rsid w:val="00EE138D"/>
    <w:rsid w:val="00EE1BC5"/>
    <w:rsid w:val="00EE2DF9"/>
    <w:rsid w:val="00EE2EA1"/>
    <w:rsid w:val="00EE5494"/>
    <w:rsid w:val="00EF0C35"/>
    <w:rsid w:val="00EF1EF5"/>
    <w:rsid w:val="00EF43B0"/>
    <w:rsid w:val="00EF742B"/>
    <w:rsid w:val="00F0030A"/>
    <w:rsid w:val="00F0191B"/>
    <w:rsid w:val="00F045E9"/>
    <w:rsid w:val="00F04D65"/>
    <w:rsid w:val="00F057A6"/>
    <w:rsid w:val="00F05C00"/>
    <w:rsid w:val="00F074E4"/>
    <w:rsid w:val="00F0765E"/>
    <w:rsid w:val="00F0789B"/>
    <w:rsid w:val="00F10DF9"/>
    <w:rsid w:val="00F1277F"/>
    <w:rsid w:val="00F14E13"/>
    <w:rsid w:val="00F15711"/>
    <w:rsid w:val="00F15A19"/>
    <w:rsid w:val="00F17A96"/>
    <w:rsid w:val="00F228A8"/>
    <w:rsid w:val="00F22C7F"/>
    <w:rsid w:val="00F26ED4"/>
    <w:rsid w:val="00F2708C"/>
    <w:rsid w:val="00F27574"/>
    <w:rsid w:val="00F30063"/>
    <w:rsid w:val="00F300A3"/>
    <w:rsid w:val="00F313E2"/>
    <w:rsid w:val="00F35F1E"/>
    <w:rsid w:val="00F36F3C"/>
    <w:rsid w:val="00F419E7"/>
    <w:rsid w:val="00F41E08"/>
    <w:rsid w:val="00F46E8F"/>
    <w:rsid w:val="00F47324"/>
    <w:rsid w:val="00F47341"/>
    <w:rsid w:val="00F4794E"/>
    <w:rsid w:val="00F540A4"/>
    <w:rsid w:val="00F72B78"/>
    <w:rsid w:val="00F75F00"/>
    <w:rsid w:val="00F763AC"/>
    <w:rsid w:val="00F83B13"/>
    <w:rsid w:val="00F85B86"/>
    <w:rsid w:val="00F8615C"/>
    <w:rsid w:val="00F86CD8"/>
    <w:rsid w:val="00F918A2"/>
    <w:rsid w:val="00F9279F"/>
    <w:rsid w:val="00F935B2"/>
    <w:rsid w:val="00F964E2"/>
    <w:rsid w:val="00FA0C81"/>
    <w:rsid w:val="00FA0D21"/>
    <w:rsid w:val="00FA180B"/>
    <w:rsid w:val="00FA5D00"/>
    <w:rsid w:val="00FA6602"/>
    <w:rsid w:val="00FA72DC"/>
    <w:rsid w:val="00FC1204"/>
    <w:rsid w:val="00FC14A0"/>
    <w:rsid w:val="00FC32D5"/>
    <w:rsid w:val="00FC5D12"/>
    <w:rsid w:val="00FC67FB"/>
    <w:rsid w:val="00FD0D9E"/>
    <w:rsid w:val="00FD3118"/>
    <w:rsid w:val="00FD4466"/>
    <w:rsid w:val="00FD5747"/>
    <w:rsid w:val="00FD7688"/>
    <w:rsid w:val="00FE0C3D"/>
    <w:rsid w:val="00FE2B91"/>
    <w:rsid w:val="00FF1AEC"/>
    <w:rsid w:val="00FF30FA"/>
    <w:rsid w:val="00FF3474"/>
    <w:rsid w:val="00FF5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9212A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BB6"/>
    <w:rPr>
      <w:sz w:val="24"/>
      <w:szCs w:val="24"/>
    </w:rPr>
  </w:style>
  <w:style w:type="paragraph" w:styleId="Heading1">
    <w:name w:val="heading 1"/>
    <w:basedOn w:val="Normal"/>
    <w:next w:val="Normal"/>
    <w:qFormat/>
    <w:rsid w:val="007B2BB6"/>
    <w:pPr>
      <w:keepNext/>
      <w:jc w:val="center"/>
      <w:outlineLvl w:val="0"/>
    </w:pPr>
    <w:rPr>
      <w:rFonts w:ascii="Arial" w:hAnsi="Arial"/>
      <w:b/>
      <w:sz w:val="28"/>
    </w:rPr>
  </w:style>
  <w:style w:type="paragraph" w:styleId="Heading2">
    <w:name w:val="heading 2"/>
    <w:basedOn w:val="Normal"/>
    <w:next w:val="Normal"/>
    <w:qFormat/>
    <w:rsid w:val="009B7E2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2BB6"/>
    <w:pPr>
      <w:keepNext/>
      <w:spacing w:before="240" w:after="60"/>
      <w:outlineLvl w:val="2"/>
    </w:pPr>
    <w:rPr>
      <w:rFonts w:ascii="Arial" w:hAnsi="Arial" w:cs="Arial"/>
      <w:b/>
      <w:bCs/>
      <w:sz w:val="26"/>
      <w:szCs w:val="26"/>
    </w:rPr>
  </w:style>
  <w:style w:type="paragraph" w:styleId="Heading7">
    <w:name w:val="heading 7"/>
    <w:basedOn w:val="Normal"/>
    <w:next w:val="Normal"/>
    <w:qFormat/>
    <w:rsid w:val="009B7E2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2BB6"/>
    <w:pPr>
      <w:jc w:val="center"/>
    </w:pPr>
    <w:rPr>
      <w:rFonts w:ascii="Arial" w:hAnsi="Arial"/>
      <w:b/>
      <w:smallCaps/>
      <w:sz w:val="28"/>
    </w:rPr>
  </w:style>
  <w:style w:type="paragraph" w:styleId="BodyText2">
    <w:name w:val="Body Text 2"/>
    <w:basedOn w:val="Normal"/>
    <w:rsid w:val="009B7E28"/>
    <w:rPr>
      <w:rFonts w:ascii="Arial" w:hAnsi="Arial" w:cs="Arial"/>
      <w:sz w:val="20"/>
    </w:rPr>
  </w:style>
  <w:style w:type="table" w:styleId="TableGrid">
    <w:name w:val="Table Grid"/>
    <w:basedOn w:val="TableNormal"/>
    <w:rsid w:val="009B7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F1CD9"/>
    <w:rPr>
      <w:color w:val="0000FF"/>
      <w:u w:val="single"/>
    </w:rPr>
  </w:style>
  <w:style w:type="paragraph" w:styleId="BalloonText">
    <w:name w:val="Balloon Text"/>
    <w:basedOn w:val="Normal"/>
    <w:semiHidden/>
    <w:rsid w:val="005B417A"/>
    <w:rPr>
      <w:rFonts w:ascii="Tahoma" w:hAnsi="Tahoma" w:cs="Tahoma"/>
      <w:sz w:val="16"/>
      <w:szCs w:val="16"/>
    </w:rPr>
  </w:style>
  <w:style w:type="paragraph" w:styleId="Header">
    <w:name w:val="header"/>
    <w:basedOn w:val="Normal"/>
    <w:rsid w:val="007F0AB1"/>
    <w:pPr>
      <w:tabs>
        <w:tab w:val="center" w:pos="4320"/>
        <w:tab w:val="right" w:pos="8640"/>
      </w:tabs>
    </w:pPr>
  </w:style>
  <w:style w:type="paragraph" w:styleId="Footer">
    <w:name w:val="footer"/>
    <w:basedOn w:val="Normal"/>
    <w:link w:val="FooterChar"/>
    <w:uiPriority w:val="99"/>
    <w:rsid w:val="007F0AB1"/>
    <w:pPr>
      <w:tabs>
        <w:tab w:val="center" w:pos="4320"/>
        <w:tab w:val="right" w:pos="8640"/>
      </w:tabs>
    </w:pPr>
  </w:style>
  <w:style w:type="paragraph" w:styleId="ListParagraph">
    <w:name w:val="List Paragraph"/>
    <w:basedOn w:val="Normal"/>
    <w:uiPriority w:val="34"/>
    <w:qFormat/>
    <w:rsid w:val="0056174D"/>
    <w:pPr>
      <w:ind w:left="720"/>
      <w:contextualSpacing/>
    </w:pPr>
  </w:style>
  <w:style w:type="character" w:customStyle="1" w:styleId="FooterChar">
    <w:name w:val="Footer Char"/>
    <w:basedOn w:val="DefaultParagraphFont"/>
    <w:link w:val="Footer"/>
    <w:uiPriority w:val="99"/>
    <w:rsid w:val="005C12E6"/>
    <w:rPr>
      <w:sz w:val="24"/>
      <w:szCs w:val="24"/>
    </w:rPr>
  </w:style>
  <w:style w:type="character" w:styleId="FollowedHyperlink">
    <w:name w:val="FollowedHyperlink"/>
    <w:basedOn w:val="DefaultParagraphFont"/>
    <w:semiHidden/>
    <w:unhideWhenUsed/>
    <w:rsid w:val="0040134A"/>
    <w:rPr>
      <w:color w:val="800080" w:themeColor="followedHyperlink"/>
      <w:u w:val="single"/>
    </w:rPr>
  </w:style>
  <w:style w:type="character" w:customStyle="1" w:styleId="apple-converted-space">
    <w:name w:val="apple-converted-space"/>
    <w:basedOn w:val="DefaultParagraphFont"/>
    <w:rsid w:val="009C38F3"/>
  </w:style>
  <w:style w:type="paragraph" w:styleId="NormalWeb">
    <w:name w:val="Normal (Web)"/>
    <w:basedOn w:val="Normal"/>
    <w:uiPriority w:val="99"/>
    <w:semiHidden/>
    <w:unhideWhenUsed/>
    <w:rsid w:val="00626581"/>
    <w:pPr>
      <w:spacing w:before="100" w:beforeAutospacing="1" w:after="100" w:afterAutospacing="1"/>
    </w:pPr>
    <w:rPr>
      <w:rFonts w:eastAsiaTheme="minorEastAsia"/>
    </w:rPr>
  </w:style>
  <w:style w:type="character" w:styleId="CommentReference">
    <w:name w:val="annotation reference"/>
    <w:basedOn w:val="DefaultParagraphFont"/>
    <w:semiHidden/>
    <w:unhideWhenUsed/>
    <w:rsid w:val="00872ADD"/>
    <w:rPr>
      <w:sz w:val="16"/>
      <w:szCs w:val="16"/>
    </w:rPr>
  </w:style>
  <w:style w:type="paragraph" w:styleId="CommentText">
    <w:name w:val="annotation text"/>
    <w:basedOn w:val="Normal"/>
    <w:link w:val="CommentTextChar"/>
    <w:semiHidden/>
    <w:unhideWhenUsed/>
    <w:rsid w:val="00872ADD"/>
    <w:rPr>
      <w:sz w:val="20"/>
      <w:szCs w:val="20"/>
    </w:rPr>
  </w:style>
  <w:style w:type="character" w:customStyle="1" w:styleId="CommentTextChar">
    <w:name w:val="Comment Text Char"/>
    <w:basedOn w:val="DefaultParagraphFont"/>
    <w:link w:val="CommentText"/>
    <w:semiHidden/>
    <w:rsid w:val="00872ADD"/>
  </w:style>
  <w:style w:type="paragraph" w:styleId="CommentSubject">
    <w:name w:val="annotation subject"/>
    <w:basedOn w:val="CommentText"/>
    <w:next w:val="CommentText"/>
    <w:link w:val="CommentSubjectChar"/>
    <w:semiHidden/>
    <w:unhideWhenUsed/>
    <w:rsid w:val="00872ADD"/>
    <w:rPr>
      <w:b/>
      <w:bCs/>
    </w:rPr>
  </w:style>
  <w:style w:type="character" w:customStyle="1" w:styleId="CommentSubjectChar">
    <w:name w:val="Comment Subject Char"/>
    <w:basedOn w:val="CommentTextChar"/>
    <w:link w:val="CommentSubject"/>
    <w:semiHidden/>
    <w:rsid w:val="00872A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7756">
      <w:bodyDiv w:val="1"/>
      <w:marLeft w:val="0"/>
      <w:marRight w:val="0"/>
      <w:marTop w:val="0"/>
      <w:marBottom w:val="0"/>
      <w:divBdr>
        <w:top w:val="none" w:sz="0" w:space="0" w:color="auto"/>
        <w:left w:val="none" w:sz="0" w:space="0" w:color="auto"/>
        <w:bottom w:val="none" w:sz="0" w:space="0" w:color="auto"/>
        <w:right w:val="none" w:sz="0" w:space="0" w:color="auto"/>
      </w:divBdr>
    </w:div>
    <w:div w:id="130446160">
      <w:bodyDiv w:val="1"/>
      <w:marLeft w:val="0"/>
      <w:marRight w:val="0"/>
      <w:marTop w:val="0"/>
      <w:marBottom w:val="0"/>
      <w:divBdr>
        <w:top w:val="none" w:sz="0" w:space="0" w:color="auto"/>
        <w:left w:val="none" w:sz="0" w:space="0" w:color="auto"/>
        <w:bottom w:val="none" w:sz="0" w:space="0" w:color="auto"/>
        <w:right w:val="none" w:sz="0" w:space="0" w:color="auto"/>
      </w:divBdr>
    </w:div>
    <w:div w:id="282271189">
      <w:bodyDiv w:val="1"/>
      <w:marLeft w:val="0"/>
      <w:marRight w:val="0"/>
      <w:marTop w:val="0"/>
      <w:marBottom w:val="0"/>
      <w:divBdr>
        <w:top w:val="none" w:sz="0" w:space="0" w:color="auto"/>
        <w:left w:val="none" w:sz="0" w:space="0" w:color="auto"/>
        <w:bottom w:val="none" w:sz="0" w:space="0" w:color="auto"/>
        <w:right w:val="none" w:sz="0" w:space="0" w:color="auto"/>
      </w:divBdr>
    </w:div>
    <w:div w:id="334652267">
      <w:bodyDiv w:val="1"/>
      <w:marLeft w:val="0"/>
      <w:marRight w:val="0"/>
      <w:marTop w:val="0"/>
      <w:marBottom w:val="0"/>
      <w:divBdr>
        <w:top w:val="none" w:sz="0" w:space="0" w:color="auto"/>
        <w:left w:val="none" w:sz="0" w:space="0" w:color="auto"/>
        <w:bottom w:val="none" w:sz="0" w:space="0" w:color="auto"/>
        <w:right w:val="none" w:sz="0" w:space="0" w:color="auto"/>
      </w:divBdr>
    </w:div>
    <w:div w:id="497035817">
      <w:bodyDiv w:val="1"/>
      <w:marLeft w:val="0"/>
      <w:marRight w:val="0"/>
      <w:marTop w:val="0"/>
      <w:marBottom w:val="0"/>
      <w:divBdr>
        <w:top w:val="none" w:sz="0" w:space="0" w:color="auto"/>
        <w:left w:val="none" w:sz="0" w:space="0" w:color="auto"/>
        <w:bottom w:val="none" w:sz="0" w:space="0" w:color="auto"/>
        <w:right w:val="none" w:sz="0" w:space="0" w:color="auto"/>
      </w:divBdr>
    </w:div>
    <w:div w:id="622618965">
      <w:bodyDiv w:val="1"/>
      <w:marLeft w:val="0"/>
      <w:marRight w:val="0"/>
      <w:marTop w:val="0"/>
      <w:marBottom w:val="0"/>
      <w:divBdr>
        <w:top w:val="none" w:sz="0" w:space="0" w:color="auto"/>
        <w:left w:val="none" w:sz="0" w:space="0" w:color="auto"/>
        <w:bottom w:val="none" w:sz="0" w:space="0" w:color="auto"/>
        <w:right w:val="none" w:sz="0" w:space="0" w:color="auto"/>
      </w:divBdr>
    </w:div>
    <w:div w:id="632562331">
      <w:bodyDiv w:val="1"/>
      <w:marLeft w:val="0"/>
      <w:marRight w:val="0"/>
      <w:marTop w:val="0"/>
      <w:marBottom w:val="0"/>
      <w:divBdr>
        <w:top w:val="none" w:sz="0" w:space="0" w:color="auto"/>
        <w:left w:val="none" w:sz="0" w:space="0" w:color="auto"/>
        <w:bottom w:val="none" w:sz="0" w:space="0" w:color="auto"/>
        <w:right w:val="none" w:sz="0" w:space="0" w:color="auto"/>
      </w:divBdr>
    </w:div>
    <w:div w:id="654720136">
      <w:bodyDiv w:val="1"/>
      <w:marLeft w:val="0"/>
      <w:marRight w:val="0"/>
      <w:marTop w:val="0"/>
      <w:marBottom w:val="0"/>
      <w:divBdr>
        <w:top w:val="none" w:sz="0" w:space="0" w:color="auto"/>
        <w:left w:val="none" w:sz="0" w:space="0" w:color="auto"/>
        <w:bottom w:val="none" w:sz="0" w:space="0" w:color="auto"/>
        <w:right w:val="none" w:sz="0" w:space="0" w:color="auto"/>
      </w:divBdr>
    </w:div>
    <w:div w:id="738789685">
      <w:bodyDiv w:val="1"/>
      <w:marLeft w:val="0"/>
      <w:marRight w:val="0"/>
      <w:marTop w:val="0"/>
      <w:marBottom w:val="0"/>
      <w:divBdr>
        <w:top w:val="none" w:sz="0" w:space="0" w:color="auto"/>
        <w:left w:val="none" w:sz="0" w:space="0" w:color="auto"/>
        <w:bottom w:val="none" w:sz="0" w:space="0" w:color="auto"/>
        <w:right w:val="none" w:sz="0" w:space="0" w:color="auto"/>
      </w:divBdr>
    </w:div>
    <w:div w:id="837697593">
      <w:bodyDiv w:val="1"/>
      <w:marLeft w:val="0"/>
      <w:marRight w:val="0"/>
      <w:marTop w:val="0"/>
      <w:marBottom w:val="0"/>
      <w:divBdr>
        <w:top w:val="none" w:sz="0" w:space="0" w:color="auto"/>
        <w:left w:val="none" w:sz="0" w:space="0" w:color="auto"/>
        <w:bottom w:val="none" w:sz="0" w:space="0" w:color="auto"/>
        <w:right w:val="none" w:sz="0" w:space="0" w:color="auto"/>
      </w:divBdr>
    </w:div>
    <w:div w:id="904141049">
      <w:bodyDiv w:val="1"/>
      <w:marLeft w:val="0"/>
      <w:marRight w:val="0"/>
      <w:marTop w:val="0"/>
      <w:marBottom w:val="0"/>
      <w:divBdr>
        <w:top w:val="none" w:sz="0" w:space="0" w:color="auto"/>
        <w:left w:val="none" w:sz="0" w:space="0" w:color="auto"/>
        <w:bottom w:val="none" w:sz="0" w:space="0" w:color="auto"/>
        <w:right w:val="none" w:sz="0" w:space="0" w:color="auto"/>
      </w:divBdr>
    </w:div>
    <w:div w:id="964429561">
      <w:bodyDiv w:val="1"/>
      <w:marLeft w:val="0"/>
      <w:marRight w:val="0"/>
      <w:marTop w:val="0"/>
      <w:marBottom w:val="0"/>
      <w:divBdr>
        <w:top w:val="none" w:sz="0" w:space="0" w:color="auto"/>
        <w:left w:val="none" w:sz="0" w:space="0" w:color="auto"/>
        <w:bottom w:val="none" w:sz="0" w:space="0" w:color="auto"/>
        <w:right w:val="none" w:sz="0" w:space="0" w:color="auto"/>
      </w:divBdr>
    </w:div>
    <w:div w:id="1015032270">
      <w:bodyDiv w:val="1"/>
      <w:marLeft w:val="0"/>
      <w:marRight w:val="0"/>
      <w:marTop w:val="0"/>
      <w:marBottom w:val="0"/>
      <w:divBdr>
        <w:top w:val="none" w:sz="0" w:space="0" w:color="auto"/>
        <w:left w:val="none" w:sz="0" w:space="0" w:color="auto"/>
        <w:bottom w:val="none" w:sz="0" w:space="0" w:color="auto"/>
        <w:right w:val="none" w:sz="0" w:space="0" w:color="auto"/>
      </w:divBdr>
    </w:div>
    <w:div w:id="1099915103">
      <w:bodyDiv w:val="1"/>
      <w:marLeft w:val="0"/>
      <w:marRight w:val="0"/>
      <w:marTop w:val="0"/>
      <w:marBottom w:val="0"/>
      <w:divBdr>
        <w:top w:val="none" w:sz="0" w:space="0" w:color="auto"/>
        <w:left w:val="none" w:sz="0" w:space="0" w:color="auto"/>
        <w:bottom w:val="none" w:sz="0" w:space="0" w:color="auto"/>
        <w:right w:val="none" w:sz="0" w:space="0" w:color="auto"/>
      </w:divBdr>
    </w:div>
    <w:div w:id="1146629956">
      <w:bodyDiv w:val="1"/>
      <w:marLeft w:val="0"/>
      <w:marRight w:val="0"/>
      <w:marTop w:val="0"/>
      <w:marBottom w:val="0"/>
      <w:divBdr>
        <w:top w:val="none" w:sz="0" w:space="0" w:color="auto"/>
        <w:left w:val="none" w:sz="0" w:space="0" w:color="auto"/>
        <w:bottom w:val="none" w:sz="0" w:space="0" w:color="auto"/>
        <w:right w:val="none" w:sz="0" w:space="0" w:color="auto"/>
      </w:divBdr>
    </w:div>
    <w:div w:id="1181165747">
      <w:bodyDiv w:val="1"/>
      <w:marLeft w:val="0"/>
      <w:marRight w:val="0"/>
      <w:marTop w:val="0"/>
      <w:marBottom w:val="0"/>
      <w:divBdr>
        <w:top w:val="none" w:sz="0" w:space="0" w:color="auto"/>
        <w:left w:val="none" w:sz="0" w:space="0" w:color="auto"/>
        <w:bottom w:val="none" w:sz="0" w:space="0" w:color="auto"/>
        <w:right w:val="none" w:sz="0" w:space="0" w:color="auto"/>
      </w:divBdr>
      <w:divsChild>
        <w:div w:id="870457307">
          <w:marLeft w:val="1440"/>
          <w:marRight w:val="0"/>
          <w:marTop w:val="0"/>
          <w:marBottom w:val="0"/>
          <w:divBdr>
            <w:top w:val="none" w:sz="0" w:space="0" w:color="auto"/>
            <w:left w:val="none" w:sz="0" w:space="0" w:color="auto"/>
            <w:bottom w:val="none" w:sz="0" w:space="0" w:color="auto"/>
            <w:right w:val="none" w:sz="0" w:space="0" w:color="auto"/>
          </w:divBdr>
        </w:div>
        <w:div w:id="953485300">
          <w:marLeft w:val="1440"/>
          <w:marRight w:val="0"/>
          <w:marTop w:val="0"/>
          <w:marBottom w:val="0"/>
          <w:divBdr>
            <w:top w:val="none" w:sz="0" w:space="0" w:color="auto"/>
            <w:left w:val="none" w:sz="0" w:space="0" w:color="auto"/>
            <w:bottom w:val="none" w:sz="0" w:space="0" w:color="auto"/>
            <w:right w:val="none" w:sz="0" w:space="0" w:color="auto"/>
          </w:divBdr>
        </w:div>
        <w:div w:id="343023627">
          <w:marLeft w:val="1440"/>
          <w:marRight w:val="0"/>
          <w:marTop w:val="0"/>
          <w:marBottom w:val="0"/>
          <w:divBdr>
            <w:top w:val="none" w:sz="0" w:space="0" w:color="auto"/>
            <w:left w:val="none" w:sz="0" w:space="0" w:color="auto"/>
            <w:bottom w:val="none" w:sz="0" w:space="0" w:color="auto"/>
            <w:right w:val="none" w:sz="0" w:space="0" w:color="auto"/>
          </w:divBdr>
        </w:div>
        <w:div w:id="1356693131">
          <w:marLeft w:val="1440"/>
          <w:marRight w:val="0"/>
          <w:marTop w:val="0"/>
          <w:marBottom w:val="0"/>
          <w:divBdr>
            <w:top w:val="none" w:sz="0" w:space="0" w:color="auto"/>
            <w:left w:val="none" w:sz="0" w:space="0" w:color="auto"/>
            <w:bottom w:val="none" w:sz="0" w:space="0" w:color="auto"/>
            <w:right w:val="none" w:sz="0" w:space="0" w:color="auto"/>
          </w:divBdr>
        </w:div>
        <w:div w:id="1472749620">
          <w:marLeft w:val="1440"/>
          <w:marRight w:val="0"/>
          <w:marTop w:val="0"/>
          <w:marBottom w:val="0"/>
          <w:divBdr>
            <w:top w:val="none" w:sz="0" w:space="0" w:color="auto"/>
            <w:left w:val="none" w:sz="0" w:space="0" w:color="auto"/>
            <w:bottom w:val="none" w:sz="0" w:space="0" w:color="auto"/>
            <w:right w:val="none" w:sz="0" w:space="0" w:color="auto"/>
          </w:divBdr>
        </w:div>
        <w:div w:id="1423454598">
          <w:marLeft w:val="1440"/>
          <w:marRight w:val="0"/>
          <w:marTop w:val="0"/>
          <w:marBottom w:val="0"/>
          <w:divBdr>
            <w:top w:val="none" w:sz="0" w:space="0" w:color="auto"/>
            <w:left w:val="none" w:sz="0" w:space="0" w:color="auto"/>
            <w:bottom w:val="none" w:sz="0" w:space="0" w:color="auto"/>
            <w:right w:val="none" w:sz="0" w:space="0" w:color="auto"/>
          </w:divBdr>
        </w:div>
        <w:div w:id="1916278245">
          <w:marLeft w:val="1440"/>
          <w:marRight w:val="0"/>
          <w:marTop w:val="0"/>
          <w:marBottom w:val="0"/>
          <w:divBdr>
            <w:top w:val="none" w:sz="0" w:space="0" w:color="auto"/>
            <w:left w:val="none" w:sz="0" w:space="0" w:color="auto"/>
            <w:bottom w:val="none" w:sz="0" w:space="0" w:color="auto"/>
            <w:right w:val="none" w:sz="0" w:space="0" w:color="auto"/>
          </w:divBdr>
        </w:div>
        <w:div w:id="311718611">
          <w:marLeft w:val="1440"/>
          <w:marRight w:val="0"/>
          <w:marTop w:val="0"/>
          <w:marBottom w:val="0"/>
          <w:divBdr>
            <w:top w:val="none" w:sz="0" w:space="0" w:color="auto"/>
            <w:left w:val="none" w:sz="0" w:space="0" w:color="auto"/>
            <w:bottom w:val="none" w:sz="0" w:space="0" w:color="auto"/>
            <w:right w:val="none" w:sz="0" w:space="0" w:color="auto"/>
          </w:divBdr>
        </w:div>
        <w:div w:id="575287842">
          <w:marLeft w:val="1440"/>
          <w:marRight w:val="0"/>
          <w:marTop w:val="0"/>
          <w:marBottom w:val="0"/>
          <w:divBdr>
            <w:top w:val="none" w:sz="0" w:space="0" w:color="auto"/>
            <w:left w:val="none" w:sz="0" w:space="0" w:color="auto"/>
            <w:bottom w:val="none" w:sz="0" w:space="0" w:color="auto"/>
            <w:right w:val="none" w:sz="0" w:space="0" w:color="auto"/>
          </w:divBdr>
        </w:div>
        <w:div w:id="1537961458">
          <w:marLeft w:val="1440"/>
          <w:marRight w:val="0"/>
          <w:marTop w:val="0"/>
          <w:marBottom w:val="0"/>
          <w:divBdr>
            <w:top w:val="none" w:sz="0" w:space="0" w:color="auto"/>
            <w:left w:val="none" w:sz="0" w:space="0" w:color="auto"/>
            <w:bottom w:val="none" w:sz="0" w:space="0" w:color="auto"/>
            <w:right w:val="none" w:sz="0" w:space="0" w:color="auto"/>
          </w:divBdr>
        </w:div>
        <w:div w:id="328749343">
          <w:marLeft w:val="1440"/>
          <w:marRight w:val="0"/>
          <w:marTop w:val="0"/>
          <w:marBottom w:val="0"/>
          <w:divBdr>
            <w:top w:val="none" w:sz="0" w:space="0" w:color="auto"/>
            <w:left w:val="none" w:sz="0" w:space="0" w:color="auto"/>
            <w:bottom w:val="none" w:sz="0" w:space="0" w:color="auto"/>
            <w:right w:val="none" w:sz="0" w:space="0" w:color="auto"/>
          </w:divBdr>
        </w:div>
        <w:div w:id="1030717134">
          <w:marLeft w:val="1440"/>
          <w:marRight w:val="0"/>
          <w:marTop w:val="0"/>
          <w:marBottom w:val="0"/>
          <w:divBdr>
            <w:top w:val="none" w:sz="0" w:space="0" w:color="auto"/>
            <w:left w:val="none" w:sz="0" w:space="0" w:color="auto"/>
            <w:bottom w:val="none" w:sz="0" w:space="0" w:color="auto"/>
            <w:right w:val="none" w:sz="0" w:space="0" w:color="auto"/>
          </w:divBdr>
        </w:div>
        <w:div w:id="1687054841">
          <w:marLeft w:val="1440"/>
          <w:marRight w:val="0"/>
          <w:marTop w:val="0"/>
          <w:marBottom w:val="0"/>
          <w:divBdr>
            <w:top w:val="none" w:sz="0" w:space="0" w:color="auto"/>
            <w:left w:val="none" w:sz="0" w:space="0" w:color="auto"/>
            <w:bottom w:val="none" w:sz="0" w:space="0" w:color="auto"/>
            <w:right w:val="none" w:sz="0" w:space="0" w:color="auto"/>
          </w:divBdr>
        </w:div>
        <w:div w:id="766118751">
          <w:marLeft w:val="1440"/>
          <w:marRight w:val="0"/>
          <w:marTop w:val="0"/>
          <w:marBottom w:val="0"/>
          <w:divBdr>
            <w:top w:val="none" w:sz="0" w:space="0" w:color="auto"/>
            <w:left w:val="none" w:sz="0" w:space="0" w:color="auto"/>
            <w:bottom w:val="none" w:sz="0" w:space="0" w:color="auto"/>
            <w:right w:val="none" w:sz="0" w:space="0" w:color="auto"/>
          </w:divBdr>
        </w:div>
      </w:divsChild>
    </w:div>
    <w:div w:id="1230648120">
      <w:bodyDiv w:val="1"/>
      <w:marLeft w:val="0"/>
      <w:marRight w:val="0"/>
      <w:marTop w:val="0"/>
      <w:marBottom w:val="0"/>
      <w:divBdr>
        <w:top w:val="none" w:sz="0" w:space="0" w:color="auto"/>
        <w:left w:val="none" w:sz="0" w:space="0" w:color="auto"/>
        <w:bottom w:val="none" w:sz="0" w:space="0" w:color="auto"/>
        <w:right w:val="none" w:sz="0" w:space="0" w:color="auto"/>
      </w:divBdr>
    </w:div>
    <w:div w:id="1364789283">
      <w:bodyDiv w:val="1"/>
      <w:marLeft w:val="0"/>
      <w:marRight w:val="0"/>
      <w:marTop w:val="0"/>
      <w:marBottom w:val="0"/>
      <w:divBdr>
        <w:top w:val="none" w:sz="0" w:space="0" w:color="auto"/>
        <w:left w:val="none" w:sz="0" w:space="0" w:color="auto"/>
        <w:bottom w:val="none" w:sz="0" w:space="0" w:color="auto"/>
        <w:right w:val="none" w:sz="0" w:space="0" w:color="auto"/>
      </w:divBdr>
    </w:div>
    <w:div w:id="1369451159">
      <w:bodyDiv w:val="1"/>
      <w:marLeft w:val="0"/>
      <w:marRight w:val="0"/>
      <w:marTop w:val="0"/>
      <w:marBottom w:val="0"/>
      <w:divBdr>
        <w:top w:val="none" w:sz="0" w:space="0" w:color="auto"/>
        <w:left w:val="none" w:sz="0" w:space="0" w:color="auto"/>
        <w:bottom w:val="none" w:sz="0" w:space="0" w:color="auto"/>
        <w:right w:val="none" w:sz="0" w:space="0" w:color="auto"/>
      </w:divBdr>
    </w:div>
    <w:div w:id="1425959468">
      <w:bodyDiv w:val="1"/>
      <w:marLeft w:val="0"/>
      <w:marRight w:val="0"/>
      <w:marTop w:val="0"/>
      <w:marBottom w:val="0"/>
      <w:divBdr>
        <w:top w:val="none" w:sz="0" w:space="0" w:color="auto"/>
        <w:left w:val="none" w:sz="0" w:space="0" w:color="auto"/>
        <w:bottom w:val="none" w:sz="0" w:space="0" w:color="auto"/>
        <w:right w:val="none" w:sz="0" w:space="0" w:color="auto"/>
      </w:divBdr>
    </w:div>
    <w:div w:id="1564370005">
      <w:bodyDiv w:val="1"/>
      <w:marLeft w:val="0"/>
      <w:marRight w:val="0"/>
      <w:marTop w:val="0"/>
      <w:marBottom w:val="0"/>
      <w:divBdr>
        <w:top w:val="none" w:sz="0" w:space="0" w:color="auto"/>
        <w:left w:val="none" w:sz="0" w:space="0" w:color="auto"/>
        <w:bottom w:val="none" w:sz="0" w:space="0" w:color="auto"/>
        <w:right w:val="none" w:sz="0" w:space="0" w:color="auto"/>
      </w:divBdr>
    </w:div>
    <w:div w:id="1714232169">
      <w:bodyDiv w:val="1"/>
      <w:marLeft w:val="0"/>
      <w:marRight w:val="0"/>
      <w:marTop w:val="0"/>
      <w:marBottom w:val="0"/>
      <w:divBdr>
        <w:top w:val="none" w:sz="0" w:space="0" w:color="auto"/>
        <w:left w:val="none" w:sz="0" w:space="0" w:color="auto"/>
        <w:bottom w:val="none" w:sz="0" w:space="0" w:color="auto"/>
        <w:right w:val="none" w:sz="0" w:space="0" w:color="auto"/>
      </w:divBdr>
    </w:div>
    <w:div w:id="1735008434">
      <w:bodyDiv w:val="1"/>
      <w:marLeft w:val="0"/>
      <w:marRight w:val="0"/>
      <w:marTop w:val="0"/>
      <w:marBottom w:val="0"/>
      <w:divBdr>
        <w:top w:val="none" w:sz="0" w:space="0" w:color="auto"/>
        <w:left w:val="none" w:sz="0" w:space="0" w:color="auto"/>
        <w:bottom w:val="none" w:sz="0" w:space="0" w:color="auto"/>
        <w:right w:val="none" w:sz="0" w:space="0" w:color="auto"/>
      </w:divBdr>
    </w:div>
    <w:div w:id="1853034920">
      <w:bodyDiv w:val="1"/>
      <w:marLeft w:val="0"/>
      <w:marRight w:val="0"/>
      <w:marTop w:val="0"/>
      <w:marBottom w:val="0"/>
      <w:divBdr>
        <w:top w:val="none" w:sz="0" w:space="0" w:color="auto"/>
        <w:left w:val="none" w:sz="0" w:space="0" w:color="auto"/>
        <w:bottom w:val="none" w:sz="0" w:space="0" w:color="auto"/>
        <w:right w:val="none" w:sz="0" w:space="0" w:color="auto"/>
      </w:divBdr>
    </w:div>
    <w:div w:id="1912498988">
      <w:bodyDiv w:val="1"/>
      <w:marLeft w:val="0"/>
      <w:marRight w:val="0"/>
      <w:marTop w:val="0"/>
      <w:marBottom w:val="0"/>
      <w:divBdr>
        <w:top w:val="none" w:sz="0" w:space="0" w:color="auto"/>
        <w:left w:val="none" w:sz="0" w:space="0" w:color="auto"/>
        <w:bottom w:val="none" w:sz="0" w:space="0" w:color="auto"/>
        <w:right w:val="none" w:sz="0" w:space="0" w:color="auto"/>
      </w:divBdr>
    </w:div>
    <w:div w:id="1919290094">
      <w:bodyDiv w:val="1"/>
      <w:marLeft w:val="0"/>
      <w:marRight w:val="0"/>
      <w:marTop w:val="0"/>
      <w:marBottom w:val="0"/>
      <w:divBdr>
        <w:top w:val="none" w:sz="0" w:space="0" w:color="auto"/>
        <w:left w:val="none" w:sz="0" w:space="0" w:color="auto"/>
        <w:bottom w:val="none" w:sz="0" w:space="0" w:color="auto"/>
        <w:right w:val="none" w:sz="0" w:space="0" w:color="auto"/>
      </w:divBdr>
    </w:div>
    <w:div w:id="19921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soundcloud.com/user-604190014-65178502/our-relatives" TargetMode="External"/><Relationship Id="rId1" Type="http://schemas.openxmlformats.org/officeDocument/2006/relationships/hyperlink" Target="https://soundcloud.com/user-604190014-65178502/el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B8F1340CE15469876C1ACE8558BC9" ma:contentTypeVersion="13" ma:contentTypeDescription="Create a new document." ma:contentTypeScope="" ma:versionID="32fe53c987beb7763b271ae97750b383">
  <xsd:schema xmlns:xsd="http://www.w3.org/2001/XMLSchema" xmlns:xs="http://www.w3.org/2001/XMLSchema" xmlns:p="http://schemas.microsoft.com/office/2006/metadata/properties" xmlns:ns3="ab473ce3-bbdb-490b-bf9f-407ba23df631" xmlns:ns4="7caac9a5-e9f0-4948-ba2b-9b40c951027f" targetNamespace="http://schemas.microsoft.com/office/2006/metadata/properties" ma:root="true" ma:fieldsID="71964493a738375ecb8afa4c41a042fc" ns3:_="" ns4:_="">
    <xsd:import namespace="ab473ce3-bbdb-490b-bf9f-407ba23df631"/>
    <xsd:import namespace="7caac9a5-e9f0-4948-ba2b-9b40c95102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73ce3-bbdb-490b-bf9f-407ba23df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ac9a5-e9f0-4948-ba2b-9b40c95102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ED607-7ECB-4DB9-8B2D-8221DF06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73ce3-bbdb-490b-bf9f-407ba23df631"/>
    <ds:schemaRef ds:uri="7caac9a5-e9f0-4948-ba2b-9b40c9510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E2C64-FDBA-46F1-A3BB-5EB203224422}">
  <ds:schemaRefs>
    <ds:schemaRef ds:uri="http://schemas.microsoft.com/sharepoint/v3/contenttype/forms"/>
  </ds:schemaRefs>
</ds:datastoreItem>
</file>

<file path=customXml/itemProps3.xml><?xml version="1.0" encoding="utf-8"?>
<ds:datastoreItem xmlns:ds="http://schemas.openxmlformats.org/officeDocument/2006/customXml" ds:itemID="{E6E018DC-A805-4664-B43D-0DDDB77B0CD9}">
  <ds:schemaRefs>
    <ds:schemaRef ds:uri="http://schemas.microsoft.com/office/2006/documentManagement/types"/>
    <ds:schemaRef ds:uri="http://purl.org/dc/terms/"/>
    <ds:schemaRef ds:uri="http://schemas.openxmlformats.org/package/2006/metadata/core-properties"/>
    <ds:schemaRef ds:uri="http://purl.org/dc/dcmitype/"/>
    <ds:schemaRef ds:uri="ab473ce3-bbdb-490b-bf9f-407ba23df631"/>
    <ds:schemaRef ds:uri="http://purl.org/dc/elements/1.1/"/>
    <ds:schemaRef ds:uri="http://schemas.microsoft.com/office/2006/metadata/properties"/>
    <ds:schemaRef ds:uri="http://schemas.microsoft.com/office/infopath/2007/PartnerControls"/>
    <ds:schemaRef ds:uri="7caac9a5-e9f0-4948-ba2b-9b40c951027f"/>
    <ds:schemaRef ds:uri="http://www.w3.org/XML/1998/namespace"/>
  </ds:schemaRefs>
</ds:datastoreItem>
</file>

<file path=customXml/itemProps4.xml><?xml version="1.0" encoding="utf-8"?>
<ds:datastoreItem xmlns:ds="http://schemas.openxmlformats.org/officeDocument/2006/customXml" ds:itemID="{0B9F88B0-121C-4890-A83F-1B7DBA13F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1075</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MT</vt:lpstr>
    </vt:vector>
  </TitlesOfParts>
  <Company>Mt. San Antonio College</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dc:title>
  <dc:creator>Gina Tjaden</dc:creator>
  <cp:lastModifiedBy>Blount, Elda</cp:lastModifiedBy>
  <cp:revision>3</cp:revision>
  <cp:lastPrinted>2019-12-12T18:16:00Z</cp:lastPrinted>
  <dcterms:created xsi:type="dcterms:W3CDTF">2021-05-13T17:27:00Z</dcterms:created>
  <dcterms:modified xsi:type="dcterms:W3CDTF">2021-05-18T16:25:00Z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0x010100137B8F1340CE15469876C1ACE8558BC9</vt:lpwstr>
  </property>
</Properties>
</file>