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23940B77" wp14:editId="01889CFD">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rsidR="00F417CA" w:rsidRPr="007B2D27" w:rsidRDefault="004D025F" w:rsidP="007B2D27">
      <w:pPr>
        <w:jc w:val="right"/>
        <w:rPr>
          <w:sz w:val="22"/>
          <w:szCs w:val="22"/>
        </w:rPr>
      </w:pPr>
      <w:r>
        <w:rPr>
          <w:sz w:val="22"/>
          <w:szCs w:val="22"/>
        </w:rPr>
        <w:t>October 12</w:t>
      </w:r>
      <w:r w:rsidR="00EC0184">
        <w:rPr>
          <w:sz w:val="22"/>
          <w:szCs w:val="22"/>
        </w:rPr>
        <w:t>, 202</w:t>
      </w:r>
      <w:r w:rsidR="006C637F">
        <w:rPr>
          <w:sz w:val="22"/>
          <w:szCs w:val="22"/>
        </w:rPr>
        <w:t>1</w:t>
      </w:r>
      <w:r w:rsidR="009B61A0">
        <w:rPr>
          <w:sz w:val="22"/>
          <w:szCs w:val="22"/>
        </w:rPr>
        <w:t xml:space="preserve"> Agenda</w:t>
      </w:r>
    </w:p>
    <w:p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rsidR="00016756" w:rsidRDefault="00016756" w:rsidP="007B2D27">
      <w:pPr>
        <w:jc w:val="right"/>
        <w:rPr>
          <w:sz w:val="22"/>
          <w:szCs w:val="22"/>
        </w:rPr>
      </w:pPr>
      <w:r>
        <w:rPr>
          <w:sz w:val="22"/>
          <w:szCs w:val="22"/>
        </w:rPr>
        <w:t>Via Zoom Meeting</w:t>
      </w:r>
    </w:p>
    <w:p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rsidR="007B2D27" w:rsidRPr="003C6602" w:rsidRDefault="007B2D27" w:rsidP="007B2D27">
      <w:pPr>
        <w:rPr>
          <w:rFonts w:asciiTheme="majorHAnsi" w:hAnsiTheme="majorHAnsi" w:cstheme="minorHAnsi"/>
          <w:sz w:val="18"/>
          <w:u w:val="none"/>
        </w:rPr>
      </w:pPr>
    </w:p>
    <w:p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rsidR="00FB0803" w:rsidRDefault="002A087B" w:rsidP="00FB0803">
      <w:pPr>
        <w:rPr>
          <w:rFonts w:asciiTheme="majorHAnsi" w:hAnsiTheme="majorHAnsi" w:cstheme="minorHAnsi"/>
          <w:b/>
          <w:i/>
          <w:sz w:val="16"/>
          <w:szCs w:val="16"/>
          <w:u w:val="none"/>
        </w:rPr>
      </w:pPr>
      <w:r>
        <w:rPr>
          <w:rFonts w:asciiTheme="majorHAnsi" w:hAnsiTheme="majorHAnsi" w:cstheme="minorHAnsi"/>
          <w:sz w:val="18"/>
          <w:u w:val="none"/>
        </w:rPr>
        <w:t>Vacant</w:t>
      </w:r>
      <w:r w:rsidR="00FB0803" w:rsidRPr="003C6602">
        <w:rPr>
          <w:rFonts w:asciiTheme="majorHAnsi" w:hAnsiTheme="majorHAnsi" w:cstheme="minorHAnsi"/>
          <w:sz w:val="18"/>
          <w:u w:val="none"/>
        </w:rPr>
        <w:t xml:space="preserve">, </w:t>
      </w:r>
      <w:r w:rsidR="007E6A68">
        <w:rPr>
          <w:rFonts w:asciiTheme="majorHAnsi" w:hAnsiTheme="majorHAnsi" w:cstheme="minorHAnsi"/>
          <w:i/>
          <w:sz w:val="16"/>
          <w:szCs w:val="16"/>
          <w:u w:val="none"/>
        </w:rPr>
        <w:t>Credit Mapping Coordinator</w:t>
      </w:r>
    </w:p>
    <w:p w:rsidR="00FB0803" w:rsidRPr="007E6A68" w:rsidRDefault="00FB0803" w:rsidP="00FB0803">
      <w:pPr>
        <w:rPr>
          <w:rFonts w:asciiTheme="majorHAnsi" w:hAnsiTheme="majorHAnsi" w:cstheme="minorHAnsi"/>
          <w:b/>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r w:rsidR="007E6A68">
        <w:rPr>
          <w:rFonts w:asciiTheme="majorHAnsi" w:hAnsiTheme="majorHAnsi" w:cstheme="minorHAnsi"/>
          <w:i/>
          <w:sz w:val="16"/>
          <w:szCs w:val="16"/>
          <w:u w:val="none"/>
        </w:rPr>
        <w:t xml:space="preserve">, </w:t>
      </w:r>
      <w:r w:rsidR="007E6A68" w:rsidRPr="007E6A68">
        <w:rPr>
          <w:rFonts w:asciiTheme="majorHAnsi" w:hAnsiTheme="majorHAnsi" w:cstheme="minorHAnsi"/>
          <w:b/>
          <w:i/>
          <w:sz w:val="16"/>
          <w:szCs w:val="16"/>
          <w:u w:val="none"/>
        </w:rPr>
        <w:t>Co-Chair</w:t>
      </w:r>
    </w:p>
    <w:p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w:t>
      </w:r>
      <w:r w:rsidR="002A087B">
        <w:rPr>
          <w:rFonts w:asciiTheme="majorHAnsi" w:hAnsiTheme="majorHAnsi" w:cstheme="minorHAnsi"/>
          <w:i/>
          <w:sz w:val="16"/>
          <w:szCs w:val="16"/>
          <w:u w:val="none"/>
        </w:rPr>
        <w:t>Arts</w:t>
      </w:r>
      <w:r>
        <w:rPr>
          <w:rFonts w:asciiTheme="majorHAnsi" w:hAnsiTheme="majorHAnsi" w:cstheme="minorHAnsi"/>
          <w:i/>
          <w:sz w:val="16"/>
          <w:szCs w:val="16"/>
          <w:u w:val="none"/>
        </w:rPr>
        <w:t xml:space="preserve">, </w:t>
      </w:r>
      <w:r w:rsidRPr="00F9727B">
        <w:rPr>
          <w:rFonts w:asciiTheme="majorHAnsi" w:hAnsiTheme="majorHAnsi" w:cstheme="minorHAnsi"/>
          <w:b/>
          <w:i/>
          <w:sz w:val="16"/>
          <w:szCs w:val="16"/>
          <w:u w:val="none"/>
        </w:rPr>
        <w:t>Co-Chair</w:t>
      </w:r>
    </w:p>
    <w:p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rsidR="006E4BEC" w:rsidRDefault="006E4BEC" w:rsidP="006E4BEC">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p>
    <w:p w:rsidR="00FB0803" w:rsidRDefault="007E6A68" w:rsidP="00FB0803">
      <w:pPr>
        <w:rPr>
          <w:rFonts w:asciiTheme="majorHAnsi" w:hAnsiTheme="majorHAnsi" w:cstheme="minorHAnsi"/>
          <w:i/>
          <w:sz w:val="16"/>
          <w:szCs w:val="16"/>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rsidR="00FB0803" w:rsidRPr="003C6602" w:rsidRDefault="007E6A68" w:rsidP="00FB0803">
      <w:pPr>
        <w:rPr>
          <w:rFonts w:asciiTheme="majorHAnsi" w:hAnsiTheme="majorHAnsi" w:cstheme="minorHAnsi"/>
          <w:sz w:val="18"/>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rsidR="00FB0803" w:rsidRPr="003C6602" w:rsidRDefault="00BE3703" w:rsidP="00FB0803">
      <w:pPr>
        <w:rPr>
          <w:rFonts w:asciiTheme="majorHAnsi" w:hAnsiTheme="majorHAnsi" w:cstheme="minorHAnsi"/>
          <w:sz w:val="18"/>
          <w:u w:val="none"/>
        </w:rPr>
      </w:pPr>
      <w:r>
        <w:rPr>
          <w:rFonts w:asciiTheme="majorHAnsi" w:hAnsiTheme="majorHAnsi" w:cstheme="minorHAnsi"/>
          <w:sz w:val="18"/>
          <w:u w:val="none"/>
        </w:rPr>
        <w:t>Vacant</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Humanities &amp; </w:t>
      </w:r>
      <w:r w:rsidR="00FB0803" w:rsidRPr="00DE3C62">
        <w:rPr>
          <w:rFonts w:asciiTheme="majorHAnsi" w:hAnsiTheme="majorHAnsi" w:cstheme="minorHAnsi"/>
          <w:i/>
          <w:sz w:val="16"/>
          <w:szCs w:val="16"/>
          <w:u w:val="none"/>
        </w:rPr>
        <w:t xml:space="preserve">Social Sciences </w:t>
      </w:r>
      <w:r w:rsidR="00FB0803" w:rsidRPr="003C6602">
        <w:rPr>
          <w:rFonts w:asciiTheme="majorHAnsi" w:hAnsiTheme="majorHAnsi" w:cstheme="minorHAnsi"/>
          <w:i/>
          <w:sz w:val="16"/>
          <w:szCs w:val="16"/>
          <w:u w:val="none"/>
        </w:rPr>
        <w:t>Faculty</w:t>
      </w:r>
    </w:p>
    <w:p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rsidR="00FB0803" w:rsidRPr="003C6602" w:rsidRDefault="0072724E" w:rsidP="00FB0803">
      <w:pPr>
        <w:rPr>
          <w:rFonts w:asciiTheme="majorHAnsi" w:hAnsiTheme="majorHAnsi" w:cstheme="minorHAnsi"/>
          <w:sz w:val="18"/>
          <w:u w:val="none"/>
        </w:rPr>
      </w:pPr>
      <w:r>
        <w:rPr>
          <w:rFonts w:asciiTheme="majorHAnsi" w:hAnsiTheme="majorHAnsi" w:cstheme="minorHAnsi"/>
          <w:sz w:val="18"/>
          <w:u w:val="none"/>
        </w:rPr>
        <w:t>Cristina Springfield</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sidRPr="00DE3C62">
        <w:rPr>
          <w:rFonts w:asciiTheme="majorHAnsi" w:hAnsiTheme="majorHAnsi" w:cstheme="minorHAnsi"/>
          <w:i/>
          <w:sz w:val="16"/>
          <w:szCs w:val="16"/>
          <w:u w:val="none"/>
        </w:rPr>
        <w:t>Library &amp; Learning Resources Faculty</w:t>
      </w:r>
    </w:p>
    <w:p w:rsidR="00FB0803" w:rsidRDefault="0072724E" w:rsidP="00FB0803">
      <w:pPr>
        <w:rPr>
          <w:rFonts w:asciiTheme="majorHAnsi" w:hAnsiTheme="majorHAnsi" w:cstheme="minorHAnsi"/>
          <w:sz w:val="18"/>
          <w:u w:val="none"/>
        </w:rPr>
      </w:pPr>
      <w:r>
        <w:rPr>
          <w:rFonts w:asciiTheme="majorHAnsi" w:hAnsiTheme="majorHAnsi" w:cstheme="minorHAnsi"/>
          <w:sz w:val="18"/>
          <w:u w:val="none"/>
        </w:rPr>
        <w:t>Eugene Mahmoud</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sidRPr="00DE3C62">
        <w:rPr>
          <w:rFonts w:asciiTheme="majorHAnsi" w:hAnsiTheme="majorHAnsi" w:cstheme="minorHAnsi"/>
          <w:i/>
          <w:sz w:val="16"/>
          <w:szCs w:val="16"/>
          <w:u w:val="none"/>
        </w:rPr>
        <w:t>Natural Sciences</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AC4FCD">
        <w:rPr>
          <w:rFonts w:asciiTheme="majorHAnsi" w:hAnsiTheme="majorHAnsi" w:cstheme="minorHAnsi"/>
          <w:sz w:val="18"/>
          <w:u w:val="none"/>
        </w:rPr>
        <w:t xml:space="preserve"> </w:t>
      </w:r>
      <w:r w:rsidR="00FB0803">
        <w:rPr>
          <w:rFonts w:asciiTheme="majorHAnsi" w:hAnsiTheme="majorHAnsi" w:cstheme="minorHAnsi"/>
          <w:sz w:val="18"/>
          <w:u w:val="none"/>
        </w:rPr>
        <w:t xml:space="preserve">                                   </w:t>
      </w:r>
    </w:p>
    <w:p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rsidR="00FB0803" w:rsidRPr="00E94EB6" w:rsidRDefault="00FB0803" w:rsidP="006E4BEC">
      <w:pPr>
        <w:rPr>
          <w:rFonts w:asciiTheme="majorHAnsi" w:hAnsiTheme="majorHAnsi" w:cstheme="minorHAnsi"/>
          <w:b/>
          <w:sz w:val="18"/>
          <w:u w:val="none"/>
        </w:rPr>
      </w:pPr>
      <w:r w:rsidRPr="00E94EB6">
        <w:rPr>
          <w:rFonts w:asciiTheme="majorHAnsi" w:hAnsiTheme="majorHAnsi" w:cstheme="minorHAnsi"/>
          <w:b/>
          <w:sz w:val="18"/>
          <w:u w:val="none"/>
        </w:rPr>
        <w:t>Non-Voting Members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rsidR="0037464B" w:rsidRPr="00BE3703" w:rsidRDefault="00FB0803" w:rsidP="00FB0803">
      <w:pPr>
        <w:rPr>
          <w:rFonts w:asciiTheme="majorHAnsi" w:hAnsiTheme="majorHAnsi" w:cstheme="minorHAnsi"/>
          <w:sz w:val="18"/>
          <w:u w:val="none"/>
        </w:rPr>
        <w:sectPr w:rsidR="0037464B" w:rsidRPr="00BE3703" w:rsidSect="007B2D27">
          <w:type w:val="continuous"/>
          <w:pgSz w:w="12240" w:h="15840"/>
          <w:pgMar w:top="720" w:right="720" w:bottom="720" w:left="720" w:header="720" w:footer="720" w:gutter="0"/>
          <w:cols w:num="3" w:space="720"/>
          <w:docGrid w:linePitch="360"/>
        </w:sect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tbl>
      <w:tblPr>
        <w:tblStyle w:val="TableGrid"/>
        <w:tblpPr w:leftFromText="180" w:rightFromText="180" w:vertAnchor="text" w:horzAnchor="margin" w:tblpY="330"/>
        <w:tblW w:w="10885" w:type="dxa"/>
        <w:tblLayout w:type="fixed"/>
        <w:tblLook w:val="04A0" w:firstRow="1" w:lastRow="0" w:firstColumn="1" w:lastColumn="0" w:noHBand="0" w:noVBand="1"/>
      </w:tblPr>
      <w:tblGrid>
        <w:gridCol w:w="5755"/>
        <w:gridCol w:w="5130"/>
      </w:tblGrid>
      <w:tr w:rsidR="00BF00BE" w:rsidTr="00BF00BE">
        <w:trPr>
          <w:tblHeader/>
        </w:trPr>
        <w:tc>
          <w:tcPr>
            <w:tcW w:w="5755" w:type="dxa"/>
            <w:shd w:val="clear" w:color="auto" w:fill="D9D9D9" w:themeFill="background1" w:themeFillShade="D9"/>
          </w:tcPr>
          <w:p w:rsidR="00BF00BE" w:rsidRPr="00C93D6C" w:rsidRDefault="00BF00BE" w:rsidP="00BF00BE">
            <w:pPr>
              <w:jc w:val="center"/>
              <w:rPr>
                <w:b/>
              </w:rPr>
            </w:pPr>
            <w:r>
              <w:rPr>
                <w:b/>
              </w:rPr>
              <w:t>M</w:t>
            </w:r>
            <w:r w:rsidRPr="00C93D6C">
              <w:rPr>
                <w:b/>
              </w:rPr>
              <w:t>eeting Agenda</w:t>
            </w:r>
          </w:p>
        </w:tc>
        <w:tc>
          <w:tcPr>
            <w:tcW w:w="5130" w:type="dxa"/>
            <w:shd w:val="clear" w:color="auto" w:fill="D9D9D9" w:themeFill="background1" w:themeFillShade="D9"/>
          </w:tcPr>
          <w:p w:rsidR="00BF00BE" w:rsidRPr="00C93D6C" w:rsidRDefault="00BF00BE" w:rsidP="00BF00BE">
            <w:pPr>
              <w:jc w:val="center"/>
              <w:rPr>
                <w:b/>
              </w:rPr>
            </w:pPr>
            <w:r w:rsidRPr="00C93D6C">
              <w:rPr>
                <w:b/>
              </w:rPr>
              <w:t>Outcomes</w:t>
            </w:r>
          </w:p>
        </w:tc>
      </w:tr>
      <w:tr w:rsidR="00BF00BE" w:rsidTr="00BF00BE">
        <w:tc>
          <w:tcPr>
            <w:tcW w:w="5755" w:type="dxa"/>
          </w:tcPr>
          <w:p w:rsidR="00BF00BE" w:rsidRPr="00E42019" w:rsidRDefault="00BF00BE" w:rsidP="00B42B7D">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r>
              <w:rPr>
                <w:rFonts w:asciiTheme="majorHAnsi" w:hAnsiTheme="majorHAnsi" w:cstheme="majorHAnsi"/>
                <w:b/>
                <w:szCs w:val="20"/>
              </w:rPr>
              <w:t xml:space="preserve">– </w:t>
            </w:r>
            <w:r w:rsidR="00387820">
              <w:rPr>
                <w:rFonts w:asciiTheme="majorHAnsi" w:hAnsiTheme="majorHAnsi" w:cstheme="majorHAnsi"/>
                <w:b/>
                <w:szCs w:val="20"/>
              </w:rPr>
              <w:t>Eugene Mahmoud</w:t>
            </w:r>
          </w:p>
        </w:tc>
        <w:tc>
          <w:tcPr>
            <w:tcW w:w="5130" w:type="dxa"/>
          </w:tcPr>
          <w:p w:rsidR="00BF00BE" w:rsidRPr="00387820" w:rsidRDefault="00A62011" w:rsidP="00BF00BE">
            <w:pPr>
              <w:rPr>
                <w:rFonts w:asciiTheme="majorHAnsi" w:hAnsiTheme="majorHAnsi" w:cstheme="majorHAnsi"/>
                <w:szCs w:val="22"/>
                <w:u w:val="none"/>
              </w:rPr>
            </w:pPr>
            <w:r w:rsidRPr="00387820">
              <w:rPr>
                <w:rFonts w:asciiTheme="majorHAnsi" w:hAnsiTheme="majorHAnsi" w:cstheme="majorHAnsi"/>
                <w:u w:val="none"/>
              </w:rPr>
              <w:t>At this time, we would like to take a moment to honor, acknowledge, reflect, express our sincere gratitude for, and appreciation of, the people, ancestors, and sacred land that we gather upon today.  We want to honor the ancestral homelands and traditional territories of Indigenous peoples who have been here since time immemorial; and to recognize that we must build solidarity, and kinship, with Native Indigenous communities.  As all our liberations are tied together, we also recognize a duty to give honor through our work, and continue to stand up for racial and social justice every day.</w:t>
            </w:r>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rsidR="00BF00BE" w:rsidRPr="00E42019" w:rsidRDefault="004D025F" w:rsidP="007C558A">
            <w:pPr>
              <w:pStyle w:val="ListParagraph"/>
              <w:numPr>
                <w:ilvl w:val="0"/>
                <w:numId w:val="2"/>
              </w:numPr>
              <w:rPr>
                <w:rFonts w:asciiTheme="majorHAnsi" w:hAnsiTheme="majorHAnsi" w:cstheme="majorHAnsi"/>
                <w:b/>
                <w:szCs w:val="20"/>
              </w:rPr>
            </w:pPr>
            <w:r>
              <w:rPr>
                <w:rFonts w:asciiTheme="majorHAnsi" w:hAnsiTheme="majorHAnsi" w:cstheme="majorHAnsi"/>
                <w:b/>
                <w:szCs w:val="20"/>
              </w:rPr>
              <w:t>September 28</w:t>
            </w:r>
            <w:r w:rsidR="00BF00BE">
              <w:rPr>
                <w:rFonts w:asciiTheme="majorHAnsi" w:hAnsiTheme="majorHAnsi" w:cstheme="majorHAnsi"/>
                <w:b/>
                <w:szCs w:val="20"/>
              </w:rPr>
              <w:t>, 2021</w:t>
            </w:r>
          </w:p>
        </w:tc>
        <w:tc>
          <w:tcPr>
            <w:tcW w:w="5130" w:type="dxa"/>
          </w:tcPr>
          <w:p w:rsidR="00BF00BE" w:rsidRPr="00DD6F1C" w:rsidRDefault="00BF00BE" w:rsidP="00BF00BE">
            <w:pPr>
              <w:rPr>
                <w:rFonts w:ascii="Calibri" w:hAnsi="Calibri" w:cs="Calibri"/>
                <w:szCs w:val="20"/>
                <w:u w:val="none"/>
              </w:rPr>
            </w:pPr>
          </w:p>
        </w:tc>
      </w:tr>
      <w:tr w:rsidR="00BF00BE" w:rsidTr="00BF00BE">
        <w:tc>
          <w:tcPr>
            <w:tcW w:w="5755" w:type="dxa"/>
          </w:tcPr>
          <w:p w:rsidR="003257AB" w:rsidRDefault="00BF00BE" w:rsidP="004D025F">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p>
          <w:p w:rsidR="00BB02FE" w:rsidRDefault="00BB02FE" w:rsidP="00BB02FE">
            <w:pPr>
              <w:pStyle w:val="ListParagraph"/>
              <w:numPr>
                <w:ilvl w:val="0"/>
                <w:numId w:val="20"/>
              </w:numPr>
              <w:rPr>
                <w:rFonts w:asciiTheme="majorHAnsi" w:hAnsiTheme="majorHAnsi" w:cstheme="majorHAnsi"/>
                <w:b/>
                <w:szCs w:val="20"/>
              </w:rPr>
            </w:pPr>
            <w:r>
              <w:rPr>
                <w:rFonts w:asciiTheme="majorHAnsi" w:hAnsiTheme="majorHAnsi" w:cstheme="majorHAnsi"/>
                <w:b/>
                <w:szCs w:val="20"/>
              </w:rPr>
              <w:t>Decentering Whiteness in Pathways – Sara Mestas</w:t>
            </w:r>
          </w:p>
          <w:p w:rsidR="001E7D3A" w:rsidRPr="004D025F" w:rsidRDefault="001E7D3A" w:rsidP="00BB02FE">
            <w:pPr>
              <w:pStyle w:val="ListParagraph"/>
              <w:numPr>
                <w:ilvl w:val="0"/>
                <w:numId w:val="20"/>
              </w:numPr>
              <w:rPr>
                <w:rFonts w:asciiTheme="majorHAnsi" w:hAnsiTheme="majorHAnsi" w:cstheme="majorHAnsi"/>
                <w:b/>
                <w:szCs w:val="20"/>
              </w:rPr>
            </w:pPr>
            <w:r>
              <w:rPr>
                <w:rFonts w:asciiTheme="majorHAnsi" w:hAnsiTheme="majorHAnsi" w:cstheme="majorHAnsi"/>
                <w:b/>
                <w:szCs w:val="20"/>
              </w:rPr>
              <w:t>Guided Pathways Mapping Coordinator – Sara Mestas</w:t>
            </w:r>
            <w:bookmarkStart w:id="0" w:name="_GoBack"/>
            <w:bookmarkEnd w:id="0"/>
          </w:p>
        </w:tc>
        <w:tc>
          <w:tcPr>
            <w:tcW w:w="5130" w:type="dxa"/>
          </w:tcPr>
          <w:p w:rsidR="00BF00BE" w:rsidRPr="00063FFC" w:rsidRDefault="00BF00BE" w:rsidP="00BF00BE">
            <w:pPr>
              <w:rPr>
                <w:rFonts w:asciiTheme="minorHAnsi" w:hAnsiTheme="minorHAnsi" w:cstheme="minorHAnsi"/>
                <w:szCs w:val="20"/>
              </w:rPr>
            </w:pPr>
          </w:p>
        </w:tc>
      </w:tr>
      <w:tr w:rsidR="00D432BB" w:rsidTr="00BF00BE">
        <w:tc>
          <w:tcPr>
            <w:tcW w:w="5755" w:type="dxa"/>
          </w:tcPr>
          <w:p w:rsidR="00D432BB" w:rsidRPr="00D432BB" w:rsidRDefault="004D025F" w:rsidP="004D025F">
            <w:pPr>
              <w:pStyle w:val="ListParagraph"/>
              <w:numPr>
                <w:ilvl w:val="0"/>
                <w:numId w:val="1"/>
              </w:numPr>
              <w:rPr>
                <w:rFonts w:asciiTheme="majorHAnsi" w:hAnsiTheme="majorHAnsi" w:cstheme="majorHAnsi"/>
                <w:b/>
              </w:rPr>
            </w:pPr>
            <w:r>
              <w:rPr>
                <w:rFonts w:asciiTheme="majorHAnsi" w:hAnsiTheme="majorHAnsi" w:cstheme="majorHAnsi"/>
                <w:b/>
              </w:rPr>
              <w:t>GPS Marketing – John Lewallen</w:t>
            </w:r>
          </w:p>
        </w:tc>
        <w:tc>
          <w:tcPr>
            <w:tcW w:w="5130" w:type="dxa"/>
          </w:tcPr>
          <w:p w:rsidR="00D432BB" w:rsidRDefault="00D432BB" w:rsidP="00BF00BE">
            <w:pPr>
              <w:rPr>
                <w:rFonts w:ascii="Calibri" w:hAnsi="Calibri" w:cs="Calibri"/>
                <w:szCs w:val="20"/>
              </w:rPr>
            </w:pPr>
          </w:p>
        </w:tc>
      </w:tr>
      <w:tr w:rsidR="00DA146A" w:rsidTr="00BF00BE">
        <w:tc>
          <w:tcPr>
            <w:tcW w:w="5755" w:type="dxa"/>
          </w:tcPr>
          <w:p w:rsidR="00DA146A" w:rsidRDefault="00632607" w:rsidP="004D025F">
            <w:pPr>
              <w:pStyle w:val="ListParagraph"/>
              <w:numPr>
                <w:ilvl w:val="0"/>
                <w:numId w:val="1"/>
              </w:numPr>
              <w:rPr>
                <w:rFonts w:asciiTheme="majorHAnsi" w:hAnsiTheme="majorHAnsi" w:cstheme="majorHAnsi"/>
                <w:b/>
              </w:rPr>
            </w:pPr>
            <w:r>
              <w:rPr>
                <w:rFonts w:asciiTheme="majorHAnsi" w:hAnsiTheme="majorHAnsi" w:cstheme="majorHAnsi"/>
                <w:b/>
              </w:rPr>
              <w:t>Pathways Program Mapper Update – Michelle Sampat</w:t>
            </w:r>
          </w:p>
        </w:tc>
        <w:tc>
          <w:tcPr>
            <w:tcW w:w="5130" w:type="dxa"/>
          </w:tcPr>
          <w:p w:rsidR="00DA146A" w:rsidRDefault="00DA146A" w:rsidP="00BF00BE">
            <w:pPr>
              <w:rPr>
                <w:rFonts w:ascii="Calibri" w:hAnsi="Calibri" w:cs="Calibri"/>
                <w:szCs w:val="20"/>
              </w:rPr>
            </w:pPr>
          </w:p>
        </w:tc>
      </w:tr>
      <w:tr w:rsidR="00DA146A" w:rsidTr="00BF00BE">
        <w:tc>
          <w:tcPr>
            <w:tcW w:w="5755" w:type="dxa"/>
          </w:tcPr>
          <w:p w:rsidR="00DA146A" w:rsidRDefault="00632607" w:rsidP="004D025F">
            <w:pPr>
              <w:pStyle w:val="ListParagraph"/>
              <w:numPr>
                <w:ilvl w:val="0"/>
                <w:numId w:val="1"/>
              </w:numPr>
              <w:rPr>
                <w:rFonts w:asciiTheme="majorHAnsi" w:hAnsiTheme="majorHAnsi" w:cstheme="majorHAnsi"/>
                <w:b/>
              </w:rPr>
            </w:pPr>
            <w:r>
              <w:rPr>
                <w:rFonts w:asciiTheme="majorHAnsi" w:hAnsiTheme="majorHAnsi" w:cstheme="majorHAnsi"/>
                <w:b/>
              </w:rPr>
              <w:t>New and Modified Maps – Sara Mestas</w:t>
            </w:r>
          </w:p>
          <w:p w:rsidR="00632607" w:rsidRDefault="00632607" w:rsidP="00632607">
            <w:pPr>
              <w:pStyle w:val="ListParagraph"/>
              <w:numPr>
                <w:ilvl w:val="0"/>
                <w:numId w:val="17"/>
              </w:numPr>
              <w:rPr>
                <w:rFonts w:asciiTheme="majorHAnsi" w:hAnsiTheme="majorHAnsi" w:cstheme="majorHAnsi"/>
                <w:b/>
              </w:rPr>
            </w:pPr>
            <w:r>
              <w:rPr>
                <w:rFonts w:asciiTheme="majorHAnsi" w:hAnsiTheme="majorHAnsi" w:cstheme="majorHAnsi"/>
                <w:b/>
              </w:rPr>
              <w:t>Engineering - Eugene Mahmoud</w:t>
            </w:r>
          </w:p>
        </w:tc>
        <w:tc>
          <w:tcPr>
            <w:tcW w:w="5130" w:type="dxa"/>
          </w:tcPr>
          <w:p w:rsidR="00DA146A" w:rsidRDefault="00DA146A" w:rsidP="00BF00BE">
            <w:pPr>
              <w:rPr>
                <w:rFonts w:ascii="Calibri" w:hAnsi="Calibri" w:cs="Calibri"/>
                <w:szCs w:val="20"/>
              </w:rPr>
            </w:pPr>
          </w:p>
        </w:tc>
      </w:tr>
      <w:tr w:rsidR="0085288C" w:rsidTr="00BF00BE">
        <w:tc>
          <w:tcPr>
            <w:tcW w:w="5755" w:type="dxa"/>
          </w:tcPr>
          <w:p w:rsidR="0085288C" w:rsidRDefault="00632607" w:rsidP="004D025F">
            <w:pPr>
              <w:pStyle w:val="ListParagraph"/>
              <w:numPr>
                <w:ilvl w:val="0"/>
                <w:numId w:val="1"/>
              </w:numPr>
              <w:rPr>
                <w:rFonts w:asciiTheme="majorHAnsi" w:hAnsiTheme="majorHAnsi" w:cstheme="majorHAnsi"/>
                <w:b/>
              </w:rPr>
            </w:pPr>
            <w:proofErr w:type="spellStart"/>
            <w:r>
              <w:rPr>
                <w:rFonts w:asciiTheme="majorHAnsi" w:hAnsiTheme="majorHAnsi" w:cstheme="majorHAnsi"/>
                <w:b/>
              </w:rPr>
              <w:t>WebCMS</w:t>
            </w:r>
            <w:proofErr w:type="spellEnd"/>
            <w:r>
              <w:rPr>
                <w:rFonts w:asciiTheme="majorHAnsi" w:hAnsiTheme="majorHAnsi" w:cstheme="majorHAnsi"/>
                <w:b/>
              </w:rPr>
              <w:t xml:space="preserve"> Mapping Supplemental Form – Michelle Sampat</w:t>
            </w:r>
          </w:p>
        </w:tc>
        <w:tc>
          <w:tcPr>
            <w:tcW w:w="5130" w:type="dxa"/>
          </w:tcPr>
          <w:p w:rsidR="0085288C" w:rsidRDefault="0085288C" w:rsidP="00BF00BE">
            <w:pPr>
              <w:rPr>
                <w:rFonts w:ascii="Calibri" w:hAnsi="Calibri" w:cs="Calibri"/>
                <w:szCs w:val="20"/>
              </w:rPr>
            </w:pPr>
          </w:p>
        </w:tc>
      </w:tr>
      <w:tr w:rsidR="002136C6" w:rsidTr="00BF00BE">
        <w:tc>
          <w:tcPr>
            <w:tcW w:w="5755" w:type="dxa"/>
          </w:tcPr>
          <w:p w:rsidR="002136C6" w:rsidRDefault="00A52CBB" w:rsidP="004D025F">
            <w:pPr>
              <w:pStyle w:val="ListParagraph"/>
              <w:numPr>
                <w:ilvl w:val="0"/>
                <w:numId w:val="1"/>
              </w:numPr>
              <w:rPr>
                <w:rFonts w:asciiTheme="majorHAnsi" w:hAnsiTheme="majorHAnsi" w:cstheme="majorHAnsi"/>
                <w:b/>
              </w:rPr>
            </w:pPr>
            <w:r>
              <w:rPr>
                <w:rFonts w:asciiTheme="majorHAnsi" w:hAnsiTheme="majorHAnsi" w:cstheme="majorHAnsi"/>
                <w:b/>
              </w:rPr>
              <w:t>Career Clusters Update – Sara Mestas</w:t>
            </w:r>
          </w:p>
          <w:p w:rsidR="00A52CBB" w:rsidRDefault="00A52CBB" w:rsidP="00A52CBB">
            <w:pPr>
              <w:pStyle w:val="ListParagraph"/>
              <w:numPr>
                <w:ilvl w:val="0"/>
                <w:numId w:val="18"/>
              </w:numPr>
              <w:rPr>
                <w:rFonts w:asciiTheme="majorHAnsi" w:hAnsiTheme="majorHAnsi" w:cstheme="majorHAnsi"/>
                <w:b/>
              </w:rPr>
            </w:pPr>
            <w:r>
              <w:rPr>
                <w:rFonts w:asciiTheme="majorHAnsi" w:hAnsiTheme="majorHAnsi" w:cstheme="majorHAnsi"/>
                <w:b/>
              </w:rPr>
              <w:t>Committee members – Patricia Maestro, Alana Bachor, Eddie Lee and Chan Ton</w:t>
            </w:r>
          </w:p>
          <w:p w:rsidR="00377847" w:rsidRPr="00DA146A" w:rsidRDefault="00377847" w:rsidP="00A52CBB">
            <w:pPr>
              <w:pStyle w:val="ListParagraph"/>
              <w:numPr>
                <w:ilvl w:val="0"/>
                <w:numId w:val="18"/>
              </w:numPr>
              <w:rPr>
                <w:rFonts w:asciiTheme="majorHAnsi" w:hAnsiTheme="majorHAnsi" w:cstheme="majorHAnsi"/>
                <w:b/>
              </w:rPr>
            </w:pPr>
            <w:r>
              <w:rPr>
                <w:rFonts w:asciiTheme="majorHAnsi" w:hAnsiTheme="majorHAnsi" w:cstheme="majorHAnsi"/>
                <w:b/>
              </w:rPr>
              <w:t xml:space="preserve">RIASEC </w:t>
            </w:r>
          </w:p>
        </w:tc>
        <w:tc>
          <w:tcPr>
            <w:tcW w:w="5130" w:type="dxa"/>
          </w:tcPr>
          <w:p w:rsidR="002136C6" w:rsidRDefault="002136C6" w:rsidP="00BF00BE">
            <w:pPr>
              <w:rPr>
                <w:rFonts w:ascii="Calibri" w:hAnsi="Calibri" w:cs="Calibri"/>
                <w:szCs w:val="20"/>
              </w:rPr>
            </w:pPr>
          </w:p>
        </w:tc>
      </w:tr>
      <w:tr w:rsidR="00BF00BE" w:rsidTr="00BF00BE">
        <w:tc>
          <w:tcPr>
            <w:tcW w:w="5755" w:type="dxa"/>
          </w:tcPr>
          <w:p w:rsidR="00BF00BE" w:rsidRDefault="00377847" w:rsidP="00BF00BE">
            <w:pPr>
              <w:pStyle w:val="ListParagraph"/>
              <w:numPr>
                <w:ilvl w:val="0"/>
                <w:numId w:val="1"/>
              </w:numPr>
              <w:rPr>
                <w:rFonts w:asciiTheme="majorHAnsi" w:hAnsiTheme="majorHAnsi" w:cstheme="majorHAnsi"/>
                <w:b/>
              </w:rPr>
            </w:pPr>
            <w:r>
              <w:rPr>
                <w:rFonts w:asciiTheme="majorHAnsi" w:hAnsiTheme="majorHAnsi" w:cstheme="majorHAnsi"/>
                <w:b/>
              </w:rPr>
              <w:t>ADT Website Update – Matt Bidart</w:t>
            </w:r>
          </w:p>
          <w:p w:rsidR="00377847" w:rsidRPr="00BF00BE" w:rsidRDefault="00377847" w:rsidP="00377847">
            <w:pPr>
              <w:pStyle w:val="ListParagraph"/>
              <w:numPr>
                <w:ilvl w:val="0"/>
                <w:numId w:val="19"/>
              </w:numPr>
              <w:rPr>
                <w:rFonts w:asciiTheme="majorHAnsi" w:hAnsiTheme="majorHAnsi" w:cstheme="majorHAnsi"/>
                <w:b/>
              </w:rPr>
            </w:pPr>
            <w:r>
              <w:rPr>
                <w:rFonts w:asciiTheme="majorHAnsi" w:hAnsiTheme="majorHAnsi" w:cstheme="majorHAnsi"/>
                <w:b/>
              </w:rPr>
              <w:lastRenderedPageBreak/>
              <w:t>Transfer Pages</w:t>
            </w:r>
          </w:p>
        </w:tc>
        <w:tc>
          <w:tcPr>
            <w:tcW w:w="5130" w:type="dxa"/>
          </w:tcPr>
          <w:p w:rsidR="00BF00BE" w:rsidRPr="00BE2885" w:rsidRDefault="00BF00BE" w:rsidP="00BF00BE">
            <w:pPr>
              <w:rPr>
                <w:rFonts w:ascii="Calibri" w:hAnsi="Calibri" w:cs="Calibri"/>
                <w:szCs w:val="20"/>
              </w:rPr>
            </w:pPr>
          </w:p>
        </w:tc>
      </w:tr>
      <w:tr w:rsidR="00BF00BE" w:rsidTr="005F4894">
        <w:trPr>
          <w:trHeight w:val="1226"/>
        </w:trPr>
        <w:tc>
          <w:tcPr>
            <w:tcW w:w="5755" w:type="dxa"/>
          </w:tcPr>
          <w:p w:rsidR="00BF00BE" w:rsidRDefault="00BF00BE" w:rsidP="00BF00BE">
            <w:pPr>
              <w:pStyle w:val="ListParagraph"/>
              <w:numPr>
                <w:ilvl w:val="0"/>
                <w:numId w:val="1"/>
              </w:numPr>
              <w:rPr>
                <w:rFonts w:asciiTheme="majorHAnsi" w:hAnsiTheme="majorHAnsi" w:cstheme="majorHAnsi"/>
                <w:b/>
              </w:rPr>
            </w:pPr>
            <w:r>
              <w:rPr>
                <w:rFonts w:asciiTheme="majorHAnsi" w:hAnsiTheme="majorHAnsi" w:cstheme="majorHAnsi"/>
                <w:b/>
              </w:rPr>
              <w:t>Parking Lot</w:t>
            </w:r>
          </w:p>
          <w:p w:rsidR="00C67B26" w:rsidRDefault="00C67B26" w:rsidP="00BF00BE">
            <w:pPr>
              <w:pStyle w:val="ListParagraph"/>
              <w:numPr>
                <w:ilvl w:val="0"/>
                <w:numId w:val="9"/>
              </w:numPr>
              <w:rPr>
                <w:rFonts w:asciiTheme="majorHAnsi" w:hAnsiTheme="majorHAnsi" w:cstheme="majorHAnsi"/>
                <w:b/>
              </w:rPr>
            </w:pPr>
            <w:r>
              <w:rPr>
                <w:rFonts w:asciiTheme="majorHAnsi" w:hAnsiTheme="majorHAnsi" w:cstheme="majorHAnsi"/>
                <w:b/>
              </w:rPr>
              <w:t>Catalog Program Map</w:t>
            </w:r>
            <w:r w:rsidR="00632607">
              <w:rPr>
                <w:rFonts w:asciiTheme="majorHAnsi" w:hAnsiTheme="majorHAnsi" w:cstheme="majorHAnsi"/>
                <w:b/>
              </w:rPr>
              <w:t>s (</w:t>
            </w:r>
            <w:proofErr w:type="spellStart"/>
            <w:r w:rsidR="00632607">
              <w:rPr>
                <w:rFonts w:asciiTheme="majorHAnsi" w:hAnsiTheme="majorHAnsi" w:cstheme="majorHAnsi"/>
                <w:b/>
              </w:rPr>
              <w:t>Courseleaf</w:t>
            </w:r>
            <w:proofErr w:type="spellEnd"/>
            <w:r w:rsidR="00632607">
              <w:rPr>
                <w:rFonts w:asciiTheme="majorHAnsi" w:hAnsiTheme="majorHAnsi" w:cstheme="majorHAnsi"/>
                <w:b/>
              </w:rPr>
              <w:t>)</w:t>
            </w:r>
          </w:p>
          <w:p w:rsidR="00C67B26" w:rsidRDefault="00C67B26" w:rsidP="00BF00BE">
            <w:pPr>
              <w:pStyle w:val="ListParagraph"/>
              <w:numPr>
                <w:ilvl w:val="0"/>
                <w:numId w:val="9"/>
              </w:numPr>
              <w:rPr>
                <w:rFonts w:asciiTheme="majorHAnsi" w:hAnsiTheme="majorHAnsi" w:cstheme="majorHAnsi"/>
                <w:b/>
              </w:rPr>
            </w:pPr>
            <w:r>
              <w:rPr>
                <w:rFonts w:asciiTheme="majorHAnsi" w:hAnsiTheme="majorHAnsi" w:cstheme="majorHAnsi"/>
                <w:b/>
              </w:rPr>
              <w:t>Fee Based Program Maps</w:t>
            </w:r>
          </w:p>
          <w:p w:rsidR="00973CF5" w:rsidRPr="00BF00BE" w:rsidRDefault="00973CF5" w:rsidP="00BF00BE">
            <w:pPr>
              <w:pStyle w:val="ListParagraph"/>
              <w:numPr>
                <w:ilvl w:val="0"/>
                <w:numId w:val="9"/>
              </w:numPr>
              <w:rPr>
                <w:rFonts w:asciiTheme="majorHAnsi" w:hAnsiTheme="majorHAnsi" w:cstheme="majorHAnsi"/>
                <w:b/>
              </w:rPr>
            </w:pPr>
            <w:r>
              <w:rPr>
                <w:rFonts w:asciiTheme="majorHAnsi" w:hAnsiTheme="majorHAnsi" w:cstheme="majorHAnsi"/>
                <w:b/>
              </w:rPr>
              <w:t>Online Catalog Audit Update (Emily V. &amp; Jamaika)</w:t>
            </w:r>
          </w:p>
        </w:tc>
        <w:tc>
          <w:tcPr>
            <w:tcW w:w="5130" w:type="dxa"/>
          </w:tcPr>
          <w:p w:rsidR="00BF00BE" w:rsidRPr="00BE2885" w:rsidRDefault="00BF00BE" w:rsidP="00BF00BE">
            <w:pPr>
              <w:rPr>
                <w:rFonts w:ascii="Calibri" w:hAnsi="Calibri" w:cs="Calibri"/>
                <w:szCs w:val="20"/>
              </w:rPr>
            </w:pPr>
          </w:p>
        </w:tc>
      </w:tr>
    </w:tbl>
    <w:p w:rsidR="00FB0803" w:rsidRDefault="00FB0803" w:rsidP="00FB0803">
      <w:pPr>
        <w:rPr>
          <w:sz w:val="22"/>
          <w:szCs w:val="22"/>
        </w:rPr>
      </w:pPr>
    </w:p>
    <w:p w:rsidR="007B2D27" w:rsidRPr="00016756" w:rsidRDefault="007B2D27" w:rsidP="00016756">
      <w:pPr>
        <w:rPr>
          <w:sz w:val="22"/>
          <w:szCs w:val="22"/>
        </w:rPr>
        <w:sectPr w:rsidR="007B2D27" w:rsidRPr="00016756" w:rsidSect="007B2D27">
          <w:type w:val="continuous"/>
          <w:pgSz w:w="12240" w:h="15840"/>
          <w:pgMar w:top="720" w:right="720" w:bottom="720" w:left="720" w:header="720" w:footer="720" w:gutter="0"/>
          <w:cols w:space="720"/>
          <w:docGrid w:linePitch="360"/>
        </w:sectPr>
      </w:pPr>
    </w:p>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7DF" w:rsidRPr="00775F4E" w:rsidRDefault="00EC0184" w:rsidP="00C01598">
            <w:pPr>
              <w:pStyle w:val="Heading8"/>
              <w:rPr>
                <w:rFonts w:ascii="Tahoma" w:hAnsi="Tahoma" w:cs="Tahoma"/>
                <w:sz w:val="14"/>
                <w:szCs w:val="16"/>
              </w:rPr>
            </w:pPr>
            <w:r>
              <w:rPr>
                <w:rFonts w:ascii="Tahoma" w:hAnsi="Tahoma" w:cs="Tahoma"/>
                <w:sz w:val="14"/>
                <w:szCs w:val="16"/>
              </w:rPr>
              <w:t>202</w:t>
            </w:r>
            <w:r w:rsidR="009C4721">
              <w:rPr>
                <w:rFonts w:ascii="Tahoma" w:hAnsi="Tahoma" w:cs="Tahoma"/>
                <w:sz w:val="14"/>
                <w:szCs w:val="16"/>
              </w:rPr>
              <w:t>1</w:t>
            </w:r>
            <w:r>
              <w:rPr>
                <w:rFonts w:ascii="Tahoma" w:hAnsi="Tahoma" w:cs="Tahoma"/>
                <w:sz w:val="14"/>
                <w:szCs w:val="16"/>
              </w:rPr>
              <w:t>-2</w:t>
            </w:r>
            <w:r w:rsidR="009C4721">
              <w:rPr>
                <w:rFonts w:ascii="Tahoma" w:hAnsi="Tahoma" w:cs="Tahoma"/>
                <w:sz w:val="14"/>
                <w:szCs w:val="16"/>
              </w:rPr>
              <w:t>2</w:t>
            </w:r>
            <w:r w:rsidR="00DF77DF">
              <w:rPr>
                <w:rFonts w:ascii="Tahoma" w:hAnsi="Tahoma" w:cs="Tahoma"/>
                <w:sz w:val="14"/>
                <w:szCs w:val="16"/>
              </w:rPr>
              <w:t xml:space="preserve"> Meetings</w:t>
            </w:r>
          </w:p>
          <w:p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rsidR="00DF77DF" w:rsidRPr="005352B8" w:rsidRDefault="009C4721" w:rsidP="00C01598">
            <w:pPr>
              <w:tabs>
                <w:tab w:val="left" w:pos="1890"/>
              </w:tabs>
              <w:rPr>
                <w:rFonts w:ascii="Tahoma" w:hAnsi="Tahoma" w:cs="Tahoma"/>
                <w:b/>
                <w:sz w:val="14"/>
                <w:szCs w:val="16"/>
              </w:rPr>
            </w:pPr>
            <w:r>
              <w:rPr>
                <w:rFonts w:ascii="Tahoma" w:hAnsi="Tahoma" w:cs="Tahoma"/>
                <w:b/>
                <w:sz w:val="14"/>
                <w:szCs w:val="16"/>
              </w:rPr>
              <w:t>Fall 2021</w:t>
            </w:r>
          </w:p>
          <w:p w:rsidR="00DF77DF" w:rsidRDefault="009C4721" w:rsidP="00C01598">
            <w:pPr>
              <w:tabs>
                <w:tab w:val="left" w:pos="1890"/>
              </w:tabs>
              <w:rPr>
                <w:rFonts w:ascii="Tahoma" w:hAnsi="Tahoma" w:cs="Tahoma"/>
                <w:sz w:val="14"/>
                <w:szCs w:val="16"/>
              </w:rPr>
            </w:pPr>
            <w:r>
              <w:rPr>
                <w:rFonts w:ascii="Tahoma" w:hAnsi="Tahoma" w:cs="Tahoma"/>
                <w:sz w:val="14"/>
                <w:szCs w:val="16"/>
              </w:rPr>
              <w:t>September 14</w:t>
            </w:r>
            <w:r w:rsidR="00DF77DF">
              <w:rPr>
                <w:rFonts w:ascii="Tahoma" w:hAnsi="Tahoma" w:cs="Tahoma"/>
                <w:sz w:val="14"/>
                <w:szCs w:val="16"/>
              </w:rPr>
              <w:t xml:space="preserve"> &amp; 2</w:t>
            </w:r>
            <w:r>
              <w:rPr>
                <w:rFonts w:ascii="Tahoma" w:hAnsi="Tahoma" w:cs="Tahoma"/>
                <w:sz w:val="14"/>
                <w:szCs w:val="16"/>
              </w:rPr>
              <w:t>8</w:t>
            </w:r>
          </w:p>
          <w:p w:rsidR="00DF77DF" w:rsidRPr="00775F4E" w:rsidRDefault="00EC0184" w:rsidP="009C4721">
            <w:pPr>
              <w:tabs>
                <w:tab w:val="left" w:pos="1890"/>
              </w:tabs>
              <w:rPr>
                <w:rFonts w:ascii="Tahoma" w:hAnsi="Tahoma" w:cs="Tahoma"/>
                <w:sz w:val="14"/>
                <w:szCs w:val="16"/>
              </w:rPr>
            </w:pPr>
            <w:r>
              <w:rPr>
                <w:rFonts w:ascii="Tahoma" w:hAnsi="Tahoma" w:cs="Tahoma"/>
                <w:sz w:val="14"/>
                <w:szCs w:val="16"/>
              </w:rPr>
              <w:t>October 1</w:t>
            </w:r>
            <w:r w:rsidR="009C4721">
              <w:rPr>
                <w:rFonts w:ascii="Tahoma" w:hAnsi="Tahoma" w:cs="Tahoma"/>
                <w:sz w:val="14"/>
                <w:szCs w:val="16"/>
              </w:rPr>
              <w:t>2 &amp; 26</w:t>
            </w:r>
          </w:p>
        </w:tc>
        <w:tc>
          <w:tcPr>
            <w:tcW w:w="2068" w:type="dxa"/>
            <w:tcBorders>
              <w:top w:val="single" w:sz="4" w:space="0" w:color="auto"/>
              <w:bottom w:val="single" w:sz="4" w:space="0" w:color="auto"/>
            </w:tcBorders>
            <w:shd w:val="clear" w:color="auto" w:fill="D9D9D9" w:themeFill="background1" w:themeFillShade="D9"/>
          </w:tcPr>
          <w:p w:rsidR="00DF77DF" w:rsidRDefault="00EC0184" w:rsidP="00C01598">
            <w:pPr>
              <w:tabs>
                <w:tab w:val="left" w:pos="1890"/>
              </w:tabs>
              <w:rPr>
                <w:rFonts w:ascii="Tahoma" w:hAnsi="Tahoma" w:cs="Tahoma"/>
                <w:sz w:val="14"/>
                <w:szCs w:val="16"/>
              </w:rPr>
            </w:pPr>
            <w:r>
              <w:rPr>
                <w:rFonts w:ascii="Tahoma" w:hAnsi="Tahoma" w:cs="Tahoma"/>
                <w:sz w:val="14"/>
                <w:szCs w:val="16"/>
              </w:rPr>
              <w:t xml:space="preserve">November </w:t>
            </w:r>
            <w:r w:rsidR="009C4721">
              <w:rPr>
                <w:rFonts w:ascii="Tahoma" w:hAnsi="Tahoma" w:cs="Tahoma"/>
                <w:sz w:val="14"/>
                <w:szCs w:val="16"/>
              </w:rPr>
              <w:t>9</w:t>
            </w:r>
            <w:r>
              <w:rPr>
                <w:rFonts w:ascii="Tahoma" w:hAnsi="Tahoma" w:cs="Tahoma"/>
                <w:sz w:val="14"/>
                <w:szCs w:val="16"/>
              </w:rPr>
              <w:t xml:space="preserve"> &amp; 2</w:t>
            </w:r>
            <w:r w:rsidR="009C4721">
              <w:rPr>
                <w:rFonts w:ascii="Tahoma" w:hAnsi="Tahoma" w:cs="Tahoma"/>
                <w:sz w:val="14"/>
                <w:szCs w:val="16"/>
              </w:rPr>
              <w:t>3</w:t>
            </w:r>
          </w:p>
          <w:p w:rsidR="00DF77DF" w:rsidRPr="00775F4E" w:rsidRDefault="00DF77DF" w:rsidP="00C01598">
            <w:pPr>
              <w:tabs>
                <w:tab w:val="left" w:pos="1890"/>
              </w:tabs>
              <w:rPr>
                <w:rFonts w:ascii="Tahoma" w:hAnsi="Tahoma" w:cs="Tahoma"/>
                <w:sz w:val="14"/>
                <w:szCs w:val="16"/>
              </w:rPr>
            </w:pPr>
            <w:r>
              <w:rPr>
                <w:rFonts w:ascii="Tahoma" w:hAnsi="Tahoma" w:cs="Tahoma"/>
                <w:sz w:val="14"/>
                <w:szCs w:val="16"/>
              </w:rPr>
              <w:t xml:space="preserve"> </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9C4721">
              <w:rPr>
                <w:rFonts w:ascii="Tahoma" w:hAnsi="Tahoma" w:cs="Tahoma"/>
                <w:b/>
                <w:sz w:val="14"/>
                <w:szCs w:val="16"/>
              </w:rPr>
              <w:t xml:space="preserve"> 2022</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 xml:space="preserve">March </w:t>
            </w:r>
            <w:r w:rsidR="009C4721">
              <w:rPr>
                <w:rFonts w:ascii="Tahoma" w:hAnsi="Tahoma" w:cs="Tahoma"/>
                <w:sz w:val="14"/>
                <w:szCs w:val="16"/>
              </w:rPr>
              <w:t>8</w:t>
            </w:r>
            <w:r w:rsidR="00DF77DF">
              <w:rPr>
                <w:rFonts w:ascii="Tahoma" w:hAnsi="Tahoma" w:cs="Tahoma"/>
                <w:sz w:val="14"/>
                <w:szCs w:val="16"/>
              </w:rPr>
              <w:t xml:space="preserve"> &amp; 2</w:t>
            </w:r>
            <w:r w:rsidR="009C4721">
              <w:rPr>
                <w:rFonts w:ascii="Tahoma" w:hAnsi="Tahoma" w:cs="Tahoma"/>
                <w:sz w:val="14"/>
                <w:szCs w:val="16"/>
              </w:rPr>
              <w:t>2</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Default="009C4721" w:rsidP="00C01598">
            <w:pPr>
              <w:tabs>
                <w:tab w:val="left" w:pos="1890"/>
              </w:tabs>
              <w:rPr>
                <w:rFonts w:ascii="Tahoma" w:hAnsi="Tahoma" w:cs="Tahoma"/>
                <w:sz w:val="14"/>
                <w:szCs w:val="16"/>
              </w:rPr>
            </w:pPr>
            <w:r>
              <w:rPr>
                <w:rFonts w:ascii="Tahoma" w:hAnsi="Tahoma" w:cs="Tahoma"/>
                <w:sz w:val="14"/>
                <w:szCs w:val="16"/>
              </w:rPr>
              <w:t>April 12 &amp; 26</w:t>
            </w:r>
            <w:r w:rsidR="00DF77DF">
              <w:rPr>
                <w:rFonts w:ascii="Tahoma" w:hAnsi="Tahoma" w:cs="Tahoma"/>
                <w:sz w:val="14"/>
                <w:szCs w:val="16"/>
              </w:rPr>
              <w:t xml:space="preserve">             </w:t>
            </w:r>
          </w:p>
          <w:p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w:t>
            </w:r>
            <w:r w:rsidR="009C4721">
              <w:rPr>
                <w:rFonts w:ascii="Tahoma" w:hAnsi="Tahoma" w:cs="Tahoma"/>
                <w:sz w:val="14"/>
                <w:szCs w:val="16"/>
              </w:rPr>
              <w:t>0</w:t>
            </w:r>
            <w:r>
              <w:rPr>
                <w:rFonts w:ascii="Tahoma" w:hAnsi="Tahoma" w:cs="Tahoma"/>
                <w:sz w:val="14"/>
                <w:szCs w:val="16"/>
              </w:rPr>
              <w:t xml:space="preserve"> &amp; 2</w:t>
            </w:r>
            <w:r w:rsidR="009C4721">
              <w:rPr>
                <w:rFonts w:ascii="Tahoma" w:hAnsi="Tahoma" w:cs="Tahoma"/>
                <w:sz w:val="14"/>
                <w:szCs w:val="16"/>
              </w:rPr>
              <w:t>4</w:t>
            </w:r>
          </w:p>
          <w:p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rsidR="00DF77DF" w:rsidRPr="00775F4E" w:rsidRDefault="00DF77DF" w:rsidP="00C01598">
            <w:pPr>
              <w:tabs>
                <w:tab w:val="left" w:pos="1890"/>
              </w:tabs>
              <w:rPr>
                <w:rFonts w:ascii="Tahoma" w:hAnsi="Tahoma" w:cs="Tahoma"/>
                <w:sz w:val="14"/>
                <w:szCs w:val="16"/>
              </w:rPr>
            </w:pPr>
          </w:p>
          <w:p w:rsidR="00DF77DF" w:rsidRPr="00775F4E" w:rsidRDefault="00DF77DF" w:rsidP="00C01598">
            <w:pPr>
              <w:tabs>
                <w:tab w:val="left" w:pos="1890"/>
              </w:tabs>
              <w:rPr>
                <w:rFonts w:ascii="Tahoma" w:hAnsi="Tahoma" w:cs="Tahoma"/>
                <w:sz w:val="14"/>
                <w:szCs w:val="16"/>
              </w:rPr>
            </w:pPr>
          </w:p>
        </w:tc>
      </w:tr>
    </w:tbl>
    <w:p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Segoe UI Light"/>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3061"/>
    <w:multiLevelType w:val="hybridMultilevel"/>
    <w:tmpl w:val="8168E950"/>
    <w:lvl w:ilvl="0" w:tplc="9E7A401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 w15:restartNumberingAfterBreak="0">
    <w:nsid w:val="085842BD"/>
    <w:multiLevelType w:val="hybridMultilevel"/>
    <w:tmpl w:val="61543178"/>
    <w:lvl w:ilvl="0" w:tplc="DC7896C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2" w15:restartNumberingAfterBreak="0">
    <w:nsid w:val="0BB97568"/>
    <w:multiLevelType w:val="hybridMultilevel"/>
    <w:tmpl w:val="A6208664"/>
    <w:lvl w:ilvl="0" w:tplc="AEA6A38C">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0BBF4EEE"/>
    <w:multiLevelType w:val="hybridMultilevel"/>
    <w:tmpl w:val="FCC6C6B4"/>
    <w:lvl w:ilvl="0" w:tplc="44F4B24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2FB20AF0"/>
    <w:multiLevelType w:val="hybridMultilevel"/>
    <w:tmpl w:val="47BA2CE0"/>
    <w:lvl w:ilvl="0" w:tplc="1882974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36440CA7"/>
    <w:multiLevelType w:val="hybridMultilevel"/>
    <w:tmpl w:val="2682B71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3A7564CB"/>
    <w:multiLevelType w:val="hybridMultilevel"/>
    <w:tmpl w:val="32C86832"/>
    <w:lvl w:ilvl="0" w:tplc="8694413E">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7"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476F359E"/>
    <w:multiLevelType w:val="hybridMultilevel"/>
    <w:tmpl w:val="713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07577"/>
    <w:multiLevelType w:val="hybridMultilevel"/>
    <w:tmpl w:val="59AE035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2"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3" w15:restartNumberingAfterBreak="0">
    <w:nsid w:val="596B289A"/>
    <w:multiLevelType w:val="hybridMultilevel"/>
    <w:tmpl w:val="66B46DCE"/>
    <w:lvl w:ilvl="0" w:tplc="9DB22F1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4"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5" w15:restartNumberingAfterBreak="0">
    <w:nsid w:val="67242077"/>
    <w:multiLevelType w:val="hybridMultilevel"/>
    <w:tmpl w:val="6EDA1C70"/>
    <w:lvl w:ilvl="0" w:tplc="5D12E19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6"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22E3E"/>
    <w:multiLevelType w:val="hybridMultilevel"/>
    <w:tmpl w:val="EB3AC83A"/>
    <w:lvl w:ilvl="0" w:tplc="38CC4A9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8" w15:restartNumberingAfterBreak="0">
    <w:nsid w:val="7DF27C18"/>
    <w:multiLevelType w:val="hybridMultilevel"/>
    <w:tmpl w:val="C9345FDC"/>
    <w:lvl w:ilvl="0" w:tplc="5E5C47E6">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9" w15:restartNumberingAfterBreak="0">
    <w:nsid w:val="7E984E4B"/>
    <w:multiLevelType w:val="hybridMultilevel"/>
    <w:tmpl w:val="47A4EF16"/>
    <w:lvl w:ilvl="0" w:tplc="70C22B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num w:numId="1">
    <w:abstractNumId w:val="7"/>
  </w:num>
  <w:num w:numId="2">
    <w:abstractNumId w:val="8"/>
  </w:num>
  <w:num w:numId="3">
    <w:abstractNumId w:val="9"/>
  </w:num>
  <w:num w:numId="4">
    <w:abstractNumId w:val="14"/>
  </w:num>
  <w:num w:numId="5">
    <w:abstractNumId w:val="16"/>
  </w:num>
  <w:num w:numId="6">
    <w:abstractNumId w:val="12"/>
  </w:num>
  <w:num w:numId="7">
    <w:abstractNumId w:val="11"/>
  </w:num>
  <w:num w:numId="8">
    <w:abstractNumId w:val="10"/>
  </w:num>
  <w:num w:numId="9">
    <w:abstractNumId w:val="5"/>
  </w:num>
  <w:num w:numId="10">
    <w:abstractNumId w:val="13"/>
  </w:num>
  <w:num w:numId="11">
    <w:abstractNumId w:val="2"/>
  </w:num>
  <w:num w:numId="12">
    <w:abstractNumId w:val="6"/>
  </w:num>
  <w:num w:numId="13">
    <w:abstractNumId w:val="1"/>
  </w:num>
  <w:num w:numId="14">
    <w:abstractNumId w:val="15"/>
  </w:num>
  <w:num w:numId="15">
    <w:abstractNumId w:val="3"/>
  </w:num>
  <w:num w:numId="16">
    <w:abstractNumId w:val="18"/>
  </w:num>
  <w:num w:numId="17">
    <w:abstractNumId w:val="19"/>
  </w:num>
  <w:num w:numId="18">
    <w:abstractNumId w:val="4"/>
  </w:num>
  <w:num w:numId="19">
    <w:abstractNumId w:val="17"/>
  </w:num>
  <w:num w:numId="2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63FFC"/>
    <w:rsid w:val="000A38CA"/>
    <w:rsid w:val="000A4A34"/>
    <w:rsid w:val="000C0A1D"/>
    <w:rsid w:val="000D738A"/>
    <w:rsid w:val="000E7447"/>
    <w:rsid w:val="00161D23"/>
    <w:rsid w:val="001E14DB"/>
    <w:rsid w:val="001E7D3A"/>
    <w:rsid w:val="002136C6"/>
    <w:rsid w:val="0022122D"/>
    <w:rsid w:val="00263209"/>
    <w:rsid w:val="002676EA"/>
    <w:rsid w:val="00273DEC"/>
    <w:rsid w:val="002872BE"/>
    <w:rsid w:val="00291A6A"/>
    <w:rsid w:val="002A087B"/>
    <w:rsid w:val="002B4CC3"/>
    <w:rsid w:val="00303851"/>
    <w:rsid w:val="0031629E"/>
    <w:rsid w:val="003257AB"/>
    <w:rsid w:val="00372786"/>
    <w:rsid w:val="0037464B"/>
    <w:rsid w:val="00377847"/>
    <w:rsid w:val="00382291"/>
    <w:rsid w:val="0038525F"/>
    <w:rsid w:val="00387820"/>
    <w:rsid w:val="00391439"/>
    <w:rsid w:val="00392650"/>
    <w:rsid w:val="003A4DEF"/>
    <w:rsid w:val="003D0A7A"/>
    <w:rsid w:val="003D260F"/>
    <w:rsid w:val="003E127D"/>
    <w:rsid w:val="003E2B20"/>
    <w:rsid w:val="003E6CF3"/>
    <w:rsid w:val="003F7C6D"/>
    <w:rsid w:val="004047C1"/>
    <w:rsid w:val="00411D22"/>
    <w:rsid w:val="004171B1"/>
    <w:rsid w:val="00421795"/>
    <w:rsid w:val="00425FA9"/>
    <w:rsid w:val="004315E1"/>
    <w:rsid w:val="0043377B"/>
    <w:rsid w:val="00451C38"/>
    <w:rsid w:val="00452B00"/>
    <w:rsid w:val="0046521F"/>
    <w:rsid w:val="00465E0E"/>
    <w:rsid w:val="0046614B"/>
    <w:rsid w:val="00474905"/>
    <w:rsid w:val="004857EA"/>
    <w:rsid w:val="00485E96"/>
    <w:rsid w:val="004B1463"/>
    <w:rsid w:val="004C02E7"/>
    <w:rsid w:val="004C133A"/>
    <w:rsid w:val="004D025F"/>
    <w:rsid w:val="00511467"/>
    <w:rsid w:val="00511D94"/>
    <w:rsid w:val="005147DF"/>
    <w:rsid w:val="00516A92"/>
    <w:rsid w:val="00545DFC"/>
    <w:rsid w:val="005464EE"/>
    <w:rsid w:val="00565DB9"/>
    <w:rsid w:val="00597EA1"/>
    <w:rsid w:val="005A0728"/>
    <w:rsid w:val="005A0BAA"/>
    <w:rsid w:val="005A1139"/>
    <w:rsid w:val="005B4110"/>
    <w:rsid w:val="005C5DB7"/>
    <w:rsid w:val="005D0921"/>
    <w:rsid w:val="005F1684"/>
    <w:rsid w:val="005F4894"/>
    <w:rsid w:val="005F5695"/>
    <w:rsid w:val="005F68F5"/>
    <w:rsid w:val="00632607"/>
    <w:rsid w:val="006376F5"/>
    <w:rsid w:val="00653113"/>
    <w:rsid w:val="006561A6"/>
    <w:rsid w:val="00676A27"/>
    <w:rsid w:val="00687418"/>
    <w:rsid w:val="006C637F"/>
    <w:rsid w:val="006E0779"/>
    <w:rsid w:val="006E4BEC"/>
    <w:rsid w:val="006E6F53"/>
    <w:rsid w:val="00726D3C"/>
    <w:rsid w:val="0072724E"/>
    <w:rsid w:val="00727877"/>
    <w:rsid w:val="00752F68"/>
    <w:rsid w:val="007713E1"/>
    <w:rsid w:val="007900F6"/>
    <w:rsid w:val="007B2D27"/>
    <w:rsid w:val="007B6887"/>
    <w:rsid w:val="007C3617"/>
    <w:rsid w:val="007C558A"/>
    <w:rsid w:val="007D1A79"/>
    <w:rsid w:val="007D1AFA"/>
    <w:rsid w:val="007E6A68"/>
    <w:rsid w:val="007F2782"/>
    <w:rsid w:val="007F4A89"/>
    <w:rsid w:val="00820A30"/>
    <w:rsid w:val="00846536"/>
    <w:rsid w:val="0085288C"/>
    <w:rsid w:val="00861334"/>
    <w:rsid w:val="00862AEF"/>
    <w:rsid w:val="00896105"/>
    <w:rsid w:val="008C19DC"/>
    <w:rsid w:val="008C27F7"/>
    <w:rsid w:val="008E12A0"/>
    <w:rsid w:val="008F245B"/>
    <w:rsid w:val="008F5252"/>
    <w:rsid w:val="00935E90"/>
    <w:rsid w:val="00973CF5"/>
    <w:rsid w:val="00993A47"/>
    <w:rsid w:val="009A723C"/>
    <w:rsid w:val="009B18B0"/>
    <w:rsid w:val="009B61A0"/>
    <w:rsid w:val="009C36ED"/>
    <w:rsid w:val="009C3BD4"/>
    <w:rsid w:val="009C4721"/>
    <w:rsid w:val="009C6E90"/>
    <w:rsid w:val="009D5553"/>
    <w:rsid w:val="009E528B"/>
    <w:rsid w:val="009F5B8F"/>
    <w:rsid w:val="00A1067C"/>
    <w:rsid w:val="00A179E0"/>
    <w:rsid w:val="00A26378"/>
    <w:rsid w:val="00A40986"/>
    <w:rsid w:val="00A52CBB"/>
    <w:rsid w:val="00A5646E"/>
    <w:rsid w:val="00A62011"/>
    <w:rsid w:val="00A71D84"/>
    <w:rsid w:val="00A85613"/>
    <w:rsid w:val="00AA5762"/>
    <w:rsid w:val="00AC4FCD"/>
    <w:rsid w:val="00AC51CC"/>
    <w:rsid w:val="00AC6173"/>
    <w:rsid w:val="00AD21FB"/>
    <w:rsid w:val="00AD6CCD"/>
    <w:rsid w:val="00AE194C"/>
    <w:rsid w:val="00B26C59"/>
    <w:rsid w:val="00B36CB2"/>
    <w:rsid w:val="00B42B7D"/>
    <w:rsid w:val="00B43AD6"/>
    <w:rsid w:val="00B638A8"/>
    <w:rsid w:val="00B8011B"/>
    <w:rsid w:val="00BB02FE"/>
    <w:rsid w:val="00BB6299"/>
    <w:rsid w:val="00BE2885"/>
    <w:rsid w:val="00BE3703"/>
    <w:rsid w:val="00BF00BE"/>
    <w:rsid w:val="00C106C3"/>
    <w:rsid w:val="00C36EFB"/>
    <w:rsid w:val="00C67B26"/>
    <w:rsid w:val="00CA1CCD"/>
    <w:rsid w:val="00CB0029"/>
    <w:rsid w:val="00CF33AA"/>
    <w:rsid w:val="00D12595"/>
    <w:rsid w:val="00D432BB"/>
    <w:rsid w:val="00D60F07"/>
    <w:rsid w:val="00D6452B"/>
    <w:rsid w:val="00D6610E"/>
    <w:rsid w:val="00D708A0"/>
    <w:rsid w:val="00D70CC7"/>
    <w:rsid w:val="00D85DB7"/>
    <w:rsid w:val="00DA1347"/>
    <w:rsid w:val="00DA146A"/>
    <w:rsid w:val="00DA55BB"/>
    <w:rsid w:val="00DB1038"/>
    <w:rsid w:val="00DB4810"/>
    <w:rsid w:val="00DB6B8E"/>
    <w:rsid w:val="00DD03AD"/>
    <w:rsid w:val="00DD6F1C"/>
    <w:rsid w:val="00DE25AE"/>
    <w:rsid w:val="00DE2F66"/>
    <w:rsid w:val="00DE3C62"/>
    <w:rsid w:val="00DF409A"/>
    <w:rsid w:val="00DF5487"/>
    <w:rsid w:val="00DF59AB"/>
    <w:rsid w:val="00DF77DF"/>
    <w:rsid w:val="00E011FC"/>
    <w:rsid w:val="00E22F56"/>
    <w:rsid w:val="00E232B9"/>
    <w:rsid w:val="00E42019"/>
    <w:rsid w:val="00E420DE"/>
    <w:rsid w:val="00E645AB"/>
    <w:rsid w:val="00EA2ABC"/>
    <w:rsid w:val="00EA3F12"/>
    <w:rsid w:val="00EB1CB8"/>
    <w:rsid w:val="00EC0184"/>
    <w:rsid w:val="00EE7E85"/>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9202"/>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5137">
      <w:bodyDiv w:val="1"/>
      <w:marLeft w:val="0"/>
      <w:marRight w:val="0"/>
      <w:marTop w:val="0"/>
      <w:marBottom w:val="0"/>
      <w:divBdr>
        <w:top w:val="none" w:sz="0" w:space="0" w:color="auto"/>
        <w:left w:val="none" w:sz="0" w:space="0" w:color="auto"/>
        <w:bottom w:val="none" w:sz="0" w:space="0" w:color="auto"/>
        <w:right w:val="none" w:sz="0" w:space="0" w:color="auto"/>
      </w:divBdr>
    </w:div>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19461032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446729888">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10ED1-F707-4F6D-A049-BE766020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7</cp:revision>
  <dcterms:created xsi:type="dcterms:W3CDTF">2021-10-05T15:28:00Z</dcterms:created>
  <dcterms:modified xsi:type="dcterms:W3CDTF">2021-10-06T16:01:00Z</dcterms:modified>
</cp:coreProperties>
</file>