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E11E15">
      <w:pPr>
        <w:pStyle w:val="Heading1"/>
        <w:spacing w:before="0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E11E15">
      <w:pPr>
        <w:pStyle w:val="Heading1"/>
        <w:spacing w:before="0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2B54FD7A" w:rsidR="004D5C4F" w:rsidRPr="00A92A79" w:rsidRDefault="00B67745" w:rsidP="00E11E15">
      <w:pPr>
        <w:pStyle w:val="Heading1"/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9</w:t>
      </w:r>
      <w:r w:rsidR="00220E67" w:rsidRPr="00A92A79">
        <w:rPr>
          <w:rFonts w:ascii="Arial" w:hAnsi="Arial" w:cs="Arial"/>
          <w:b/>
        </w:rPr>
        <w:t>, 202</w:t>
      </w:r>
      <w:r w:rsidR="000D598E" w:rsidRPr="00A92A79">
        <w:rPr>
          <w:rFonts w:ascii="Arial" w:hAnsi="Arial" w:cs="Arial"/>
          <w:b/>
        </w:rPr>
        <w:t>3</w:t>
      </w:r>
    </w:p>
    <w:p w14:paraId="083DF5CE" w14:textId="77777777" w:rsidR="00023A0E" w:rsidRDefault="00023A0E" w:rsidP="00023A0E"/>
    <w:tbl>
      <w:tblPr>
        <w:tblStyle w:val="TableGrid"/>
        <w:tblW w:w="9997" w:type="dxa"/>
        <w:tblInd w:w="-462" w:type="dxa"/>
        <w:tblLook w:val="04A0" w:firstRow="1" w:lastRow="0" w:firstColumn="1" w:lastColumn="0" w:noHBand="0" w:noVBand="1"/>
      </w:tblPr>
      <w:tblGrid>
        <w:gridCol w:w="550"/>
        <w:gridCol w:w="2490"/>
        <w:gridCol w:w="341"/>
        <w:gridCol w:w="2524"/>
        <w:gridCol w:w="604"/>
        <w:gridCol w:w="3488"/>
      </w:tblGrid>
      <w:tr w:rsidR="00F0796F" w14:paraId="586091C0" w14:textId="77777777" w:rsidTr="00A32E87">
        <w:trPr>
          <w:trHeight w:hRule="exact" w:val="550"/>
        </w:trPr>
        <w:tc>
          <w:tcPr>
            <w:tcW w:w="5867" w:type="dxa"/>
            <w:gridSpan w:val="4"/>
            <w:shd w:val="clear" w:color="auto" w:fill="D9E2F3" w:themeFill="accent5" w:themeFillTint="33"/>
          </w:tcPr>
          <w:p w14:paraId="54A68BEC" w14:textId="308441D2" w:rsidR="00F0796F" w:rsidRPr="00227185" w:rsidRDefault="00F0796F" w:rsidP="00A311A6">
            <w:pPr>
              <w:jc w:val="center"/>
              <w:rPr>
                <w:b/>
                <w:bCs/>
                <w:sz w:val="28"/>
                <w:szCs w:val="28"/>
              </w:rPr>
            </w:pPr>
            <w:r w:rsidRPr="00227185">
              <w:rPr>
                <w:b/>
                <w:bCs/>
                <w:sz w:val="28"/>
                <w:szCs w:val="28"/>
              </w:rPr>
              <w:t>COMMITTEE MEMBERS</w:t>
            </w:r>
          </w:p>
        </w:tc>
        <w:tc>
          <w:tcPr>
            <w:tcW w:w="4130" w:type="dxa"/>
            <w:gridSpan w:val="2"/>
            <w:shd w:val="clear" w:color="auto" w:fill="D9E2F3" w:themeFill="accent5" w:themeFillTint="33"/>
          </w:tcPr>
          <w:p w14:paraId="21551703" w14:textId="27F9E447" w:rsidR="00F0796F" w:rsidRPr="00227185" w:rsidRDefault="00F0796F" w:rsidP="00E66FB7">
            <w:pPr>
              <w:jc w:val="center"/>
              <w:rPr>
                <w:b/>
                <w:bCs/>
              </w:rPr>
            </w:pPr>
            <w:r w:rsidRPr="00227185">
              <w:rPr>
                <w:b/>
                <w:bCs/>
                <w:sz w:val="28"/>
                <w:szCs w:val="28"/>
              </w:rPr>
              <w:t>GUESTS</w:t>
            </w:r>
          </w:p>
        </w:tc>
      </w:tr>
      <w:tr w:rsidR="00D07A77" w14:paraId="389074B1" w14:textId="77777777" w:rsidTr="00104241">
        <w:trPr>
          <w:trHeight w:hRule="exact" w:val="442"/>
        </w:trPr>
        <w:tc>
          <w:tcPr>
            <w:tcW w:w="554" w:type="dxa"/>
          </w:tcPr>
          <w:p w14:paraId="0BC44D6B" w14:textId="7D416B0D" w:rsidR="00D07A77" w:rsidRDefault="00465F95" w:rsidP="00D07A77">
            <w:r>
              <w:t>X</w:t>
            </w:r>
          </w:p>
        </w:tc>
        <w:tc>
          <w:tcPr>
            <w:tcW w:w="2513" w:type="dxa"/>
          </w:tcPr>
          <w:p w14:paraId="04DAAD1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258" w:type="dxa"/>
          </w:tcPr>
          <w:p w14:paraId="542FB73B" w14:textId="77777777"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459524C8" w14:textId="36042E1E" w:rsidR="00D07A77" w:rsidRPr="00B41809" w:rsidRDefault="00E814DE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  <w:tc>
          <w:tcPr>
            <w:tcW w:w="608" w:type="dxa"/>
          </w:tcPr>
          <w:p w14:paraId="05B0D80A" w14:textId="51B4CBC8" w:rsidR="00D07A77" w:rsidRPr="00B41809" w:rsidRDefault="00465F95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2" w:type="dxa"/>
          </w:tcPr>
          <w:p w14:paraId="6C5CA0C4" w14:textId="2BF7A227" w:rsidR="00D07A77" w:rsidRPr="00B41809" w:rsidRDefault="00CE7BC5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Aubrey </w:t>
            </w:r>
            <w:proofErr w:type="gramStart"/>
            <w:r>
              <w:rPr>
                <w:sz w:val="24"/>
                <w:szCs w:val="24"/>
              </w:rPr>
              <w:t>Kellum  (</w:t>
            </w:r>
            <w:proofErr w:type="gramEnd"/>
            <w:r>
              <w:rPr>
                <w:sz w:val="24"/>
                <w:szCs w:val="24"/>
              </w:rPr>
              <w:t>guest)</w:t>
            </w:r>
          </w:p>
        </w:tc>
      </w:tr>
      <w:tr w:rsidR="00E814DE" w14:paraId="035A20F0" w14:textId="77777777" w:rsidTr="00104241">
        <w:trPr>
          <w:trHeight w:hRule="exact" w:val="523"/>
        </w:trPr>
        <w:tc>
          <w:tcPr>
            <w:tcW w:w="554" w:type="dxa"/>
          </w:tcPr>
          <w:p w14:paraId="18D97CF3" w14:textId="1FFA8D74" w:rsidR="00E814DE" w:rsidRDefault="00465F95" w:rsidP="00E814DE">
            <w:r>
              <w:t>X</w:t>
            </w:r>
          </w:p>
        </w:tc>
        <w:tc>
          <w:tcPr>
            <w:tcW w:w="2513" w:type="dxa"/>
          </w:tcPr>
          <w:p w14:paraId="6A9B372A" w14:textId="77777777" w:rsidR="00E814DE" w:rsidRPr="00B41809" w:rsidRDefault="00E814DE" w:rsidP="00E814DE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258" w:type="dxa"/>
          </w:tcPr>
          <w:p w14:paraId="5FA02BA2" w14:textId="54E592CE" w:rsidR="00E814DE" w:rsidRPr="00B41809" w:rsidRDefault="00BB04BF" w:rsidP="00E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1EB6DCD7" w14:textId="6413F74A" w:rsidR="00E814DE" w:rsidRPr="00B41809" w:rsidRDefault="00E814DE" w:rsidP="00E814DE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608" w:type="dxa"/>
          </w:tcPr>
          <w:p w14:paraId="6842E8AA" w14:textId="063DD303" w:rsidR="00E814DE" w:rsidRPr="00B41809" w:rsidRDefault="00BB04BF" w:rsidP="00E81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2" w:type="dxa"/>
          </w:tcPr>
          <w:p w14:paraId="69E4A350" w14:textId="79EF965E" w:rsidR="00E814DE" w:rsidRPr="00B41809" w:rsidRDefault="00E814DE" w:rsidP="00E814DE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  <w:r>
              <w:rPr>
                <w:sz w:val="24"/>
                <w:szCs w:val="24"/>
              </w:rPr>
              <w:t xml:space="preserve"> (guest)</w:t>
            </w:r>
          </w:p>
        </w:tc>
      </w:tr>
      <w:tr w:rsidR="00612F5D" w14:paraId="1DB9BCC8" w14:textId="77777777" w:rsidTr="00104241">
        <w:trPr>
          <w:trHeight w:hRule="exact" w:val="432"/>
        </w:trPr>
        <w:tc>
          <w:tcPr>
            <w:tcW w:w="554" w:type="dxa"/>
          </w:tcPr>
          <w:p w14:paraId="15172705" w14:textId="77777777" w:rsidR="00612F5D" w:rsidRDefault="00612F5D" w:rsidP="00612F5D"/>
        </w:tc>
        <w:tc>
          <w:tcPr>
            <w:tcW w:w="2513" w:type="dxa"/>
          </w:tcPr>
          <w:p w14:paraId="3440A93C" w14:textId="4D3708A0" w:rsidR="00612F5D" w:rsidRDefault="00612F5D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Carter</w:t>
            </w:r>
          </w:p>
        </w:tc>
        <w:tc>
          <w:tcPr>
            <w:tcW w:w="258" w:type="dxa"/>
          </w:tcPr>
          <w:p w14:paraId="2FA9220A" w14:textId="77777777" w:rsidR="00612F5D" w:rsidRPr="00B41809" w:rsidRDefault="00612F5D" w:rsidP="00612F5D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068B98CD" w14:textId="0EB32149" w:rsidR="00612F5D" w:rsidRPr="00B41809" w:rsidRDefault="00612F5D" w:rsidP="00612F5D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  <w:tc>
          <w:tcPr>
            <w:tcW w:w="608" w:type="dxa"/>
          </w:tcPr>
          <w:p w14:paraId="3471A8AB" w14:textId="0CD4DC54" w:rsidR="00612F5D" w:rsidRPr="00B41809" w:rsidRDefault="00BB04BF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2" w:type="dxa"/>
          </w:tcPr>
          <w:p w14:paraId="07608ACE" w14:textId="61D4DF26" w:rsidR="00612F5D" w:rsidRPr="00B41809" w:rsidRDefault="00612F5D" w:rsidP="00612F5D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  <w:r>
              <w:rPr>
                <w:sz w:val="24"/>
                <w:szCs w:val="24"/>
              </w:rPr>
              <w:t xml:space="preserve"> (guest)</w:t>
            </w:r>
          </w:p>
        </w:tc>
      </w:tr>
      <w:tr w:rsidR="00612F5D" w14:paraId="56AB2CD2" w14:textId="77777777" w:rsidTr="004B2427">
        <w:trPr>
          <w:trHeight w:hRule="exact" w:val="739"/>
        </w:trPr>
        <w:tc>
          <w:tcPr>
            <w:tcW w:w="554" w:type="dxa"/>
          </w:tcPr>
          <w:p w14:paraId="33AE47BE" w14:textId="77777777" w:rsidR="00612F5D" w:rsidRDefault="00612F5D" w:rsidP="00612F5D"/>
        </w:tc>
        <w:tc>
          <w:tcPr>
            <w:tcW w:w="2513" w:type="dxa"/>
          </w:tcPr>
          <w:p w14:paraId="40031279" w14:textId="173057BE" w:rsidR="00612F5D" w:rsidRPr="00B41809" w:rsidRDefault="00A54BAC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Liann Osborne</w:t>
            </w:r>
          </w:p>
        </w:tc>
        <w:tc>
          <w:tcPr>
            <w:tcW w:w="258" w:type="dxa"/>
          </w:tcPr>
          <w:p w14:paraId="50E88C9D" w14:textId="5D154BDE" w:rsidR="00612F5D" w:rsidRPr="00B41809" w:rsidRDefault="00BB04BF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04674904" w14:textId="07B9E65F" w:rsidR="00612F5D" w:rsidRPr="00B41809" w:rsidRDefault="00612F5D" w:rsidP="00612F5D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608" w:type="dxa"/>
          </w:tcPr>
          <w:p w14:paraId="0968DA1A" w14:textId="12DE7829" w:rsidR="00612F5D" w:rsidRPr="00B41809" w:rsidRDefault="00C9581D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2" w:type="dxa"/>
          </w:tcPr>
          <w:p w14:paraId="37968292" w14:textId="77777777" w:rsidR="00C9581D" w:rsidRDefault="00C9581D" w:rsidP="00C9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Bolechowski </w:t>
            </w:r>
          </w:p>
          <w:p w14:paraId="1683BB0A" w14:textId="241BE286" w:rsidR="00612F5D" w:rsidRPr="00B41809" w:rsidRDefault="00C9581D" w:rsidP="00C95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(P&amp;CS Admin </w:t>
            </w:r>
            <w:proofErr w:type="spellStart"/>
            <w:r>
              <w:rPr>
                <w:sz w:val="24"/>
                <w:szCs w:val="24"/>
              </w:rPr>
              <w:t>Spec.IV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12F5D" w14:paraId="19CF097E" w14:textId="77777777" w:rsidTr="00104241">
        <w:trPr>
          <w:trHeight w:hRule="exact" w:val="757"/>
        </w:trPr>
        <w:tc>
          <w:tcPr>
            <w:tcW w:w="554" w:type="dxa"/>
          </w:tcPr>
          <w:p w14:paraId="7FE36B59" w14:textId="34560F81" w:rsidR="00612F5D" w:rsidRDefault="00D4337C" w:rsidP="00612F5D">
            <w:r>
              <w:t>X</w:t>
            </w:r>
          </w:p>
        </w:tc>
        <w:tc>
          <w:tcPr>
            <w:tcW w:w="2513" w:type="dxa"/>
          </w:tcPr>
          <w:p w14:paraId="476634EC" w14:textId="77777777" w:rsidR="00104241" w:rsidRDefault="00972037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  <w:p w14:paraId="2BCE5E30" w14:textId="0B69C557" w:rsidR="00612F5D" w:rsidRDefault="00972037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Marlene Espina)</w:t>
            </w:r>
          </w:p>
          <w:p w14:paraId="529A2739" w14:textId="5684B017" w:rsidR="00972037" w:rsidRPr="00B41809" w:rsidRDefault="00972037" w:rsidP="00612F5D">
            <w:pPr>
              <w:rPr>
                <w:sz w:val="24"/>
                <w:szCs w:val="24"/>
              </w:rPr>
            </w:pPr>
          </w:p>
        </w:tc>
        <w:tc>
          <w:tcPr>
            <w:tcW w:w="258" w:type="dxa"/>
          </w:tcPr>
          <w:p w14:paraId="7EDF9324" w14:textId="649DA599" w:rsidR="00612F5D" w:rsidRPr="00B41809" w:rsidRDefault="00D4337C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621CB952" w14:textId="102F3286" w:rsidR="00612F5D" w:rsidRPr="00B41809" w:rsidRDefault="00C327B9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Missy Cunningham</w:t>
            </w:r>
          </w:p>
        </w:tc>
        <w:tc>
          <w:tcPr>
            <w:tcW w:w="608" w:type="dxa"/>
          </w:tcPr>
          <w:p w14:paraId="02FE78B4" w14:textId="77777777" w:rsidR="00612F5D" w:rsidRPr="00B41809" w:rsidRDefault="00612F5D" w:rsidP="00612F5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776932CE" w14:textId="00CA1C91" w:rsidR="00612F5D" w:rsidRPr="00B41809" w:rsidRDefault="00A54BAC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Dolan</w:t>
            </w:r>
          </w:p>
        </w:tc>
      </w:tr>
      <w:tr w:rsidR="00612F5D" w14:paraId="078037F6" w14:textId="77777777" w:rsidTr="00104241">
        <w:trPr>
          <w:trHeight w:hRule="exact" w:val="432"/>
        </w:trPr>
        <w:tc>
          <w:tcPr>
            <w:tcW w:w="554" w:type="dxa"/>
          </w:tcPr>
          <w:p w14:paraId="4FF47D43" w14:textId="0EE6C157" w:rsidR="00612F5D" w:rsidRDefault="00D4337C" w:rsidP="00612F5D">
            <w:r>
              <w:t>X</w:t>
            </w:r>
          </w:p>
        </w:tc>
        <w:tc>
          <w:tcPr>
            <w:tcW w:w="2513" w:type="dxa"/>
          </w:tcPr>
          <w:p w14:paraId="71765040" w14:textId="44170AB2" w:rsidR="00612F5D" w:rsidRPr="00B41809" w:rsidRDefault="00612F5D" w:rsidP="00612F5D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258" w:type="dxa"/>
          </w:tcPr>
          <w:p w14:paraId="62F18A14" w14:textId="4593E984" w:rsidR="00612F5D" w:rsidRPr="00B41809" w:rsidRDefault="00D4337C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674B1195" w14:textId="3ED8AC3F" w:rsidR="00612F5D" w:rsidRPr="00B41809" w:rsidRDefault="00C327B9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 Solis</w:t>
            </w:r>
          </w:p>
        </w:tc>
        <w:tc>
          <w:tcPr>
            <w:tcW w:w="608" w:type="dxa"/>
          </w:tcPr>
          <w:p w14:paraId="45EE65AF" w14:textId="77777777" w:rsidR="00612F5D" w:rsidRPr="00B41809" w:rsidRDefault="00612F5D" w:rsidP="00612F5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65BFBB45" w14:textId="6D6A8B72" w:rsidR="00612F5D" w:rsidRPr="00B41809" w:rsidRDefault="00612F5D" w:rsidP="00612F5D">
            <w:pPr>
              <w:rPr>
                <w:sz w:val="24"/>
                <w:szCs w:val="24"/>
              </w:rPr>
            </w:pPr>
          </w:p>
        </w:tc>
      </w:tr>
      <w:tr w:rsidR="00612F5D" w14:paraId="62B56331" w14:textId="77777777" w:rsidTr="00104241">
        <w:trPr>
          <w:trHeight w:hRule="exact" w:val="667"/>
        </w:trPr>
        <w:tc>
          <w:tcPr>
            <w:tcW w:w="554" w:type="dxa"/>
          </w:tcPr>
          <w:p w14:paraId="05CD3C6B" w14:textId="77777777" w:rsidR="00612F5D" w:rsidRDefault="00612F5D" w:rsidP="00612F5D"/>
        </w:tc>
        <w:tc>
          <w:tcPr>
            <w:tcW w:w="2513" w:type="dxa"/>
          </w:tcPr>
          <w:p w14:paraId="2D9375FE" w14:textId="43A376D1" w:rsidR="00612F5D" w:rsidRPr="00B41809" w:rsidRDefault="00612F5D" w:rsidP="00612F5D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258" w:type="dxa"/>
          </w:tcPr>
          <w:p w14:paraId="0D224FB1" w14:textId="56724EA9" w:rsidR="00612F5D" w:rsidRPr="00B41809" w:rsidRDefault="00D4337C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7857F88A" w14:textId="4A11C84A" w:rsidR="00612F5D" w:rsidRDefault="00106D37" w:rsidP="00612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Tash Buie</w:t>
            </w:r>
            <w:r w:rsidR="00612F5D">
              <w:rPr>
                <w:sz w:val="24"/>
                <w:szCs w:val="24"/>
              </w:rPr>
              <w:t xml:space="preserve"> (AS)</w:t>
            </w:r>
          </w:p>
        </w:tc>
        <w:tc>
          <w:tcPr>
            <w:tcW w:w="608" w:type="dxa"/>
          </w:tcPr>
          <w:p w14:paraId="61E6ABA9" w14:textId="6F0A671D" w:rsidR="00612F5D" w:rsidRPr="00B41809" w:rsidRDefault="00612F5D" w:rsidP="00612F5D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69545107" w14:textId="3A2EFC6C" w:rsidR="00612F5D" w:rsidRDefault="00612F5D" w:rsidP="00612F5D">
            <w:pPr>
              <w:rPr>
                <w:sz w:val="24"/>
                <w:szCs w:val="24"/>
              </w:rPr>
            </w:pPr>
          </w:p>
        </w:tc>
      </w:tr>
    </w:tbl>
    <w:p w14:paraId="5CEF8F70" w14:textId="77777777" w:rsidR="00023A0E" w:rsidRDefault="00023A0E" w:rsidP="00E460D2">
      <w:pPr>
        <w:spacing w:line="240" w:lineRule="auto"/>
      </w:pPr>
    </w:p>
    <w:p w14:paraId="3046E436" w14:textId="7FB073B4" w:rsidR="00BB4FC7" w:rsidRPr="004B2031" w:rsidRDefault="00BB4FC7" w:rsidP="00E460D2">
      <w:pPr>
        <w:spacing w:line="240" w:lineRule="auto"/>
        <w:rPr>
          <w:rFonts w:ascii="Arial" w:hAnsi="Arial" w:cs="Arial"/>
          <w:sz w:val="24"/>
          <w:szCs w:val="24"/>
        </w:rPr>
      </w:pPr>
      <w:r w:rsidRPr="004B2031">
        <w:rPr>
          <w:rFonts w:ascii="Arial" w:hAnsi="Arial" w:cs="Arial"/>
          <w:sz w:val="24"/>
          <w:szCs w:val="24"/>
        </w:rPr>
        <w:t xml:space="preserve">Introduction of </w:t>
      </w:r>
      <w:r w:rsidR="004B2031" w:rsidRPr="004B2031">
        <w:rPr>
          <w:rFonts w:ascii="Arial" w:hAnsi="Arial" w:cs="Arial"/>
          <w:sz w:val="24"/>
          <w:szCs w:val="24"/>
        </w:rPr>
        <w:t>attendees</w:t>
      </w:r>
    </w:p>
    <w:p w14:paraId="6D5EA8EE" w14:textId="77777777" w:rsidR="00462B69" w:rsidRDefault="00462B69" w:rsidP="00E460D2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0BCAC69F" w14:textId="77777777" w:rsidR="00315B26" w:rsidRDefault="00315B26" w:rsidP="00E460D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Safety</w:t>
      </w:r>
    </w:p>
    <w:p w14:paraId="725E4003" w14:textId="0D956FA6" w:rsidR="00880B62" w:rsidRDefault="00040DA1" w:rsidP="00E460D2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Williams</w:t>
      </w:r>
      <w:r w:rsidR="00974F70">
        <w:rPr>
          <w:rFonts w:ascii="Arial" w:hAnsi="Arial" w:cs="Arial"/>
          <w:sz w:val="24"/>
          <w:szCs w:val="24"/>
        </w:rPr>
        <w:t xml:space="preserve"> briefly reviewed the recent </w:t>
      </w:r>
      <w:r w:rsidR="003B60D7">
        <w:rPr>
          <w:rFonts w:ascii="Arial" w:hAnsi="Arial" w:cs="Arial"/>
          <w:sz w:val="24"/>
          <w:szCs w:val="24"/>
        </w:rPr>
        <w:t>incidents</w:t>
      </w:r>
      <w:r w:rsidR="00974F70">
        <w:rPr>
          <w:rFonts w:ascii="Arial" w:hAnsi="Arial" w:cs="Arial"/>
          <w:sz w:val="24"/>
          <w:szCs w:val="24"/>
        </w:rPr>
        <w:t xml:space="preserve"> on campus</w:t>
      </w:r>
      <w:r w:rsidR="004822AB">
        <w:rPr>
          <w:rFonts w:ascii="Arial" w:hAnsi="Arial" w:cs="Arial"/>
          <w:sz w:val="24"/>
          <w:szCs w:val="24"/>
        </w:rPr>
        <w:t xml:space="preserve"> </w:t>
      </w:r>
      <w:r w:rsidR="009F5596">
        <w:rPr>
          <w:rFonts w:ascii="Arial" w:hAnsi="Arial" w:cs="Arial"/>
          <w:sz w:val="24"/>
          <w:szCs w:val="24"/>
        </w:rPr>
        <w:t xml:space="preserve">and </w:t>
      </w:r>
      <w:r w:rsidR="004822AB">
        <w:rPr>
          <w:rFonts w:ascii="Arial" w:hAnsi="Arial" w:cs="Arial"/>
          <w:sz w:val="24"/>
          <w:szCs w:val="24"/>
        </w:rPr>
        <w:t xml:space="preserve">the concerns of faculty, staff, </w:t>
      </w:r>
      <w:r w:rsidR="00F52B7A">
        <w:rPr>
          <w:rFonts w:ascii="Arial" w:hAnsi="Arial" w:cs="Arial"/>
          <w:sz w:val="24"/>
          <w:szCs w:val="24"/>
        </w:rPr>
        <w:t xml:space="preserve">and </w:t>
      </w:r>
      <w:r w:rsidR="004822AB">
        <w:rPr>
          <w:rFonts w:ascii="Arial" w:hAnsi="Arial" w:cs="Arial"/>
          <w:sz w:val="24"/>
          <w:szCs w:val="24"/>
        </w:rPr>
        <w:t>students.</w:t>
      </w:r>
    </w:p>
    <w:p w14:paraId="5F01BDA8" w14:textId="77777777" w:rsidR="00844EB1" w:rsidRDefault="00844EB1" w:rsidP="00E460D2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01360AC6" w14:textId="482ACDD9" w:rsidR="00844EB1" w:rsidRDefault="009125D7" w:rsidP="00E460D2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Stabbing</w:t>
      </w:r>
    </w:p>
    <w:p w14:paraId="017BEBA2" w14:textId="162306DE" w:rsidR="008058AA" w:rsidRDefault="00257D19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debrief of the </w:t>
      </w:r>
      <w:r w:rsidR="004D752B">
        <w:rPr>
          <w:rFonts w:ascii="Arial" w:hAnsi="Arial" w:cs="Arial"/>
          <w:sz w:val="24"/>
          <w:szCs w:val="24"/>
        </w:rPr>
        <w:t>fight between two male students that</w:t>
      </w:r>
      <w:r w:rsidR="002D26A8">
        <w:rPr>
          <w:rFonts w:ascii="Arial" w:hAnsi="Arial" w:cs="Arial"/>
          <w:sz w:val="24"/>
          <w:szCs w:val="24"/>
        </w:rPr>
        <w:t xml:space="preserve"> ended </w:t>
      </w:r>
      <w:r w:rsidR="00424379">
        <w:rPr>
          <w:rFonts w:ascii="Arial" w:hAnsi="Arial" w:cs="Arial"/>
          <w:sz w:val="24"/>
          <w:szCs w:val="24"/>
        </w:rPr>
        <w:t>in the stabbing of one of the males.</w:t>
      </w:r>
      <w:r w:rsidR="002D26A8">
        <w:rPr>
          <w:rFonts w:ascii="Arial" w:hAnsi="Arial" w:cs="Arial"/>
          <w:sz w:val="24"/>
          <w:szCs w:val="24"/>
        </w:rPr>
        <w:t xml:space="preserve"> </w:t>
      </w:r>
    </w:p>
    <w:p w14:paraId="3E53910D" w14:textId="77777777" w:rsidR="0067130B" w:rsidRDefault="00CB5159" w:rsidP="00E460D2">
      <w:pPr>
        <w:pStyle w:val="ListParagraph"/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</w:t>
      </w:r>
    </w:p>
    <w:p w14:paraId="7972FCFA" w14:textId="7A482F82" w:rsidR="00BD1285" w:rsidRDefault="00CB6EF4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response from P&amp;CS</w:t>
      </w:r>
    </w:p>
    <w:p w14:paraId="151F8F2D" w14:textId="04C48854" w:rsidR="00CF7BD8" w:rsidRDefault="00635A2D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provided first aid rather than </w:t>
      </w:r>
      <w:proofErr w:type="gramStart"/>
      <w:r>
        <w:rPr>
          <w:rFonts w:ascii="Arial" w:hAnsi="Arial" w:cs="Arial"/>
          <w:sz w:val="24"/>
          <w:szCs w:val="24"/>
        </w:rPr>
        <w:t>PSO</w:t>
      </w:r>
      <w:r w:rsidR="002216FD">
        <w:rPr>
          <w:rFonts w:ascii="Arial" w:hAnsi="Arial" w:cs="Arial"/>
          <w:sz w:val="24"/>
          <w:szCs w:val="24"/>
        </w:rPr>
        <w:t>s</w:t>
      </w:r>
      <w:proofErr w:type="gramEnd"/>
    </w:p>
    <w:p w14:paraId="260923AF" w14:textId="70666153" w:rsidR="00F21E92" w:rsidRDefault="00F21E92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stated they gathered witnesses which PSOs should have done.</w:t>
      </w:r>
    </w:p>
    <w:p w14:paraId="316539D1" w14:textId="63362C58" w:rsidR="00187EF4" w:rsidRDefault="00BB4FB4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Bystanders thought </w:t>
      </w:r>
      <w:r w:rsidR="00C449D0">
        <w:rPr>
          <w:rFonts w:ascii="Arial" w:hAnsi="Arial" w:cs="Arial"/>
          <w:sz w:val="24"/>
          <w:szCs w:val="24"/>
        </w:rPr>
        <w:t>the CSOs did not escort EMS</w:t>
      </w:r>
      <w:r w:rsidR="00865910">
        <w:rPr>
          <w:rFonts w:ascii="Arial" w:hAnsi="Arial" w:cs="Arial"/>
          <w:sz w:val="24"/>
          <w:szCs w:val="24"/>
        </w:rPr>
        <w:t xml:space="preserve">, which was </w:t>
      </w:r>
      <w:r w:rsidR="00DE53B9">
        <w:rPr>
          <w:rFonts w:ascii="Arial" w:hAnsi="Arial" w:cs="Arial"/>
          <w:sz w:val="24"/>
          <w:szCs w:val="24"/>
        </w:rPr>
        <w:t>incorrect</w:t>
      </w:r>
      <w:r w:rsidR="00865910">
        <w:rPr>
          <w:rFonts w:ascii="Arial" w:hAnsi="Arial" w:cs="Arial"/>
          <w:sz w:val="24"/>
          <w:szCs w:val="24"/>
        </w:rPr>
        <w:t>.</w:t>
      </w:r>
    </w:p>
    <w:p w14:paraId="33591AC1" w14:textId="421AC3E7" w:rsidR="006C1605" w:rsidRDefault="00DC57DD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stated </w:t>
      </w:r>
      <w:r w:rsidR="0022229C">
        <w:rPr>
          <w:rFonts w:ascii="Arial" w:hAnsi="Arial" w:cs="Arial"/>
          <w:sz w:val="24"/>
          <w:szCs w:val="24"/>
        </w:rPr>
        <w:t xml:space="preserve">it took P&amp;CS 10 min to get on </w:t>
      </w:r>
      <w:r w:rsidR="00201FDE">
        <w:rPr>
          <w:rFonts w:ascii="Arial" w:hAnsi="Arial" w:cs="Arial"/>
          <w:sz w:val="24"/>
          <w:szCs w:val="24"/>
        </w:rPr>
        <w:t xml:space="preserve">the </w:t>
      </w:r>
      <w:r w:rsidR="0022229C">
        <w:rPr>
          <w:rFonts w:ascii="Arial" w:hAnsi="Arial" w:cs="Arial"/>
          <w:sz w:val="24"/>
          <w:szCs w:val="24"/>
        </w:rPr>
        <w:t>scene.</w:t>
      </w:r>
      <w:r w:rsidR="00122B41">
        <w:rPr>
          <w:rFonts w:ascii="Arial" w:hAnsi="Arial" w:cs="Arial"/>
          <w:sz w:val="24"/>
          <w:szCs w:val="24"/>
        </w:rPr>
        <w:t xml:space="preserve"> Chief Williams</w:t>
      </w:r>
      <w:r w:rsidR="007D54C3">
        <w:rPr>
          <w:rFonts w:ascii="Arial" w:hAnsi="Arial" w:cs="Arial"/>
          <w:sz w:val="24"/>
          <w:szCs w:val="24"/>
        </w:rPr>
        <w:t xml:space="preserve"> corrected the statement</w:t>
      </w:r>
      <w:r w:rsidR="00E11E15">
        <w:rPr>
          <w:rFonts w:ascii="Arial" w:hAnsi="Arial" w:cs="Arial"/>
          <w:sz w:val="24"/>
          <w:szCs w:val="24"/>
        </w:rPr>
        <w:t>,</w:t>
      </w:r>
      <w:r w:rsidR="007D54C3">
        <w:rPr>
          <w:rFonts w:ascii="Arial" w:hAnsi="Arial" w:cs="Arial"/>
          <w:sz w:val="24"/>
          <w:szCs w:val="24"/>
        </w:rPr>
        <w:t xml:space="preserve"> </w:t>
      </w:r>
      <w:r w:rsidR="004361B8">
        <w:rPr>
          <w:rFonts w:ascii="Arial" w:hAnsi="Arial" w:cs="Arial"/>
          <w:sz w:val="24"/>
          <w:szCs w:val="24"/>
        </w:rPr>
        <w:t>advising</w:t>
      </w:r>
      <w:r w:rsidR="00BA2206">
        <w:rPr>
          <w:rFonts w:ascii="Arial" w:hAnsi="Arial" w:cs="Arial"/>
          <w:sz w:val="24"/>
          <w:szCs w:val="24"/>
        </w:rPr>
        <w:t xml:space="preserve"> </w:t>
      </w:r>
      <w:r w:rsidR="00E11E15">
        <w:rPr>
          <w:rFonts w:ascii="Arial" w:hAnsi="Arial" w:cs="Arial"/>
          <w:sz w:val="24"/>
          <w:szCs w:val="24"/>
        </w:rPr>
        <w:t xml:space="preserve">that </w:t>
      </w:r>
      <w:r w:rsidR="00BA2206">
        <w:rPr>
          <w:rFonts w:ascii="Arial" w:hAnsi="Arial" w:cs="Arial"/>
          <w:sz w:val="24"/>
          <w:szCs w:val="24"/>
        </w:rPr>
        <w:t>the CAD system</w:t>
      </w:r>
      <w:r w:rsidR="00570823">
        <w:rPr>
          <w:rFonts w:ascii="Arial" w:hAnsi="Arial" w:cs="Arial"/>
          <w:sz w:val="24"/>
          <w:szCs w:val="24"/>
        </w:rPr>
        <w:t xml:space="preserve"> recorded </w:t>
      </w:r>
      <w:r w:rsidR="006265A7">
        <w:rPr>
          <w:rFonts w:ascii="Arial" w:hAnsi="Arial" w:cs="Arial"/>
          <w:sz w:val="24"/>
          <w:szCs w:val="24"/>
        </w:rPr>
        <w:t>an arrival time of approximately less than 4 minutes.</w:t>
      </w:r>
    </w:p>
    <w:p w14:paraId="2DD72D48" w14:textId="4914738B" w:rsidR="00881B45" w:rsidRDefault="00670AC8" w:rsidP="00E460D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Garcia ordered the evacuation of the building</w:t>
      </w:r>
      <w:r w:rsidR="00E11E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not all faculty evacuated.</w:t>
      </w:r>
    </w:p>
    <w:p w14:paraId="1A61F5DA" w14:textId="1587D57B" w:rsidR="000A120F" w:rsidRDefault="000A120F" w:rsidP="006713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overall view </w:t>
      </w:r>
      <w:r w:rsidR="009C6034">
        <w:rPr>
          <w:rFonts w:ascii="Arial" w:hAnsi="Arial" w:cs="Arial"/>
          <w:sz w:val="24"/>
          <w:szCs w:val="24"/>
        </w:rPr>
        <w:t>is the campus is unsafe.</w:t>
      </w:r>
    </w:p>
    <w:p w14:paraId="109B2686" w14:textId="77777777" w:rsidR="00670AC8" w:rsidRDefault="00670AC8" w:rsidP="0089076A">
      <w:pPr>
        <w:ind w:left="1440"/>
        <w:rPr>
          <w:rFonts w:ascii="Arial" w:hAnsi="Arial" w:cs="Arial"/>
          <w:sz w:val="24"/>
          <w:szCs w:val="24"/>
        </w:rPr>
      </w:pPr>
    </w:p>
    <w:p w14:paraId="687F0CCD" w14:textId="77777777" w:rsidR="00D7450D" w:rsidRDefault="00D7450D" w:rsidP="0089076A">
      <w:pPr>
        <w:ind w:left="1440"/>
        <w:rPr>
          <w:rFonts w:ascii="Arial" w:hAnsi="Arial" w:cs="Arial"/>
          <w:sz w:val="24"/>
          <w:szCs w:val="24"/>
        </w:rPr>
      </w:pPr>
    </w:p>
    <w:p w14:paraId="2B712CA5" w14:textId="77777777" w:rsidR="00201FDE" w:rsidRDefault="00201FDE" w:rsidP="004D7FD3">
      <w:pPr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3383DE98" w14:textId="17DA440C" w:rsidR="0089076A" w:rsidRDefault="0089076A" w:rsidP="004D7FD3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Sexual Battery</w:t>
      </w:r>
    </w:p>
    <w:p w14:paraId="073AAE8D" w14:textId="0D13C01C" w:rsidR="0089076A" w:rsidRDefault="005B7E49" w:rsidP="004D7FD3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Female was</w:t>
      </w:r>
      <w:r w:rsidR="009C5806">
        <w:rPr>
          <w:rFonts w:ascii="Arial" w:hAnsi="Arial" w:cs="Arial"/>
          <w:sz w:val="24"/>
          <w:szCs w:val="24"/>
        </w:rPr>
        <w:t xml:space="preserve"> sexually battered in Bldg. </w:t>
      </w:r>
      <w:proofErr w:type="gramStart"/>
      <w:r w:rsidR="009C5806">
        <w:rPr>
          <w:rFonts w:ascii="Arial" w:hAnsi="Arial" w:cs="Arial"/>
          <w:sz w:val="24"/>
          <w:szCs w:val="24"/>
        </w:rPr>
        <w:t>2T</w:t>
      </w:r>
      <w:proofErr w:type="gramEnd"/>
    </w:p>
    <w:p w14:paraId="0B240782" w14:textId="7D6F37DB" w:rsidR="009C5806" w:rsidRDefault="009C5806" w:rsidP="004D7FD3">
      <w:pPr>
        <w:pStyle w:val="ListParagraph"/>
        <w:numPr>
          <w:ilvl w:val="0"/>
          <w:numId w:val="7"/>
        </w:numPr>
        <w:spacing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LASD is </w:t>
      </w:r>
      <w:proofErr w:type="gramStart"/>
      <w:r>
        <w:rPr>
          <w:rFonts w:ascii="Arial" w:hAnsi="Arial" w:cs="Arial"/>
          <w:sz w:val="24"/>
          <w:szCs w:val="24"/>
        </w:rPr>
        <w:t>investigating</w:t>
      </w:r>
      <w:proofErr w:type="gramEnd"/>
    </w:p>
    <w:p w14:paraId="1922950D" w14:textId="1B92DE0D" w:rsidR="00EF30D3" w:rsidRDefault="00EF30D3" w:rsidP="004D7FD3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Battery</w:t>
      </w:r>
    </w:p>
    <w:p w14:paraId="53B101A5" w14:textId="7B271D2A" w:rsidR="00EF30D3" w:rsidRDefault="00493113" w:rsidP="004D7FD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Battery of a female student in Lot A</w:t>
      </w:r>
    </w:p>
    <w:p w14:paraId="60811A57" w14:textId="02BFE1E7" w:rsidR="00912B1B" w:rsidRDefault="00912B1B" w:rsidP="004D7FD3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LASD is </w:t>
      </w:r>
      <w:proofErr w:type="gramStart"/>
      <w:r>
        <w:rPr>
          <w:rFonts w:ascii="Arial" w:hAnsi="Arial" w:cs="Arial"/>
          <w:sz w:val="24"/>
          <w:szCs w:val="24"/>
        </w:rPr>
        <w:t>investigating</w:t>
      </w:r>
      <w:proofErr w:type="gramEnd"/>
    </w:p>
    <w:p w14:paraId="3195B030" w14:textId="48028BD7" w:rsidR="00912B1B" w:rsidRDefault="007D68AB" w:rsidP="006B30B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active suspects per LASD</w:t>
      </w:r>
    </w:p>
    <w:p w14:paraId="2CFBF6FE" w14:textId="785BF5DD" w:rsidR="004513B9" w:rsidRDefault="00C511F1" w:rsidP="006B30B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Females on campus </w:t>
      </w:r>
      <w:r w:rsidR="0086401D">
        <w:rPr>
          <w:rFonts w:ascii="Arial" w:hAnsi="Arial" w:cs="Arial"/>
          <w:sz w:val="24"/>
          <w:szCs w:val="24"/>
        </w:rPr>
        <w:t>are afraid</w:t>
      </w:r>
      <w:r w:rsidR="00AE0F32">
        <w:rPr>
          <w:rFonts w:ascii="Arial" w:hAnsi="Arial" w:cs="Arial"/>
          <w:sz w:val="24"/>
          <w:szCs w:val="24"/>
        </w:rPr>
        <w:t xml:space="preserve"> they might be assaulted or raped. </w:t>
      </w:r>
      <w:r w:rsidR="004513B9">
        <w:rPr>
          <w:rFonts w:ascii="Arial" w:hAnsi="Arial" w:cs="Arial"/>
          <w:sz w:val="24"/>
          <w:szCs w:val="24"/>
        </w:rPr>
        <w:t>They would like more female officers on campus to interview female victims.</w:t>
      </w:r>
    </w:p>
    <w:p w14:paraId="55850639" w14:textId="0B997778" w:rsidR="006767FB" w:rsidRDefault="00903BD8" w:rsidP="006B30B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Perception</w:t>
      </w:r>
      <w:r w:rsidR="00A64AC6">
        <w:rPr>
          <w:rFonts w:ascii="Arial" w:hAnsi="Arial" w:cs="Arial"/>
          <w:sz w:val="24"/>
          <w:szCs w:val="24"/>
        </w:rPr>
        <w:t xml:space="preserve"> - p</w:t>
      </w:r>
      <w:r w:rsidR="006767FB">
        <w:rPr>
          <w:rFonts w:ascii="Arial" w:hAnsi="Arial" w:cs="Arial"/>
          <w:sz w:val="24"/>
          <w:szCs w:val="24"/>
        </w:rPr>
        <w:t>erception matters to people, not statistics.</w:t>
      </w:r>
    </w:p>
    <w:p w14:paraId="346EA760" w14:textId="220F5068" w:rsidR="00A64AC6" w:rsidRDefault="005A6BEC" w:rsidP="006B30B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Concerns</w:t>
      </w:r>
    </w:p>
    <w:p w14:paraId="416471AB" w14:textId="3E1DFEA9" w:rsidR="00C72C36" w:rsidRDefault="00C72C36" w:rsidP="00C72C3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Interactions </w:t>
      </w:r>
      <w:r w:rsidR="00FF3EB0">
        <w:rPr>
          <w:rFonts w:ascii="Arial" w:hAnsi="Arial" w:cs="Arial"/>
          <w:sz w:val="24"/>
          <w:szCs w:val="24"/>
        </w:rPr>
        <w:t>– rude commentary from P&amp;CS</w:t>
      </w:r>
    </w:p>
    <w:p w14:paraId="0CBAAD3C" w14:textId="63A84031" w:rsidR="00FF3EB0" w:rsidRDefault="00625D5B" w:rsidP="00C72C3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Mental </w:t>
      </w:r>
      <w:proofErr w:type="gramStart"/>
      <w:r>
        <w:rPr>
          <w:rFonts w:ascii="Arial" w:hAnsi="Arial" w:cs="Arial"/>
          <w:sz w:val="24"/>
          <w:szCs w:val="24"/>
        </w:rPr>
        <w:t>Health  Response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4A5AA5">
        <w:rPr>
          <w:rFonts w:ascii="Arial" w:hAnsi="Arial" w:cs="Arial"/>
          <w:sz w:val="24"/>
          <w:szCs w:val="24"/>
        </w:rPr>
        <w:t>ensure</w:t>
      </w:r>
      <w:r>
        <w:rPr>
          <w:rFonts w:ascii="Arial" w:hAnsi="Arial" w:cs="Arial"/>
          <w:sz w:val="24"/>
          <w:szCs w:val="24"/>
        </w:rPr>
        <w:t xml:space="preserve"> we have plans in place to address access to resources.</w:t>
      </w:r>
    </w:p>
    <w:p w14:paraId="6D666C8C" w14:textId="66E366AC" w:rsidR="00625D5B" w:rsidRDefault="00B6509F" w:rsidP="00C72C3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Sensitivity training for officers.</w:t>
      </w:r>
    </w:p>
    <w:p w14:paraId="7DEA7C12" w14:textId="7BA42D6E" w:rsidR="00B6509F" w:rsidRDefault="00D86681" w:rsidP="00C72C3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Anonymous call of concern over the Transit Center access and egress.</w:t>
      </w:r>
    </w:p>
    <w:p w14:paraId="36A53539" w14:textId="0AD0446D" w:rsidR="002E2760" w:rsidRDefault="001F65B6" w:rsidP="002E27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Improvements</w:t>
      </w:r>
      <w:r w:rsidR="00210D9D">
        <w:rPr>
          <w:rFonts w:ascii="Arial" w:hAnsi="Arial" w:cs="Arial"/>
          <w:sz w:val="24"/>
          <w:szCs w:val="24"/>
        </w:rPr>
        <w:t xml:space="preserve"> </w:t>
      </w:r>
    </w:p>
    <w:p w14:paraId="5F2AA679" w14:textId="62002367" w:rsidR="007B58A1" w:rsidRPr="00393503" w:rsidRDefault="00537A99" w:rsidP="0039350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a</w:t>
      </w:r>
      <w:r w:rsidR="00AF47F3" w:rsidRPr="00393503">
        <w:rPr>
          <w:rFonts w:ascii="Arial" w:hAnsi="Arial" w:cs="Arial"/>
          <w:sz w:val="24"/>
          <w:szCs w:val="24"/>
        </w:rPr>
        <w:t xml:space="preserve">pproval </w:t>
      </w:r>
      <w:r w:rsidR="004E5EB7" w:rsidRPr="00393503">
        <w:rPr>
          <w:rFonts w:ascii="Arial" w:hAnsi="Arial" w:cs="Arial"/>
          <w:sz w:val="24"/>
          <w:szCs w:val="24"/>
        </w:rPr>
        <w:t xml:space="preserve">to hire one more sergeant immediately </w:t>
      </w:r>
      <w:r w:rsidR="003136F6" w:rsidRPr="00393503">
        <w:rPr>
          <w:rFonts w:ascii="Arial" w:hAnsi="Arial" w:cs="Arial"/>
          <w:sz w:val="24"/>
          <w:szCs w:val="24"/>
        </w:rPr>
        <w:t>and additional sergeants later.</w:t>
      </w:r>
    </w:p>
    <w:p w14:paraId="0FA31660" w14:textId="3A5B1803" w:rsidR="006D3021" w:rsidRDefault="00F92586" w:rsidP="0039350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3503">
        <w:rPr>
          <w:rFonts w:ascii="Arial" w:hAnsi="Arial" w:cs="Arial"/>
          <w:sz w:val="24"/>
          <w:szCs w:val="24"/>
        </w:rPr>
        <w:t xml:space="preserve">The College will </w:t>
      </w:r>
      <w:r w:rsidR="00826E73" w:rsidRPr="00393503">
        <w:rPr>
          <w:rFonts w:ascii="Arial" w:hAnsi="Arial" w:cs="Arial"/>
          <w:sz w:val="24"/>
          <w:szCs w:val="24"/>
        </w:rPr>
        <w:t xml:space="preserve">hire </w:t>
      </w:r>
      <w:r w:rsidR="00E63658" w:rsidRPr="00393503">
        <w:rPr>
          <w:rFonts w:ascii="Arial" w:hAnsi="Arial" w:cs="Arial"/>
          <w:sz w:val="24"/>
          <w:szCs w:val="24"/>
        </w:rPr>
        <w:t>a private security company to assist P&amp;CS with patrol.</w:t>
      </w:r>
    </w:p>
    <w:p w14:paraId="4240D2D7" w14:textId="38253742" w:rsidR="00393503" w:rsidRDefault="00393503" w:rsidP="0039350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P&amp;CS officers will </w:t>
      </w:r>
      <w:r w:rsidR="00F200D3">
        <w:rPr>
          <w:rFonts w:ascii="Arial" w:hAnsi="Arial" w:cs="Arial"/>
          <w:sz w:val="24"/>
          <w:szCs w:val="24"/>
        </w:rPr>
        <w:t>spend more time on foot rather than in their vehicles</w:t>
      </w:r>
      <w:r w:rsidR="00537A99">
        <w:rPr>
          <w:rFonts w:ascii="Arial" w:hAnsi="Arial" w:cs="Arial"/>
          <w:sz w:val="24"/>
          <w:szCs w:val="24"/>
        </w:rPr>
        <w:t xml:space="preserve"> to increase visibility.</w:t>
      </w:r>
    </w:p>
    <w:p w14:paraId="6582B400" w14:textId="5282CDC2" w:rsidR="00F200D3" w:rsidRDefault="00F200D3" w:rsidP="0039350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(Rape Aggression Defense)</w:t>
      </w:r>
      <w:r w:rsidR="00F53995">
        <w:rPr>
          <w:rFonts w:ascii="Arial" w:hAnsi="Arial" w:cs="Arial"/>
          <w:sz w:val="24"/>
          <w:szCs w:val="24"/>
        </w:rPr>
        <w:t xml:space="preserve"> training will be offered to faculty, </w:t>
      </w:r>
      <w:proofErr w:type="gramStart"/>
      <w:r w:rsidR="00F53995">
        <w:rPr>
          <w:rFonts w:ascii="Arial" w:hAnsi="Arial" w:cs="Arial"/>
          <w:sz w:val="24"/>
          <w:szCs w:val="24"/>
        </w:rPr>
        <w:t>staff</w:t>
      </w:r>
      <w:proofErr w:type="gramEnd"/>
      <w:r w:rsidR="00F53995">
        <w:rPr>
          <w:rFonts w:ascii="Arial" w:hAnsi="Arial" w:cs="Arial"/>
          <w:sz w:val="24"/>
          <w:szCs w:val="24"/>
        </w:rPr>
        <w:t xml:space="preserve"> and students.</w:t>
      </w:r>
    </w:p>
    <w:p w14:paraId="7E483307" w14:textId="185AF39A" w:rsidR="00F53995" w:rsidRDefault="00785A6B" w:rsidP="0039350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Cameras installed on campus </w:t>
      </w:r>
      <w:r w:rsidR="00801B81">
        <w:rPr>
          <w:rFonts w:ascii="Arial" w:hAnsi="Arial" w:cs="Arial"/>
          <w:sz w:val="24"/>
          <w:szCs w:val="24"/>
        </w:rPr>
        <w:t xml:space="preserve">in open spaces </w:t>
      </w:r>
      <w:r>
        <w:rPr>
          <w:rFonts w:ascii="Arial" w:hAnsi="Arial" w:cs="Arial"/>
          <w:sz w:val="24"/>
          <w:szCs w:val="24"/>
        </w:rPr>
        <w:t>with monitoring capabilities</w:t>
      </w:r>
      <w:r w:rsidR="00801B81">
        <w:rPr>
          <w:rFonts w:ascii="Arial" w:hAnsi="Arial" w:cs="Arial"/>
          <w:sz w:val="24"/>
          <w:szCs w:val="24"/>
        </w:rPr>
        <w:t>.</w:t>
      </w:r>
    </w:p>
    <w:p w14:paraId="22D2B1F0" w14:textId="68B1A669" w:rsidR="00F84CC0" w:rsidRDefault="00F84CC0" w:rsidP="00F84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  <w:r w:rsidR="00881B45">
        <w:rPr>
          <w:rFonts w:ascii="Arial" w:hAnsi="Arial" w:cs="Arial"/>
          <w:sz w:val="24"/>
          <w:szCs w:val="24"/>
        </w:rPr>
        <w:t xml:space="preserve"> Needed</w:t>
      </w:r>
    </w:p>
    <w:p w14:paraId="42F7FDCB" w14:textId="4D57F2E4" w:rsidR="00F84CC0" w:rsidRDefault="00881B45" w:rsidP="00F84CC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 the Bleed</w:t>
      </w:r>
    </w:p>
    <w:p w14:paraId="32C5A775" w14:textId="4C90A35F" w:rsidR="004476FC" w:rsidRDefault="004476FC" w:rsidP="00F84CC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Aid</w:t>
      </w:r>
    </w:p>
    <w:p w14:paraId="2560A4EF" w14:textId="1E063055" w:rsidR="006E7C32" w:rsidRDefault="006E7C32" w:rsidP="00F84CC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Disaster Service Worker (DSW)</w:t>
      </w:r>
    </w:p>
    <w:p w14:paraId="4564BD74" w14:textId="48EA1E4E" w:rsidR="000A0684" w:rsidRDefault="000A0684" w:rsidP="00F84CC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Assailant</w:t>
      </w:r>
    </w:p>
    <w:p w14:paraId="1A8BA80E" w14:textId="7360ADE9" w:rsidR="00B81800" w:rsidRPr="00B81800" w:rsidRDefault="00B81800" w:rsidP="00B81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Sayeed </w:t>
      </w:r>
      <w:r w:rsidR="009827BF">
        <w:rPr>
          <w:rFonts w:ascii="Arial" w:hAnsi="Arial" w:cs="Arial"/>
          <w:sz w:val="24"/>
          <w:szCs w:val="24"/>
        </w:rPr>
        <w:t>explained</w:t>
      </w:r>
      <w:r>
        <w:rPr>
          <w:rFonts w:ascii="Arial" w:hAnsi="Arial" w:cs="Arial"/>
          <w:sz w:val="24"/>
          <w:szCs w:val="24"/>
        </w:rPr>
        <w:t xml:space="preserve"> th</w:t>
      </w:r>
      <w:r w:rsidR="009827BF">
        <w:rPr>
          <w:rFonts w:ascii="Arial" w:hAnsi="Arial" w:cs="Arial"/>
          <w:sz w:val="24"/>
          <w:szCs w:val="24"/>
        </w:rPr>
        <w:t>at Risk Management offers these trainings</w:t>
      </w:r>
      <w:r w:rsidR="00A0304F">
        <w:rPr>
          <w:rFonts w:ascii="Arial" w:hAnsi="Arial" w:cs="Arial"/>
          <w:sz w:val="24"/>
          <w:szCs w:val="24"/>
        </w:rPr>
        <w:t xml:space="preserve"> to the </w:t>
      </w:r>
      <w:proofErr w:type="gramStart"/>
      <w:r w:rsidR="00A0304F">
        <w:rPr>
          <w:rFonts w:ascii="Arial" w:hAnsi="Arial" w:cs="Arial"/>
          <w:sz w:val="24"/>
          <w:szCs w:val="24"/>
        </w:rPr>
        <w:t>campus</w:t>
      </w:r>
      <w:proofErr w:type="gramEnd"/>
      <w:r w:rsidR="00A0304F">
        <w:rPr>
          <w:rFonts w:ascii="Arial" w:hAnsi="Arial" w:cs="Arial"/>
          <w:sz w:val="24"/>
          <w:szCs w:val="24"/>
        </w:rPr>
        <w:t xml:space="preserve"> but he </w:t>
      </w:r>
      <w:r w:rsidR="00525354">
        <w:rPr>
          <w:rFonts w:ascii="Arial" w:hAnsi="Arial" w:cs="Arial"/>
          <w:sz w:val="24"/>
          <w:szCs w:val="24"/>
        </w:rPr>
        <w:t>receives zero response.</w:t>
      </w:r>
    </w:p>
    <w:p w14:paraId="75FDFFD7" w14:textId="419C4C1E" w:rsidR="00E47E4B" w:rsidRDefault="008E503F" w:rsidP="008652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Williams stressed the importance of </w:t>
      </w:r>
      <w:r w:rsidR="00D976D5">
        <w:rPr>
          <w:rFonts w:ascii="Arial" w:hAnsi="Arial" w:cs="Arial"/>
          <w:sz w:val="24"/>
          <w:szCs w:val="24"/>
        </w:rPr>
        <w:t>mental health resources.</w:t>
      </w:r>
    </w:p>
    <w:p w14:paraId="2263E820" w14:textId="40B74F07" w:rsidR="00CE238C" w:rsidRDefault="00CE238C" w:rsidP="008652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Representative Tash</w:t>
      </w:r>
      <w:r w:rsidR="00BE663C">
        <w:rPr>
          <w:rFonts w:ascii="Arial" w:hAnsi="Arial" w:cs="Arial"/>
          <w:sz w:val="24"/>
          <w:szCs w:val="24"/>
        </w:rPr>
        <w:t xml:space="preserve"> spoke of the ACCESS students who were </w:t>
      </w:r>
      <w:r w:rsidR="00C61788">
        <w:rPr>
          <w:rFonts w:ascii="Arial" w:hAnsi="Arial" w:cs="Arial"/>
          <w:sz w:val="24"/>
          <w:szCs w:val="24"/>
        </w:rPr>
        <w:t>shaken</w:t>
      </w:r>
      <w:r w:rsidR="00BE663C">
        <w:rPr>
          <w:rFonts w:ascii="Arial" w:hAnsi="Arial" w:cs="Arial"/>
          <w:sz w:val="24"/>
          <w:szCs w:val="24"/>
        </w:rPr>
        <w:t xml:space="preserve"> up during the stabbing incident. There were no escorts</w:t>
      </w:r>
      <w:r w:rsidR="000B36FF">
        <w:rPr>
          <w:rFonts w:ascii="Arial" w:hAnsi="Arial" w:cs="Arial"/>
          <w:sz w:val="24"/>
          <w:szCs w:val="24"/>
        </w:rPr>
        <w:t xml:space="preserve"> to assist </w:t>
      </w:r>
      <w:proofErr w:type="gramStart"/>
      <w:r w:rsidR="000B36FF">
        <w:rPr>
          <w:rFonts w:ascii="Arial" w:hAnsi="Arial" w:cs="Arial"/>
          <w:sz w:val="24"/>
          <w:szCs w:val="24"/>
        </w:rPr>
        <w:t>them</w:t>
      </w:r>
      <w:proofErr w:type="gramEnd"/>
      <w:r w:rsidR="00C61788">
        <w:rPr>
          <w:rFonts w:ascii="Arial" w:hAnsi="Arial" w:cs="Arial"/>
          <w:sz w:val="24"/>
          <w:szCs w:val="24"/>
        </w:rPr>
        <w:t xml:space="preserve"> and</w:t>
      </w:r>
      <w:r w:rsidR="000B36FF">
        <w:rPr>
          <w:rFonts w:ascii="Arial" w:hAnsi="Arial" w:cs="Arial"/>
          <w:sz w:val="24"/>
          <w:szCs w:val="24"/>
        </w:rPr>
        <w:t xml:space="preserve"> the elevators were turned off.</w:t>
      </w:r>
      <w:r w:rsidR="006137E3">
        <w:rPr>
          <w:rFonts w:ascii="Arial" w:hAnsi="Arial" w:cs="Arial"/>
          <w:sz w:val="24"/>
          <w:szCs w:val="24"/>
        </w:rPr>
        <w:t xml:space="preserve"> </w:t>
      </w:r>
      <w:r w:rsidR="00F64DC1">
        <w:rPr>
          <w:rFonts w:ascii="Arial" w:hAnsi="Arial" w:cs="Arial"/>
          <w:sz w:val="24"/>
          <w:szCs w:val="24"/>
        </w:rPr>
        <w:t>Tash spoke to Dean Tania Robles</w:t>
      </w:r>
      <w:r w:rsidR="007431EB">
        <w:rPr>
          <w:rFonts w:ascii="Arial" w:hAnsi="Arial" w:cs="Arial"/>
          <w:sz w:val="24"/>
          <w:szCs w:val="24"/>
        </w:rPr>
        <w:t xml:space="preserve"> about an Emergency </w:t>
      </w:r>
      <w:proofErr w:type="gramStart"/>
      <w:r w:rsidR="007431EB">
        <w:rPr>
          <w:rFonts w:ascii="Arial" w:hAnsi="Arial" w:cs="Arial"/>
          <w:sz w:val="24"/>
          <w:szCs w:val="24"/>
        </w:rPr>
        <w:t>Strategy</w:t>
      </w:r>
      <w:proofErr w:type="gramEnd"/>
      <w:r w:rsidR="007431EB">
        <w:rPr>
          <w:rFonts w:ascii="Arial" w:hAnsi="Arial" w:cs="Arial"/>
          <w:sz w:val="24"/>
          <w:szCs w:val="24"/>
        </w:rPr>
        <w:t xml:space="preserve"> so everyone knows where to go during an incident.</w:t>
      </w:r>
    </w:p>
    <w:p w14:paraId="74CD2503" w14:textId="77777777" w:rsidR="002E0F76" w:rsidRDefault="002E0F76" w:rsidP="008652DC">
      <w:pPr>
        <w:spacing w:line="240" w:lineRule="auto"/>
        <w:rPr>
          <w:rFonts w:ascii="Arial" w:hAnsi="Arial" w:cs="Arial"/>
          <w:sz w:val="24"/>
          <w:szCs w:val="24"/>
        </w:rPr>
      </w:pPr>
    </w:p>
    <w:p w14:paraId="31DA69B8" w14:textId="77777777" w:rsidR="002E0F76" w:rsidRDefault="002E0F76" w:rsidP="008652DC">
      <w:pPr>
        <w:spacing w:line="240" w:lineRule="auto"/>
        <w:rPr>
          <w:rFonts w:ascii="Arial" w:hAnsi="Arial" w:cs="Arial"/>
          <w:sz w:val="24"/>
          <w:szCs w:val="24"/>
        </w:rPr>
      </w:pPr>
    </w:p>
    <w:p w14:paraId="55E3650B" w14:textId="19D655D1" w:rsidR="001F7045" w:rsidRDefault="001F7045" w:rsidP="008652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Sayeed said he is working with Liann Os</w:t>
      </w:r>
      <w:r w:rsidR="0037232D">
        <w:rPr>
          <w:rFonts w:ascii="Arial" w:hAnsi="Arial" w:cs="Arial"/>
          <w:sz w:val="24"/>
          <w:szCs w:val="24"/>
        </w:rPr>
        <w:t>borne</w:t>
      </w:r>
      <w:r w:rsidR="00991E98">
        <w:rPr>
          <w:rFonts w:ascii="Arial" w:hAnsi="Arial" w:cs="Arial"/>
          <w:sz w:val="24"/>
          <w:szCs w:val="24"/>
        </w:rPr>
        <w:t xml:space="preserve"> to support the DHH students/staff</w:t>
      </w:r>
      <w:r w:rsidR="00F14F6D">
        <w:rPr>
          <w:rFonts w:ascii="Arial" w:hAnsi="Arial" w:cs="Arial"/>
          <w:sz w:val="24"/>
          <w:szCs w:val="24"/>
        </w:rPr>
        <w:t xml:space="preserve"> and talked about CERT</w:t>
      </w:r>
      <w:r w:rsidR="003C0CBE">
        <w:rPr>
          <w:rFonts w:ascii="Arial" w:hAnsi="Arial" w:cs="Arial"/>
          <w:sz w:val="24"/>
          <w:szCs w:val="24"/>
        </w:rPr>
        <w:t xml:space="preserve"> and different campus protocols being discussed.</w:t>
      </w:r>
    </w:p>
    <w:p w14:paraId="412B494D" w14:textId="54155BF3" w:rsidR="00AB34EF" w:rsidRDefault="00AB34EF" w:rsidP="008652D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Jamie </w:t>
      </w:r>
      <w:r w:rsidR="00002A00">
        <w:rPr>
          <w:rFonts w:ascii="Arial" w:hAnsi="Arial" w:cs="Arial"/>
          <w:sz w:val="24"/>
          <w:szCs w:val="24"/>
        </w:rPr>
        <w:t>reminded the committee</w:t>
      </w:r>
      <w:r w:rsidR="00AB1B86">
        <w:rPr>
          <w:rFonts w:ascii="Arial" w:hAnsi="Arial" w:cs="Arial"/>
          <w:sz w:val="24"/>
          <w:szCs w:val="24"/>
        </w:rPr>
        <w:t xml:space="preserve"> that </w:t>
      </w:r>
      <w:r w:rsidR="00843DC4">
        <w:rPr>
          <w:rFonts w:ascii="Arial" w:hAnsi="Arial" w:cs="Arial"/>
          <w:sz w:val="24"/>
          <w:szCs w:val="24"/>
        </w:rPr>
        <w:t xml:space="preserve">Student Health is not 911 and shouldn’t be expected to respond unless they hear from P&amp;CS </w:t>
      </w:r>
      <w:r w:rsidR="00582CF2">
        <w:rPr>
          <w:rFonts w:ascii="Arial" w:hAnsi="Arial" w:cs="Arial"/>
          <w:sz w:val="24"/>
          <w:szCs w:val="24"/>
        </w:rPr>
        <w:t xml:space="preserve">to know that it is safe to be on </w:t>
      </w:r>
      <w:r w:rsidR="00D7450D">
        <w:rPr>
          <w:rFonts w:ascii="Arial" w:hAnsi="Arial" w:cs="Arial"/>
          <w:sz w:val="24"/>
          <w:szCs w:val="24"/>
        </w:rPr>
        <w:t xml:space="preserve">the </w:t>
      </w:r>
      <w:r w:rsidR="00582CF2">
        <w:rPr>
          <w:rFonts w:ascii="Arial" w:hAnsi="Arial" w:cs="Arial"/>
          <w:sz w:val="24"/>
          <w:szCs w:val="24"/>
        </w:rPr>
        <w:t>scene.</w:t>
      </w:r>
      <w:r w:rsidR="009623A7">
        <w:rPr>
          <w:rFonts w:ascii="Arial" w:hAnsi="Arial" w:cs="Arial"/>
          <w:sz w:val="24"/>
          <w:szCs w:val="24"/>
        </w:rPr>
        <w:t xml:space="preserve"> Staff and faculty </w:t>
      </w:r>
      <w:r w:rsidR="00D7450D">
        <w:rPr>
          <w:rFonts w:ascii="Arial" w:hAnsi="Arial" w:cs="Arial"/>
          <w:sz w:val="24"/>
          <w:szCs w:val="24"/>
        </w:rPr>
        <w:t>should understand that they are not first responders.</w:t>
      </w:r>
    </w:p>
    <w:p w14:paraId="2C82FA4E" w14:textId="77777777" w:rsidR="003C0CBE" w:rsidRPr="00912B1B" w:rsidRDefault="003C0CBE" w:rsidP="008652DC">
      <w:pPr>
        <w:spacing w:line="240" w:lineRule="auto"/>
        <w:rPr>
          <w:rFonts w:ascii="Arial" w:hAnsi="Arial" w:cs="Arial"/>
          <w:sz w:val="24"/>
          <w:szCs w:val="24"/>
        </w:rPr>
      </w:pPr>
    </w:p>
    <w:p w14:paraId="4C1C5BED" w14:textId="09D992CC" w:rsidR="00210758" w:rsidRPr="00BB4FC7" w:rsidRDefault="00064E11" w:rsidP="00315B2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B4FC7">
        <w:rPr>
          <w:rFonts w:ascii="Arial" w:hAnsi="Arial" w:cs="Arial"/>
          <w:b/>
          <w:bCs/>
          <w:i/>
          <w:iCs/>
          <w:sz w:val="24"/>
          <w:szCs w:val="24"/>
        </w:rPr>
        <w:t xml:space="preserve">Due to time restraints, Chief Williams held </w:t>
      </w:r>
      <w:r w:rsidR="00BB4FC7" w:rsidRPr="00BB4FC7">
        <w:rPr>
          <w:rFonts w:ascii="Arial" w:hAnsi="Arial" w:cs="Arial"/>
          <w:b/>
          <w:bCs/>
          <w:i/>
          <w:iCs/>
          <w:sz w:val="24"/>
          <w:szCs w:val="24"/>
        </w:rPr>
        <w:t xml:space="preserve">over </w:t>
      </w:r>
      <w:r w:rsidR="00210758" w:rsidRPr="00BB4FC7">
        <w:rPr>
          <w:rFonts w:ascii="Arial" w:hAnsi="Arial" w:cs="Arial"/>
          <w:b/>
          <w:bCs/>
          <w:i/>
          <w:iCs/>
          <w:sz w:val="24"/>
          <w:szCs w:val="24"/>
        </w:rPr>
        <w:t>Items #2 &amp; #3</w:t>
      </w:r>
      <w:r w:rsidR="00BB4FC7" w:rsidRPr="00BB4FC7">
        <w:rPr>
          <w:rFonts w:ascii="Arial" w:hAnsi="Arial" w:cs="Arial"/>
          <w:b/>
          <w:bCs/>
          <w:i/>
          <w:iCs/>
          <w:sz w:val="24"/>
          <w:szCs w:val="24"/>
        </w:rPr>
        <w:t xml:space="preserve"> until next month.</w:t>
      </w:r>
    </w:p>
    <w:p w14:paraId="12A623E6" w14:textId="77777777" w:rsidR="00315B26" w:rsidRDefault="00315B26" w:rsidP="00315B2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suggestion to add a statement to the P&amp;CS Core Values:</w:t>
      </w:r>
    </w:p>
    <w:p w14:paraId="0ABBDBE4" w14:textId="77777777" w:rsidR="00315B26" w:rsidRDefault="00315B26" w:rsidP="00315B26">
      <w:pPr>
        <w:pStyle w:val="ListParagraph"/>
        <w:rPr>
          <w:rFonts w:ascii="Aptos" w:eastAsia="Times New Roman" w:hAnsi="Aptos"/>
          <w:i/>
          <w:iCs/>
          <w:color w:val="000000"/>
          <w:sz w:val="24"/>
          <w:szCs w:val="24"/>
        </w:rPr>
      </w:pPr>
    </w:p>
    <w:p w14:paraId="63EF692E" w14:textId="77777777" w:rsidR="00315B26" w:rsidRDefault="00315B26" w:rsidP="00315B26">
      <w:pPr>
        <w:pStyle w:val="ListParagraph"/>
        <w:spacing w:line="276" w:lineRule="auto"/>
        <w:rPr>
          <w:rFonts w:ascii="Aptos" w:eastAsia="Times New Roman" w:hAnsi="Aptos"/>
          <w:i/>
          <w:iCs/>
          <w:color w:val="000000"/>
          <w:sz w:val="24"/>
          <w:szCs w:val="24"/>
        </w:rPr>
      </w:pPr>
      <w:r w:rsidRPr="00082A73">
        <w:rPr>
          <w:rFonts w:ascii="Aptos" w:eastAsia="Times New Roman" w:hAnsi="Aptos"/>
          <w:i/>
          <w:iCs/>
          <w:color w:val="000000"/>
          <w:sz w:val="24"/>
          <w:szCs w:val="24"/>
        </w:rPr>
        <w:t>Additionally, the Mt. SAC Police and Campus Safety Department supports the College's Core Values, including those of Equity and Diversity, Social Justice, and Antiracism.</w:t>
      </w:r>
    </w:p>
    <w:p w14:paraId="72A3021E" w14:textId="77777777" w:rsidR="00315B26" w:rsidRDefault="00315B26" w:rsidP="00315B26">
      <w:pPr>
        <w:pStyle w:val="ListParagraph"/>
        <w:spacing w:line="360" w:lineRule="auto"/>
        <w:rPr>
          <w:rFonts w:ascii="Aptos" w:eastAsia="Times New Roman" w:hAnsi="Aptos"/>
          <w:i/>
          <w:iCs/>
          <w:color w:val="000000"/>
          <w:sz w:val="24"/>
          <w:szCs w:val="24"/>
        </w:rPr>
      </w:pPr>
    </w:p>
    <w:p w14:paraId="72953520" w14:textId="77777777" w:rsidR="00315B26" w:rsidRPr="004C7766" w:rsidRDefault="00315B26" w:rsidP="00315B26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Safety c</w:t>
      </w:r>
      <w:r w:rsidRPr="004C7766">
        <w:rPr>
          <w:rFonts w:ascii="Arial" w:eastAsia="Times New Roman" w:hAnsi="Arial" w:cs="Arial"/>
          <w:color w:val="000000"/>
          <w:sz w:val="24"/>
          <w:szCs w:val="24"/>
        </w:rPr>
        <w:t>oncerns of DHH students and employees</w:t>
      </w:r>
    </w:p>
    <w:p w14:paraId="3C313AE4" w14:textId="77777777" w:rsidR="00BD33DA" w:rsidRPr="00315B26" w:rsidRDefault="00BD33DA" w:rsidP="00315B26">
      <w:pPr>
        <w:rPr>
          <w:rFonts w:ascii="Arial" w:hAnsi="Arial" w:cs="Arial"/>
          <w:sz w:val="24"/>
          <w:szCs w:val="24"/>
        </w:rPr>
      </w:pPr>
    </w:p>
    <w:sectPr w:rsidR="00BD33DA" w:rsidRPr="00315B26" w:rsidSect="00912B1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ACC"/>
    <w:multiLevelType w:val="hybridMultilevel"/>
    <w:tmpl w:val="B012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623B5F"/>
    <w:multiLevelType w:val="hybridMultilevel"/>
    <w:tmpl w:val="C630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392C84"/>
    <w:multiLevelType w:val="hybridMultilevel"/>
    <w:tmpl w:val="F6025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0A0F"/>
    <w:multiLevelType w:val="hybridMultilevel"/>
    <w:tmpl w:val="08B8B9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4844"/>
    <w:multiLevelType w:val="hybridMultilevel"/>
    <w:tmpl w:val="FA94B0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5083A03"/>
    <w:multiLevelType w:val="hybridMultilevel"/>
    <w:tmpl w:val="A8FC3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26945"/>
    <w:multiLevelType w:val="hybridMultilevel"/>
    <w:tmpl w:val="80FCA5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5713219">
    <w:abstractNumId w:val="7"/>
  </w:num>
  <w:num w:numId="2" w16cid:durableId="991102556">
    <w:abstractNumId w:val="10"/>
  </w:num>
  <w:num w:numId="3" w16cid:durableId="575631794">
    <w:abstractNumId w:val="5"/>
  </w:num>
  <w:num w:numId="4" w16cid:durableId="1331644271">
    <w:abstractNumId w:val="3"/>
  </w:num>
  <w:num w:numId="5" w16cid:durableId="1351952710">
    <w:abstractNumId w:val="1"/>
  </w:num>
  <w:num w:numId="6" w16cid:durableId="897862295">
    <w:abstractNumId w:val="8"/>
  </w:num>
  <w:num w:numId="7" w16cid:durableId="1121803487">
    <w:abstractNumId w:val="4"/>
  </w:num>
  <w:num w:numId="8" w16cid:durableId="1526138032">
    <w:abstractNumId w:val="11"/>
  </w:num>
  <w:num w:numId="9" w16cid:durableId="1155952118">
    <w:abstractNumId w:val="6"/>
  </w:num>
  <w:num w:numId="10" w16cid:durableId="1604454155">
    <w:abstractNumId w:val="9"/>
  </w:num>
  <w:num w:numId="11" w16cid:durableId="755857553">
    <w:abstractNumId w:val="2"/>
  </w:num>
  <w:num w:numId="12" w16cid:durableId="3027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aWtQCLEzaCLQAAAA=="/>
  </w:docVars>
  <w:rsids>
    <w:rsidRoot w:val="002A173D"/>
    <w:rsid w:val="00002A00"/>
    <w:rsid w:val="00023A0E"/>
    <w:rsid w:val="00030747"/>
    <w:rsid w:val="00040DA1"/>
    <w:rsid w:val="00047B7B"/>
    <w:rsid w:val="00064E11"/>
    <w:rsid w:val="0008251B"/>
    <w:rsid w:val="000A0684"/>
    <w:rsid w:val="000A120F"/>
    <w:rsid w:val="000B36FF"/>
    <w:rsid w:val="000C2F3D"/>
    <w:rsid w:val="000D598E"/>
    <w:rsid w:val="000E21B1"/>
    <w:rsid w:val="00104241"/>
    <w:rsid w:val="001066AC"/>
    <w:rsid w:val="00106D37"/>
    <w:rsid w:val="00122B41"/>
    <w:rsid w:val="001271FB"/>
    <w:rsid w:val="0015777A"/>
    <w:rsid w:val="001615C3"/>
    <w:rsid w:val="001712D0"/>
    <w:rsid w:val="00187EF4"/>
    <w:rsid w:val="001A2544"/>
    <w:rsid w:val="001A46D5"/>
    <w:rsid w:val="001A573B"/>
    <w:rsid w:val="001D06B1"/>
    <w:rsid w:val="001F15CC"/>
    <w:rsid w:val="001F65B6"/>
    <w:rsid w:val="001F7045"/>
    <w:rsid w:val="00201FDE"/>
    <w:rsid w:val="00210758"/>
    <w:rsid w:val="00210D9D"/>
    <w:rsid w:val="00211385"/>
    <w:rsid w:val="002174D6"/>
    <w:rsid w:val="00220366"/>
    <w:rsid w:val="00220E67"/>
    <w:rsid w:val="002216FD"/>
    <w:rsid w:val="0022229C"/>
    <w:rsid w:val="00227185"/>
    <w:rsid w:val="00235C09"/>
    <w:rsid w:val="00257D19"/>
    <w:rsid w:val="00260172"/>
    <w:rsid w:val="00263E7B"/>
    <w:rsid w:val="0028431D"/>
    <w:rsid w:val="0029357E"/>
    <w:rsid w:val="00293F93"/>
    <w:rsid w:val="002A173D"/>
    <w:rsid w:val="002D26A8"/>
    <w:rsid w:val="002E0F76"/>
    <w:rsid w:val="002E2760"/>
    <w:rsid w:val="002E6C9C"/>
    <w:rsid w:val="003136F6"/>
    <w:rsid w:val="00315B26"/>
    <w:rsid w:val="0032337F"/>
    <w:rsid w:val="00325D6B"/>
    <w:rsid w:val="00334A47"/>
    <w:rsid w:val="0035183E"/>
    <w:rsid w:val="0037232D"/>
    <w:rsid w:val="003823DE"/>
    <w:rsid w:val="003922BA"/>
    <w:rsid w:val="00393503"/>
    <w:rsid w:val="003B5FB8"/>
    <w:rsid w:val="003B60D7"/>
    <w:rsid w:val="003C0CBE"/>
    <w:rsid w:val="003E3A61"/>
    <w:rsid w:val="003E4305"/>
    <w:rsid w:val="00424379"/>
    <w:rsid w:val="004361B8"/>
    <w:rsid w:val="004476FC"/>
    <w:rsid w:val="004513B9"/>
    <w:rsid w:val="00462B69"/>
    <w:rsid w:val="00465F95"/>
    <w:rsid w:val="00475A11"/>
    <w:rsid w:val="004822AB"/>
    <w:rsid w:val="00492645"/>
    <w:rsid w:val="00493113"/>
    <w:rsid w:val="00494ACD"/>
    <w:rsid w:val="004A01CB"/>
    <w:rsid w:val="004A5AA5"/>
    <w:rsid w:val="004A6633"/>
    <w:rsid w:val="004B16ED"/>
    <w:rsid w:val="004B2031"/>
    <w:rsid w:val="004B2427"/>
    <w:rsid w:val="004C0D59"/>
    <w:rsid w:val="004C3B0E"/>
    <w:rsid w:val="004C7F78"/>
    <w:rsid w:val="004D5C4F"/>
    <w:rsid w:val="004D752B"/>
    <w:rsid w:val="004D7FD3"/>
    <w:rsid w:val="004E5EB7"/>
    <w:rsid w:val="00525354"/>
    <w:rsid w:val="00537A99"/>
    <w:rsid w:val="00564053"/>
    <w:rsid w:val="00570823"/>
    <w:rsid w:val="005737C0"/>
    <w:rsid w:val="00581699"/>
    <w:rsid w:val="00582CF2"/>
    <w:rsid w:val="00592AEE"/>
    <w:rsid w:val="005A6BEC"/>
    <w:rsid w:val="005B7E49"/>
    <w:rsid w:val="00612F5D"/>
    <w:rsid w:val="006137E3"/>
    <w:rsid w:val="00625D5B"/>
    <w:rsid w:val="006265A7"/>
    <w:rsid w:val="00635A2D"/>
    <w:rsid w:val="00670AC8"/>
    <w:rsid w:val="0067130B"/>
    <w:rsid w:val="006767FB"/>
    <w:rsid w:val="00691B9A"/>
    <w:rsid w:val="00695D10"/>
    <w:rsid w:val="006B30BA"/>
    <w:rsid w:val="006B40CE"/>
    <w:rsid w:val="006C0BB0"/>
    <w:rsid w:val="006C1605"/>
    <w:rsid w:val="006D3021"/>
    <w:rsid w:val="006E4A4F"/>
    <w:rsid w:val="006E7C32"/>
    <w:rsid w:val="0073115D"/>
    <w:rsid w:val="007431EB"/>
    <w:rsid w:val="00755C33"/>
    <w:rsid w:val="007737EC"/>
    <w:rsid w:val="00785A6B"/>
    <w:rsid w:val="007B58A1"/>
    <w:rsid w:val="007B6239"/>
    <w:rsid w:val="007D54C3"/>
    <w:rsid w:val="007D68AB"/>
    <w:rsid w:val="007E6920"/>
    <w:rsid w:val="00801B81"/>
    <w:rsid w:val="008058AA"/>
    <w:rsid w:val="00815BBE"/>
    <w:rsid w:val="00826E73"/>
    <w:rsid w:val="00843DC4"/>
    <w:rsid w:val="00844EB1"/>
    <w:rsid w:val="0086401D"/>
    <w:rsid w:val="008652DC"/>
    <w:rsid w:val="00865910"/>
    <w:rsid w:val="008670F8"/>
    <w:rsid w:val="008736E8"/>
    <w:rsid w:val="00876EBA"/>
    <w:rsid w:val="00880B62"/>
    <w:rsid w:val="00881B45"/>
    <w:rsid w:val="0089076A"/>
    <w:rsid w:val="00890D99"/>
    <w:rsid w:val="008A09B9"/>
    <w:rsid w:val="008A1842"/>
    <w:rsid w:val="008C1EAD"/>
    <w:rsid w:val="008E503F"/>
    <w:rsid w:val="008E6E84"/>
    <w:rsid w:val="0090293B"/>
    <w:rsid w:val="00903BD8"/>
    <w:rsid w:val="009125D7"/>
    <w:rsid w:val="00912B1B"/>
    <w:rsid w:val="00925F42"/>
    <w:rsid w:val="0093028A"/>
    <w:rsid w:val="009623A7"/>
    <w:rsid w:val="00972037"/>
    <w:rsid w:val="00974F70"/>
    <w:rsid w:val="009827BF"/>
    <w:rsid w:val="00991E98"/>
    <w:rsid w:val="009B61BE"/>
    <w:rsid w:val="009C5806"/>
    <w:rsid w:val="009C6034"/>
    <w:rsid w:val="009C7A48"/>
    <w:rsid w:val="009E1C4B"/>
    <w:rsid w:val="009E3858"/>
    <w:rsid w:val="009F5596"/>
    <w:rsid w:val="00A0304F"/>
    <w:rsid w:val="00A23CC5"/>
    <w:rsid w:val="00A32E87"/>
    <w:rsid w:val="00A51109"/>
    <w:rsid w:val="00A548BA"/>
    <w:rsid w:val="00A54BAC"/>
    <w:rsid w:val="00A64AC6"/>
    <w:rsid w:val="00A7112B"/>
    <w:rsid w:val="00A7686C"/>
    <w:rsid w:val="00A84786"/>
    <w:rsid w:val="00A92538"/>
    <w:rsid w:val="00A92A79"/>
    <w:rsid w:val="00AB1B86"/>
    <w:rsid w:val="00AB34EF"/>
    <w:rsid w:val="00AC26FD"/>
    <w:rsid w:val="00AE0F32"/>
    <w:rsid w:val="00AE6647"/>
    <w:rsid w:val="00AF47F3"/>
    <w:rsid w:val="00B0044F"/>
    <w:rsid w:val="00B01912"/>
    <w:rsid w:val="00B1574A"/>
    <w:rsid w:val="00B423D8"/>
    <w:rsid w:val="00B4508C"/>
    <w:rsid w:val="00B6509F"/>
    <w:rsid w:val="00B67745"/>
    <w:rsid w:val="00B729FF"/>
    <w:rsid w:val="00B81800"/>
    <w:rsid w:val="00B8793F"/>
    <w:rsid w:val="00BA2206"/>
    <w:rsid w:val="00BB04BF"/>
    <w:rsid w:val="00BB4FB4"/>
    <w:rsid w:val="00BB4FC7"/>
    <w:rsid w:val="00BD1285"/>
    <w:rsid w:val="00BD1DB0"/>
    <w:rsid w:val="00BD33DA"/>
    <w:rsid w:val="00BE663C"/>
    <w:rsid w:val="00BF5A9B"/>
    <w:rsid w:val="00C20564"/>
    <w:rsid w:val="00C30C37"/>
    <w:rsid w:val="00C31BFE"/>
    <w:rsid w:val="00C327B9"/>
    <w:rsid w:val="00C449D0"/>
    <w:rsid w:val="00C511F1"/>
    <w:rsid w:val="00C61788"/>
    <w:rsid w:val="00C72C36"/>
    <w:rsid w:val="00C9581D"/>
    <w:rsid w:val="00CB5159"/>
    <w:rsid w:val="00CB6EF4"/>
    <w:rsid w:val="00CE238C"/>
    <w:rsid w:val="00CE7BC5"/>
    <w:rsid w:val="00CF7BD8"/>
    <w:rsid w:val="00D07A77"/>
    <w:rsid w:val="00D27A73"/>
    <w:rsid w:val="00D4337C"/>
    <w:rsid w:val="00D467BD"/>
    <w:rsid w:val="00D538AC"/>
    <w:rsid w:val="00D7450D"/>
    <w:rsid w:val="00D86681"/>
    <w:rsid w:val="00D90327"/>
    <w:rsid w:val="00D976D5"/>
    <w:rsid w:val="00DC57DD"/>
    <w:rsid w:val="00DC6B0C"/>
    <w:rsid w:val="00DD11C5"/>
    <w:rsid w:val="00DE02A3"/>
    <w:rsid w:val="00DE1041"/>
    <w:rsid w:val="00DE159E"/>
    <w:rsid w:val="00DE53B9"/>
    <w:rsid w:val="00E05292"/>
    <w:rsid w:val="00E11E15"/>
    <w:rsid w:val="00E213B0"/>
    <w:rsid w:val="00E27F32"/>
    <w:rsid w:val="00E460D2"/>
    <w:rsid w:val="00E47E4B"/>
    <w:rsid w:val="00E60FD0"/>
    <w:rsid w:val="00E6228C"/>
    <w:rsid w:val="00E63658"/>
    <w:rsid w:val="00E66FB7"/>
    <w:rsid w:val="00E70F85"/>
    <w:rsid w:val="00E814DE"/>
    <w:rsid w:val="00E8387F"/>
    <w:rsid w:val="00EF30D3"/>
    <w:rsid w:val="00EF6DE5"/>
    <w:rsid w:val="00EF7704"/>
    <w:rsid w:val="00F03574"/>
    <w:rsid w:val="00F0796F"/>
    <w:rsid w:val="00F07FF8"/>
    <w:rsid w:val="00F14F6D"/>
    <w:rsid w:val="00F200D3"/>
    <w:rsid w:val="00F21E92"/>
    <w:rsid w:val="00F52B7A"/>
    <w:rsid w:val="00F53995"/>
    <w:rsid w:val="00F64DC1"/>
    <w:rsid w:val="00F84CC0"/>
    <w:rsid w:val="00F92586"/>
    <w:rsid w:val="00FC3C5A"/>
    <w:rsid w:val="00FC4530"/>
    <w:rsid w:val="00FD7AF8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150</cp:revision>
  <cp:lastPrinted>2023-10-20T21:34:00Z</cp:lastPrinted>
  <dcterms:created xsi:type="dcterms:W3CDTF">2023-10-09T20:03:00Z</dcterms:created>
  <dcterms:modified xsi:type="dcterms:W3CDTF">2023-10-20T21:35:00Z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