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03E2CB" w14:textId="77777777" w:rsidR="00A12F7B" w:rsidRDefault="00A12F7B" w:rsidP="004202FF">
      <w:pPr>
        <w:ind w:left="-720"/>
        <w:outlineLvl w:val="0"/>
        <w:rPr>
          <w:rFonts w:ascii="Arial Narrow" w:hAnsi="Arial Narrow" w:cs="Arial"/>
          <w:b/>
          <w:sz w:val="22"/>
          <w:szCs w:val="22"/>
          <w:u w:val="single"/>
        </w:rPr>
      </w:pPr>
      <w:r>
        <w:rPr>
          <w:noProof/>
        </w:rPr>
        <mc:AlternateContent>
          <mc:Choice Requires="wps">
            <w:drawing>
              <wp:anchor distT="0" distB="0" distL="114300" distR="114300" simplePos="0" relativeHeight="251658752" behindDoc="0" locked="0" layoutInCell="1" allowOverlap="1" wp14:anchorId="3C0554BA" wp14:editId="3390431B">
                <wp:simplePos x="0" y="0"/>
                <wp:positionH relativeFrom="column">
                  <wp:posOffset>-467360</wp:posOffset>
                </wp:positionH>
                <wp:positionV relativeFrom="paragraph">
                  <wp:posOffset>156845</wp:posOffset>
                </wp:positionV>
                <wp:extent cx="9265920" cy="0"/>
                <wp:effectExtent l="0" t="19050" r="1143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659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5948EA6"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pt,12.35pt" to="692.8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" strokeweight="3pt">
                <v:stroke linestyle="thinThin"/>
              </v:line>
            </w:pict>
          </mc:Fallback>
        </mc:AlternateContent>
      </w:r>
    </w:p>
    <w:p w14:paraId="7E860E4D" w14:textId="227FC112" w:rsidR="00C70FAC" w:rsidRDefault="001E3199" w:rsidP="00443181">
      <w:pPr>
        <w:tabs>
          <w:tab w:val="left" w:pos="8100"/>
        </w:tabs>
        <w:ind w:left="-720"/>
        <w:outlineLvl w:val="0"/>
        <w:rPr>
          <w:rFonts w:ascii="Arial Narrow" w:hAnsi="Arial Narrow" w:cs="Arial"/>
          <w:b/>
          <w:sz w:val="22"/>
          <w:szCs w:val="22"/>
        </w:rPr>
      </w:pPr>
      <w:r w:rsidRPr="00BA2389">
        <w:rPr>
          <w:rFonts w:ascii="Arial Narrow" w:hAnsi="Arial Narrow" w:cs="Arial"/>
          <w:b/>
          <w:sz w:val="22"/>
          <w:szCs w:val="22"/>
        </w:rPr>
        <w:t>M</w:t>
      </w:r>
      <w:r w:rsidR="00C70FAC" w:rsidRPr="00BA2389">
        <w:rPr>
          <w:rFonts w:ascii="Arial Narrow" w:hAnsi="Arial Narrow" w:cs="Arial"/>
          <w:b/>
          <w:sz w:val="22"/>
          <w:szCs w:val="22"/>
        </w:rPr>
        <w:t>embers</w:t>
      </w:r>
      <w:r w:rsidR="00443181">
        <w:rPr>
          <w:rFonts w:ascii="Arial Narrow" w:hAnsi="Arial Narrow" w:cs="Arial"/>
          <w:b/>
          <w:sz w:val="22"/>
          <w:szCs w:val="22"/>
        </w:rPr>
        <w:tab/>
      </w:r>
    </w:p>
    <w:tbl>
      <w:tblPr>
        <w:tblStyle w:val="TableGrid"/>
        <w:tblW w:w="14472"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3240"/>
        <w:gridCol w:w="450"/>
        <w:gridCol w:w="3150"/>
        <w:gridCol w:w="360"/>
        <w:gridCol w:w="3312"/>
        <w:gridCol w:w="405"/>
        <w:gridCol w:w="3105"/>
      </w:tblGrid>
      <w:tr w:rsidR="003935FE" w14:paraId="2262B0F2" w14:textId="77777777" w:rsidTr="004855FB">
        <w:sdt>
          <w:sdtPr>
            <w:rPr>
              <w:rFonts w:asciiTheme="minorHAnsi" w:hAnsiTheme="minorHAnsi" w:cs="Arial"/>
              <w:sz w:val="23"/>
              <w:szCs w:val="23"/>
            </w:rPr>
            <w:id w:val="378212102"/>
            <w14:checkbox>
              <w14:checked w14:val="1"/>
              <w14:checkedState w14:val="2612" w14:font="MS Gothic"/>
              <w14:uncheckedState w14:val="2610" w14:font="MS Gothic"/>
            </w14:checkbox>
          </w:sdtPr>
          <w:sdtEndPr/>
          <w:sdtContent>
            <w:tc>
              <w:tcPr>
                <w:tcW w:w="450" w:type="dxa"/>
                <w:vAlign w:val="center"/>
                <w:hideMark/>
              </w:tcPr>
              <w:p w14:paraId="6BD72A03" w14:textId="24B9CF88" w:rsidR="003935FE"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73B106" w14:textId="0ED59D29"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Audrey Yamagata-Noji, Co-Chair</w:t>
            </w:r>
          </w:p>
        </w:tc>
        <w:sdt>
          <w:sdtPr>
            <w:rPr>
              <w:rFonts w:asciiTheme="minorHAnsi" w:hAnsiTheme="minorHAnsi" w:cs="Arial"/>
              <w:sz w:val="23"/>
              <w:szCs w:val="23"/>
            </w:rPr>
            <w:id w:val="-608735397"/>
            <w14:checkbox>
              <w14:checked w14:val="1"/>
              <w14:checkedState w14:val="2612" w14:font="MS Gothic"/>
              <w14:uncheckedState w14:val="2610" w14:font="MS Gothic"/>
            </w14:checkbox>
          </w:sdtPr>
          <w:sdtEndPr/>
          <w:sdtContent>
            <w:tc>
              <w:tcPr>
                <w:tcW w:w="450" w:type="dxa"/>
                <w:vAlign w:val="center"/>
              </w:tcPr>
              <w:p w14:paraId="7C0A1D41" w14:textId="0A57585D" w:rsidR="003935FE"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495AF74A" w14:textId="0146A932"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Martin Ramey, Co-Chair</w:t>
            </w:r>
          </w:p>
        </w:tc>
        <w:tc>
          <w:tcPr>
            <w:tcW w:w="360" w:type="dxa"/>
            <w:vAlign w:val="center"/>
          </w:tcPr>
          <w:p w14:paraId="41CDAFFE" w14:textId="7CD64077"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312" w:type="dxa"/>
            <w:vAlign w:val="center"/>
          </w:tcPr>
          <w:p w14:paraId="0AE58283" w14:textId="55506A2F"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405" w:type="dxa"/>
            <w:vAlign w:val="center"/>
          </w:tcPr>
          <w:p w14:paraId="3ED2F9C6" w14:textId="766775F3"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05" w:type="dxa"/>
            <w:vAlign w:val="center"/>
          </w:tcPr>
          <w:p w14:paraId="3EC4E3C4" w14:textId="40626056" w:rsidR="003935FE" w:rsidRDefault="003935FE">
            <w:pPr>
              <w:tabs>
                <w:tab w:val="left" w:pos="1890"/>
                <w:tab w:val="left" w:pos="5040"/>
                <w:tab w:val="left" w:pos="6750"/>
                <w:tab w:val="left" w:pos="8370"/>
                <w:tab w:val="left" w:pos="10080"/>
                <w:tab w:val="left" w:pos="11970"/>
              </w:tabs>
              <w:rPr>
                <w:rFonts w:asciiTheme="minorHAnsi" w:hAnsiTheme="minorHAnsi" w:cs="Arial"/>
                <w:sz w:val="23"/>
                <w:szCs w:val="23"/>
              </w:rPr>
            </w:pPr>
          </w:p>
        </w:tc>
      </w:tr>
      <w:tr w:rsidR="00357EB5" w14:paraId="4E4DE00C" w14:textId="77777777" w:rsidTr="004855FB">
        <w:sdt>
          <w:sdtPr>
            <w:rPr>
              <w:rFonts w:asciiTheme="minorHAnsi" w:hAnsiTheme="minorHAnsi" w:cs="Arial"/>
              <w:sz w:val="23"/>
              <w:szCs w:val="23"/>
            </w:rPr>
            <w:id w:val="-1752506490"/>
            <w14:checkbox>
              <w14:checked w14:val="1"/>
              <w14:checkedState w14:val="2612" w14:font="MS Gothic"/>
              <w14:uncheckedState w14:val="2610" w14:font="MS Gothic"/>
            </w14:checkbox>
          </w:sdtPr>
          <w:sdtEndPr/>
          <w:sdtContent>
            <w:tc>
              <w:tcPr>
                <w:tcW w:w="450" w:type="dxa"/>
                <w:vAlign w:val="center"/>
                <w:hideMark/>
              </w:tcPr>
              <w:p w14:paraId="3F2AE61E" w14:textId="57B88E8B"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6BCADB32" w14:textId="0206FEAC"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Jeff Archibald</w:t>
            </w:r>
          </w:p>
        </w:tc>
        <w:sdt>
          <w:sdtPr>
            <w:rPr>
              <w:rFonts w:asciiTheme="minorHAnsi" w:hAnsiTheme="minorHAnsi" w:cs="Arial"/>
              <w:sz w:val="23"/>
              <w:szCs w:val="23"/>
            </w:rPr>
            <w:id w:val="293957161"/>
            <w14:checkbox>
              <w14:checked w14:val="1"/>
              <w14:checkedState w14:val="2612" w14:font="MS Gothic"/>
              <w14:uncheckedState w14:val="2610" w14:font="MS Gothic"/>
            </w14:checkbox>
          </w:sdtPr>
          <w:sdtEndPr/>
          <w:sdtContent>
            <w:tc>
              <w:tcPr>
                <w:tcW w:w="450" w:type="dxa"/>
                <w:vAlign w:val="center"/>
              </w:tcPr>
              <w:p w14:paraId="5046EF11" w14:textId="098CD4A6"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6048063F" w14:textId="26402AE0"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LeAnn Garrett</w:t>
            </w:r>
          </w:p>
        </w:tc>
        <w:sdt>
          <w:sdtPr>
            <w:rPr>
              <w:rFonts w:asciiTheme="minorHAnsi" w:hAnsiTheme="minorHAnsi" w:cs="Arial"/>
              <w:sz w:val="23"/>
              <w:szCs w:val="23"/>
            </w:rPr>
            <w:id w:val="-323738735"/>
            <w14:checkbox>
              <w14:checked w14:val="1"/>
              <w14:checkedState w14:val="2612" w14:font="MS Gothic"/>
              <w14:uncheckedState w14:val="2610" w14:font="MS Gothic"/>
            </w14:checkbox>
          </w:sdtPr>
          <w:sdtEndPr/>
          <w:sdtContent>
            <w:tc>
              <w:tcPr>
                <w:tcW w:w="360" w:type="dxa"/>
                <w:vAlign w:val="center"/>
                <w:hideMark/>
              </w:tcPr>
              <w:p w14:paraId="46248D1B" w14:textId="30B6445A"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03462612" w14:textId="41112A74"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Tom </w:t>
            </w:r>
            <w:proofErr w:type="spellStart"/>
            <w:r>
              <w:rPr>
                <w:rFonts w:asciiTheme="minorHAnsi" w:hAnsiTheme="minorHAnsi" w:cs="Arial"/>
                <w:sz w:val="23"/>
                <w:szCs w:val="23"/>
              </w:rPr>
              <w:t>Mauch</w:t>
            </w:r>
            <w:proofErr w:type="spellEnd"/>
          </w:p>
        </w:tc>
        <w:sdt>
          <w:sdtPr>
            <w:rPr>
              <w:rFonts w:asciiTheme="minorHAnsi" w:hAnsiTheme="minorHAnsi" w:cs="Arial"/>
              <w:sz w:val="23"/>
              <w:szCs w:val="23"/>
            </w:rPr>
            <w:id w:val="-528884217"/>
            <w14:checkbox>
              <w14:checked w14:val="1"/>
              <w14:checkedState w14:val="2612" w14:font="MS Gothic"/>
              <w14:uncheckedState w14:val="2610" w14:font="MS Gothic"/>
            </w14:checkbox>
          </w:sdtPr>
          <w:sdtEndPr/>
          <w:sdtContent>
            <w:tc>
              <w:tcPr>
                <w:tcW w:w="405" w:type="dxa"/>
                <w:vAlign w:val="center"/>
                <w:hideMark/>
              </w:tcPr>
              <w:p w14:paraId="6D981E63" w14:textId="6ABC3532"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05" w:type="dxa"/>
            <w:vAlign w:val="center"/>
          </w:tcPr>
          <w:p w14:paraId="7FD29FEA" w14:textId="7A24F31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Sandra Padilla</w:t>
            </w:r>
          </w:p>
        </w:tc>
      </w:tr>
      <w:tr w:rsidR="00357EB5" w14:paraId="26F61BF5" w14:textId="77777777" w:rsidTr="004855FB">
        <w:sdt>
          <w:sdtPr>
            <w:rPr>
              <w:rFonts w:asciiTheme="minorHAnsi" w:hAnsiTheme="minorHAnsi" w:cs="Arial"/>
              <w:sz w:val="23"/>
              <w:szCs w:val="23"/>
            </w:rPr>
            <w:id w:val="-2012590405"/>
            <w14:checkbox>
              <w14:checked w14:val="1"/>
              <w14:checkedState w14:val="2612" w14:font="MS Gothic"/>
              <w14:uncheckedState w14:val="2610" w14:font="MS Gothic"/>
            </w14:checkbox>
          </w:sdtPr>
          <w:sdtEndPr/>
          <w:sdtContent>
            <w:tc>
              <w:tcPr>
                <w:tcW w:w="450" w:type="dxa"/>
                <w:vAlign w:val="center"/>
                <w:hideMark/>
              </w:tcPr>
              <w:p w14:paraId="1C9918EF" w14:textId="323D885C"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385E43DE" w14:textId="6164C79A"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George Bradshaw</w:t>
            </w:r>
          </w:p>
        </w:tc>
        <w:sdt>
          <w:sdtPr>
            <w:rPr>
              <w:rFonts w:asciiTheme="minorHAnsi" w:hAnsiTheme="minorHAnsi" w:cs="Arial"/>
              <w:sz w:val="23"/>
              <w:szCs w:val="23"/>
            </w:rPr>
            <w:id w:val="1751769957"/>
            <w14:checkbox>
              <w14:checked w14:val="1"/>
              <w14:checkedState w14:val="2612" w14:font="MS Gothic"/>
              <w14:uncheckedState w14:val="2610" w14:font="MS Gothic"/>
            </w14:checkbox>
          </w:sdtPr>
          <w:sdtEndPr/>
          <w:sdtContent>
            <w:tc>
              <w:tcPr>
                <w:tcW w:w="450" w:type="dxa"/>
                <w:vAlign w:val="center"/>
              </w:tcPr>
              <w:p w14:paraId="70A337FA" w14:textId="2BE0DB3C"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135E7A96" w14:textId="06B99863"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Luisa Howell</w:t>
            </w:r>
          </w:p>
        </w:tc>
        <w:sdt>
          <w:sdtPr>
            <w:rPr>
              <w:rFonts w:asciiTheme="minorHAnsi" w:hAnsiTheme="minorHAnsi" w:cs="Arial"/>
              <w:sz w:val="23"/>
              <w:szCs w:val="23"/>
            </w:rPr>
            <w:id w:val="-954394351"/>
            <w14:checkbox>
              <w14:checked w14:val="1"/>
              <w14:checkedState w14:val="2612" w14:font="MS Gothic"/>
              <w14:uncheckedState w14:val="2610" w14:font="MS Gothic"/>
            </w14:checkbox>
          </w:sdtPr>
          <w:sdtEndPr/>
          <w:sdtContent>
            <w:tc>
              <w:tcPr>
                <w:tcW w:w="360" w:type="dxa"/>
                <w:vAlign w:val="center"/>
                <w:hideMark/>
              </w:tcPr>
              <w:p w14:paraId="2A91854A" w14:textId="662DCDCE"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2BB33596" w14:textId="4A967D4E" w:rsidR="00357EB5" w:rsidRDefault="00357EB5">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Bruce Nixon</w:t>
            </w:r>
          </w:p>
        </w:tc>
        <w:sdt>
          <w:sdtPr>
            <w:rPr>
              <w:rFonts w:asciiTheme="minorHAnsi" w:hAnsiTheme="minorHAnsi" w:cs="Arial"/>
              <w:sz w:val="23"/>
              <w:szCs w:val="23"/>
            </w:rPr>
            <w:id w:val="-1997323908"/>
            <w14:checkbox>
              <w14:checked w14:val="0"/>
              <w14:checkedState w14:val="2612" w14:font="MS Gothic"/>
              <w14:uncheckedState w14:val="2610" w14:font="MS Gothic"/>
            </w14:checkbox>
          </w:sdtPr>
          <w:sdtEndPr/>
          <w:sdtContent>
            <w:tc>
              <w:tcPr>
                <w:tcW w:w="405" w:type="dxa"/>
                <w:vAlign w:val="center"/>
                <w:hideMark/>
              </w:tcPr>
              <w:p w14:paraId="5A90B9D7" w14:textId="48444A90" w:rsidR="00357EB5"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05" w:type="dxa"/>
            <w:vAlign w:val="center"/>
          </w:tcPr>
          <w:p w14:paraId="7D364B5D" w14:textId="27368D67" w:rsidR="00357EB5" w:rsidRDefault="00E46C23" w:rsidP="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John </w:t>
            </w:r>
            <w:proofErr w:type="spellStart"/>
            <w:r>
              <w:rPr>
                <w:rFonts w:asciiTheme="minorHAnsi" w:hAnsiTheme="minorHAnsi" w:cs="Arial"/>
                <w:sz w:val="23"/>
                <w:szCs w:val="23"/>
              </w:rPr>
              <w:t>Pellitteri</w:t>
            </w:r>
            <w:proofErr w:type="spellEnd"/>
          </w:p>
        </w:tc>
      </w:tr>
      <w:tr w:rsidR="00E46C23" w14:paraId="3A917FB0" w14:textId="77777777" w:rsidTr="004855FB">
        <w:sdt>
          <w:sdtPr>
            <w:rPr>
              <w:rFonts w:asciiTheme="minorHAnsi" w:hAnsiTheme="minorHAnsi" w:cs="Arial"/>
              <w:sz w:val="23"/>
              <w:szCs w:val="23"/>
            </w:rPr>
            <w:id w:val="-1505274822"/>
            <w14:checkbox>
              <w14:checked w14:val="0"/>
              <w14:checkedState w14:val="2612" w14:font="MS Gothic"/>
              <w14:uncheckedState w14:val="2610" w14:font="MS Gothic"/>
            </w14:checkbox>
          </w:sdtPr>
          <w:sdtEndPr/>
          <w:sdtContent>
            <w:tc>
              <w:tcPr>
                <w:tcW w:w="450" w:type="dxa"/>
                <w:vAlign w:val="center"/>
                <w:hideMark/>
              </w:tcPr>
              <w:p w14:paraId="4A9B5281" w14:textId="5FD5C1CD" w:rsidR="00E46C23" w:rsidRPr="00F93FBC" w:rsidRDefault="0069489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240" w:type="dxa"/>
            <w:vAlign w:val="center"/>
          </w:tcPr>
          <w:p w14:paraId="43B90A29" w14:textId="724A44D9"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Sun </w:t>
            </w:r>
            <w:proofErr w:type="spellStart"/>
            <w:r>
              <w:rPr>
                <w:rFonts w:asciiTheme="minorHAnsi" w:hAnsiTheme="minorHAnsi" w:cs="Arial"/>
                <w:sz w:val="23"/>
                <w:szCs w:val="23"/>
              </w:rPr>
              <w:t>Ezzell</w:t>
            </w:r>
            <w:proofErr w:type="spellEnd"/>
          </w:p>
        </w:tc>
        <w:sdt>
          <w:sdtPr>
            <w:rPr>
              <w:rFonts w:asciiTheme="minorHAnsi" w:hAnsiTheme="minorHAnsi" w:cs="Arial"/>
              <w:sz w:val="23"/>
              <w:szCs w:val="23"/>
            </w:rPr>
            <w:id w:val="1057276407"/>
            <w14:checkbox>
              <w14:checked w14:val="0"/>
              <w14:checkedState w14:val="2612" w14:font="MS Gothic"/>
              <w14:uncheckedState w14:val="2610" w14:font="MS Gothic"/>
            </w14:checkbox>
          </w:sdtPr>
          <w:sdtEndPr/>
          <w:sdtContent>
            <w:tc>
              <w:tcPr>
                <w:tcW w:w="450" w:type="dxa"/>
                <w:vAlign w:val="center"/>
              </w:tcPr>
              <w:p w14:paraId="6E533573" w14:textId="5A4A6498" w:rsidR="00E46C23" w:rsidRDefault="0069489F">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CC7A4EE" w14:textId="1917CC9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Matt Judd</w:t>
            </w:r>
          </w:p>
        </w:tc>
        <w:sdt>
          <w:sdtPr>
            <w:rPr>
              <w:rFonts w:asciiTheme="minorHAnsi" w:hAnsiTheme="minorHAnsi" w:cs="Arial"/>
              <w:sz w:val="23"/>
              <w:szCs w:val="23"/>
            </w:rPr>
            <w:id w:val="-79912440"/>
            <w14:checkbox>
              <w14:checked w14:val="1"/>
              <w14:checkedState w14:val="2612" w14:font="MS Gothic"/>
              <w14:uncheckedState w14:val="2610" w14:font="MS Gothic"/>
            </w14:checkbox>
          </w:sdtPr>
          <w:sdtEndPr/>
          <w:sdtContent>
            <w:tc>
              <w:tcPr>
                <w:tcW w:w="360" w:type="dxa"/>
                <w:vAlign w:val="center"/>
                <w:hideMark/>
              </w:tcPr>
              <w:p w14:paraId="020F16BB" w14:textId="760BFB7B" w:rsidR="00E46C23"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17E7B65D" w14:textId="0A51F906"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Jim </w:t>
            </w:r>
            <w:proofErr w:type="spellStart"/>
            <w:r>
              <w:rPr>
                <w:rFonts w:asciiTheme="minorHAnsi" w:hAnsiTheme="minorHAnsi" w:cs="Arial"/>
                <w:sz w:val="23"/>
                <w:szCs w:val="23"/>
              </w:rPr>
              <w:t>Ocampo</w:t>
            </w:r>
            <w:proofErr w:type="spellEnd"/>
          </w:p>
        </w:tc>
        <w:sdt>
          <w:sdtPr>
            <w:rPr>
              <w:rFonts w:asciiTheme="minorHAnsi" w:hAnsiTheme="minorHAnsi" w:cs="Arial"/>
              <w:sz w:val="23"/>
              <w:szCs w:val="23"/>
            </w:rPr>
            <w:id w:val="1191649533"/>
            <w14:checkbox>
              <w14:checked w14:val="1"/>
              <w14:checkedState w14:val="2612" w14:font="MS Gothic"/>
              <w14:uncheckedState w14:val="2610" w14:font="MS Gothic"/>
            </w14:checkbox>
          </w:sdtPr>
          <w:sdtEndPr/>
          <w:sdtContent>
            <w:tc>
              <w:tcPr>
                <w:tcW w:w="405" w:type="dxa"/>
                <w:vAlign w:val="center"/>
              </w:tcPr>
              <w:p w14:paraId="09A95FDA" w14:textId="6F656E24" w:rsidR="00E46C23" w:rsidRDefault="00A47BBE">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05" w:type="dxa"/>
            <w:vAlign w:val="center"/>
          </w:tcPr>
          <w:p w14:paraId="41CEEE1C" w14:textId="56F84A1C" w:rsidR="00E46C23" w:rsidRDefault="00E46C2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 xml:space="preserve">Ana Silvia </w:t>
            </w:r>
            <w:proofErr w:type="spellStart"/>
            <w:r>
              <w:rPr>
                <w:rFonts w:asciiTheme="minorHAnsi" w:hAnsiTheme="minorHAnsi" w:cs="Arial"/>
                <w:sz w:val="23"/>
                <w:szCs w:val="23"/>
              </w:rPr>
              <w:t>Turcios</w:t>
            </w:r>
            <w:proofErr w:type="spellEnd"/>
          </w:p>
        </w:tc>
      </w:tr>
      <w:tr w:rsidR="007320D8" w14:paraId="5F23D2FD" w14:textId="77777777" w:rsidTr="004855FB">
        <w:trPr>
          <w:trHeight w:val="414"/>
        </w:trPr>
        <w:tc>
          <w:tcPr>
            <w:tcW w:w="3690" w:type="dxa"/>
            <w:gridSpan w:val="2"/>
            <w:vAlign w:val="center"/>
          </w:tcPr>
          <w:p w14:paraId="5C2ABECE" w14:textId="342D8588" w:rsidR="007320D8" w:rsidRPr="00357EB5" w:rsidRDefault="007320D8" w:rsidP="00276C63">
            <w:pPr>
              <w:tabs>
                <w:tab w:val="left" w:pos="1890"/>
                <w:tab w:val="left" w:pos="5040"/>
                <w:tab w:val="left" w:pos="6750"/>
                <w:tab w:val="left" w:pos="8370"/>
                <w:tab w:val="left" w:pos="10080"/>
                <w:tab w:val="left" w:pos="11970"/>
              </w:tabs>
              <w:rPr>
                <w:rFonts w:asciiTheme="minorHAnsi" w:hAnsiTheme="minorHAnsi" w:cs="Arial"/>
                <w:b/>
                <w:sz w:val="23"/>
                <w:szCs w:val="23"/>
              </w:rPr>
            </w:pPr>
            <w:r w:rsidRPr="00357EB5">
              <w:rPr>
                <w:rFonts w:asciiTheme="minorHAnsi" w:hAnsiTheme="minorHAnsi" w:cs="Arial"/>
                <w:b/>
                <w:sz w:val="23"/>
                <w:szCs w:val="23"/>
              </w:rPr>
              <w:t>Student Representatives:</w:t>
            </w:r>
          </w:p>
        </w:tc>
        <w:sdt>
          <w:sdtPr>
            <w:rPr>
              <w:rFonts w:asciiTheme="minorHAnsi" w:hAnsiTheme="minorHAnsi" w:cs="Arial"/>
              <w:sz w:val="23"/>
              <w:szCs w:val="23"/>
            </w:rPr>
            <w:id w:val="984440926"/>
            <w14:checkbox>
              <w14:checked w14:val="1"/>
              <w14:checkedState w14:val="2612" w14:font="MS Gothic"/>
              <w14:uncheckedState w14:val="2610" w14:font="MS Gothic"/>
            </w14:checkbox>
          </w:sdtPr>
          <w:sdtEndPr/>
          <w:sdtContent>
            <w:tc>
              <w:tcPr>
                <w:tcW w:w="450" w:type="dxa"/>
                <w:vAlign w:val="center"/>
              </w:tcPr>
              <w:p w14:paraId="6EE6C0D8" w14:textId="3F465FAB" w:rsidR="007320D8" w:rsidRDefault="00A47BBE"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150" w:type="dxa"/>
            <w:vAlign w:val="center"/>
          </w:tcPr>
          <w:p w14:paraId="258120C5" w14:textId="323A27F5"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Corey Case</w:t>
            </w:r>
          </w:p>
        </w:tc>
        <w:sdt>
          <w:sdtPr>
            <w:rPr>
              <w:rFonts w:asciiTheme="minorHAnsi" w:hAnsiTheme="minorHAnsi" w:cs="Arial"/>
              <w:sz w:val="23"/>
              <w:szCs w:val="23"/>
            </w:rPr>
            <w:id w:val="83423964"/>
            <w14:checkbox>
              <w14:checked w14:val="1"/>
              <w14:checkedState w14:val="2612" w14:font="MS Gothic"/>
              <w14:uncheckedState w14:val="2610" w14:font="MS Gothic"/>
            </w14:checkbox>
          </w:sdtPr>
          <w:sdtEndPr/>
          <w:sdtContent>
            <w:tc>
              <w:tcPr>
                <w:tcW w:w="360" w:type="dxa"/>
                <w:vAlign w:val="center"/>
                <w:hideMark/>
              </w:tcPr>
              <w:p w14:paraId="65D2FA9C" w14:textId="016DEA45" w:rsidR="007320D8" w:rsidRDefault="004052D5"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MS Gothic" w:eastAsia="MS Gothic" w:hAnsi="MS Gothic" w:cs="Arial" w:hint="eastAsia"/>
                    <w:sz w:val="23"/>
                    <w:szCs w:val="23"/>
                  </w:rPr>
                  <w:t>☒</w:t>
                </w:r>
              </w:p>
            </w:tc>
          </w:sdtContent>
        </w:sdt>
        <w:tc>
          <w:tcPr>
            <w:tcW w:w="3312" w:type="dxa"/>
            <w:vAlign w:val="center"/>
          </w:tcPr>
          <w:p w14:paraId="69E512BA" w14:textId="2193CA3C" w:rsidR="007320D8" w:rsidRDefault="005D2074" w:rsidP="00276C63">
            <w:pPr>
              <w:tabs>
                <w:tab w:val="left" w:pos="1890"/>
                <w:tab w:val="left" w:pos="5040"/>
                <w:tab w:val="left" w:pos="6750"/>
                <w:tab w:val="left" w:pos="8370"/>
                <w:tab w:val="left" w:pos="10080"/>
                <w:tab w:val="left" w:pos="11970"/>
              </w:tabs>
              <w:rPr>
                <w:rFonts w:asciiTheme="minorHAnsi" w:hAnsiTheme="minorHAnsi" w:cs="Arial"/>
                <w:sz w:val="23"/>
                <w:szCs w:val="23"/>
              </w:rPr>
            </w:pPr>
            <w:r>
              <w:rPr>
                <w:rFonts w:asciiTheme="minorHAnsi" w:hAnsiTheme="minorHAnsi" w:cs="Arial"/>
                <w:sz w:val="23"/>
                <w:szCs w:val="23"/>
              </w:rPr>
              <w:t>Dan Garcia</w:t>
            </w:r>
          </w:p>
        </w:tc>
        <w:tc>
          <w:tcPr>
            <w:tcW w:w="405" w:type="dxa"/>
            <w:vAlign w:val="center"/>
          </w:tcPr>
          <w:p w14:paraId="140C6488" w14:textId="2DD356FE" w:rsidR="007320D8" w:rsidRDefault="007320D8" w:rsidP="002573FA">
            <w:pPr>
              <w:tabs>
                <w:tab w:val="left" w:pos="1890"/>
                <w:tab w:val="left" w:pos="5040"/>
                <w:tab w:val="left" w:pos="6750"/>
                <w:tab w:val="left" w:pos="8370"/>
                <w:tab w:val="left" w:pos="10080"/>
                <w:tab w:val="left" w:pos="11970"/>
              </w:tabs>
              <w:rPr>
                <w:rFonts w:asciiTheme="minorHAnsi" w:hAnsiTheme="minorHAnsi" w:cs="Arial"/>
                <w:sz w:val="23"/>
                <w:szCs w:val="23"/>
              </w:rPr>
            </w:pPr>
          </w:p>
        </w:tc>
        <w:tc>
          <w:tcPr>
            <w:tcW w:w="3105" w:type="dxa"/>
            <w:vAlign w:val="center"/>
          </w:tcPr>
          <w:p w14:paraId="3A796BA8" w14:textId="39432ABD" w:rsidR="007320D8" w:rsidRDefault="007320D8" w:rsidP="00276C63">
            <w:pPr>
              <w:tabs>
                <w:tab w:val="left" w:pos="1890"/>
                <w:tab w:val="left" w:pos="5040"/>
                <w:tab w:val="left" w:pos="6750"/>
                <w:tab w:val="left" w:pos="8370"/>
                <w:tab w:val="left" w:pos="10080"/>
                <w:tab w:val="left" w:pos="11970"/>
              </w:tabs>
              <w:rPr>
                <w:rFonts w:asciiTheme="minorHAnsi" w:hAnsiTheme="minorHAnsi" w:cs="Arial"/>
                <w:sz w:val="23"/>
                <w:szCs w:val="23"/>
              </w:rPr>
            </w:pPr>
          </w:p>
        </w:tc>
      </w:tr>
    </w:tbl>
    <w:p w14:paraId="30CF48E1" w14:textId="54B3AB59" w:rsidR="00F93FBC" w:rsidRDefault="00A36CB1" w:rsidP="008B78F8">
      <w:pPr>
        <w:outlineLvl w:val="0"/>
        <w:rPr>
          <w:rFonts w:ascii="Arial Narrow" w:hAnsi="Arial Narrow" w:cs="Arial"/>
          <w:b/>
          <w:sz w:val="22"/>
          <w:szCs w:val="22"/>
        </w:rPr>
      </w:pPr>
      <w:r>
        <w:rPr>
          <w:rFonts w:ascii="Arial Narrow" w:hAnsi="Arial Narrow" w:cs="Arial"/>
          <w:b/>
          <w:sz w:val="22"/>
          <w:szCs w:val="22"/>
        </w:rPr>
        <w:t>Guests (</w:t>
      </w:r>
      <w:r w:rsidR="00397F6F">
        <w:rPr>
          <w:rFonts w:ascii="Arial Narrow" w:hAnsi="Arial Narrow" w:cs="Arial"/>
          <w:b/>
          <w:sz w:val="22"/>
          <w:szCs w:val="22"/>
        </w:rPr>
        <w:t>confirmed as of 5/15</w:t>
      </w:r>
      <w:r w:rsidR="00803400">
        <w:rPr>
          <w:rFonts w:ascii="Arial Narrow" w:hAnsi="Arial Narrow" w:cs="Arial"/>
          <w:b/>
          <w:sz w:val="22"/>
          <w:szCs w:val="22"/>
        </w:rPr>
        <w:t>/2017)</w:t>
      </w:r>
      <w:r w:rsidR="006A6373">
        <w:rPr>
          <w:rFonts w:ascii="Arial Narrow" w:hAnsi="Arial Narrow" w:cs="Arial"/>
          <w:b/>
          <w:sz w:val="22"/>
          <w:szCs w:val="22"/>
        </w:rPr>
        <w:t xml:space="preserve">:  </w:t>
      </w:r>
      <w:r w:rsidR="009164FA" w:rsidRPr="009164FA">
        <w:rPr>
          <w:rFonts w:ascii="Arial Narrow" w:hAnsi="Arial Narrow" w:cs="Arial"/>
          <w:sz w:val="22"/>
          <w:szCs w:val="22"/>
        </w:rPr>
        <w:t>Eric Lara</w:t>
      </w:r>
    </w:p>
    <w:tbl>
      <w:tblPr>
        <w:tblpPr w:leftFromText="180" w:rightFromText="180" w:vertAnchor="text" w:tblpX="-780" w:tblpY="1"/>
        <w:tblOverlap w:val="never"/>
        <w:tblW w:w="1456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1065"/>
        <w:gridCol w:w="4950"/>
        <w:gridCol w:w="5760"/>
        <w:gridCol w:w="2790"/>
      </w:tblGrid>
      <w:tr w:rsidR="00D11DA1" w:rsidRPr="00122812" w14:paraId="713C3E4B" w14:textId="390B165B" w:rsidTr="004855FB">
        <w:trPr>
          <w:trHeight w:val="696"/>
        </w:trPr>
        <w:tc>
          <w:tcPr>
            <w:tcW w:w="1065" w:type="dxa"/>
            <w:tcBorders>
              <w:top w:val="double" w:sz="4" w:space="0" w:color="auto"/>
              <w:bottom w:val="single" w:sz="4" w:space="0" w:color="auto"/>
              <w:right w:val="double" w:sz="4" w:space="0" w:color="FFFFFF" w:themeColor="background1"/>
            </w:tcBorders>
            <w:shd w:val="clear" w:color="auto" w:fill="0C0C0C"/>
            <w:vAlign w:val="center"/>
          </w:tcPr>
          <w:p w14:paraId="1BBF1A87" w14:textId="274D8E03" w:rsidR="00D11DA1" w:rsidRPr="009C321A" w:rsidRDefault="00D11DA1" w:rsidP="004855FB">
            <w:pPr>
              <w:jc w:val="center"/>
              <w:rPr>
                <w:rFonts w:ascii="Arial Narrow" w:hAnsi="Arial Narrow" w:cs="Arial"/>
                <w:b/>
                <w:sz w:val="20"/>
                <w:szCs w:val="20"/>
              </w:rPr>
            </w:pPr>
            <w:bookmarkStart w:id="0" w:name="_Hlk260053563"/>
            <w:r w:rsidRPr="009C321A">
              <w:rPr>
                <w:rFonts w:ascii="Arial Narrow" w:hAnsi="Arial Narrow" w:cs="Arial"/>
                <w:b/>
                <w:sz w:val="20"/>
                <w:szCs w:val="20"/>
              </w:rPr>
              <w:t>Item</w:t>
            </w:r>
            <w:r>
              <w:rPr>
                <w:rFonts w:ascii="Arial Narrow" w:hAnsi="Arial Narrow" w:cs="Arial"/>
                <w:b/>
                <w:sz w:val="20"/>
                <w:szCs w:val="20"/>
              </w:rPr>
              <w:t xml:space="preserve"> No.</w:t>
            </w:r>
          </w:p>
        </w:tc>
        <w:tc>
          <w:tcPr>
            <w:tcW w:w="4950" w:type="dxa"/>
            <w:tcBorders>
              <w:top w:val="double" w:sz="4" w:space="0" w:color="auto"/>
              <w:left w:val="double" w:sz="4" w:space="0" w:color="FFFFFF" w:themeColor="background1"/>
              <w:bottom w:val="single" w:sz="4" w:space="0" w:color="auto"/>
              <w:right w:val="double" w:sz="4" w:space="0" w:color="FFFFFF" w:themeColor="background1"/>
            </w:tcBorders>
            <w:shd w:val="clear" w:color="auto" w:fill="0C0C0C"/>
            <w:vAlign w:val="center"/>
          </w:tcPr>
          <w:p w14:paraId="0D697DF8" w14:textId="5BA4F0FD" w:rsidR="00D11DA1" w:rsidRPr="009C321A" w:rsidRDefault="00D11DA1" w:rsidP="004855FB">
            <w:pPr>
              <w:jc w:val="center"/>
              <w:rPr>
                <w:rFonts w:ascii="Arial Narrow" w:hAnsi="Arial Narrow" w:cs="Arial"/>
                <w:b/>
                <w:sz w:val="20"/>
                <w:szCs w:val="20"/>
              </w:rPr>
            </w:pPr>
            <w:r w:rsidRPr="009C321A">
              <w:rPr>
                <w:rFonts w:ascii="Arial Narrow" w:hAnsi="Arial Narrow" w:cs="Arial"/>
                <w:b/>
                <w:sz w:val="20"/>
                <w:szCs w:val="20"/>
              </w:rPr>
              <w:t xml:space="preserve">Agenda </w:t>
            </w:r>
            <w:r>
              <w:rPr>
                <w:rFonts w:ascii="Arial Narrow" w:hAnsi="Arial Narrow" w:cs="Arial"/>
                <w:b/>
                <w:sz w:val="20"/>
                <w:szCs w:val="20"/>
              </w:rPr>
              <w:t>Item</w:t>
            </w:r>
          </w:p>
        </w:tc>
        <w:tc>
          <w:tcPr>
            <w:tcW w:w="5760" w:type="dxa"/>
            <w:tcBorders>
              <w:top w:val="double" w:sz="4" w:space="0" w:color="auto"/>
              <w:left w:val="double" w:sz="4" w:space="0" w:color="FFFFFF" w:themeColor="background1"/>
              <w:bottom w:val="single" w:sz="4" w:space="0" w:color="auto"/>
            </w:tcBorders>
            <w:shd w:val="clear" w:color="auto" w:fill="0C0C0C"/>
            <w:vAlign w:val="center"/>
          </w:tcPr>
          <w:p w14:paraId="466A25E3" w14:textId="4DA7D78F" w:rsidR="00D11DA1" w:rsidRPr="009C321A" w:rsidRDefault="00D11DA1" w:rsidP="004855FB">
            <w:pPr>
              <w:jc w:val="center"/>
              <w:rPr>
                <w:rFonts w:ascii="Arial Narrow" w:hAnsi="Arial Narrow" w:cs="Arial"/>
                <w:b/>
                <w:sz w:val="20"/>
                <w:szCs w:val="20"/>
              </w:rPr>
            </w:pPr>
            <w:r>
              <w:rPr>
                <w:rFonts w:ascii="Arial Narrow" w:hAnsi="Arial Narrow" w:cs="Arial"/>
                <w:b/>
                <w:sz w:val="20"/>
                <w:szCs w:val="20"/>
              </w:rPr>
              <w:t>Discussion</w:t>
            </w:r>
          </w:p>
        </w:tc>
        <w:tc>
          <w:tcPr>
            <w:tcW w:w="2790" w:type="dxa"/>
            <w:tcBorders>
              <w:top w:val="double" w:sz="4" w:space="0" w:color="auto"/>
              <w:left w:val="double" w:sz="4" w:space="0" w:color="FFFFFF" w:themeColor="background1"/>
              <w:bottom w:val="single" w:sz="4" w:space="0" w:color="auto"/>
            </w:tcBorders>
            <w:shd w:val="clear" w:color="auto" w:fill="0C0C0C"/>
            <w:vAlign w:val="center"/>
          </w:tcPr>
          <w:p w14:paraId="79656B62" w14:textId="25322677" w:rsidR="00D11DA1" w:rsidRDefault="00E344B9" w:rsidP="004855FB">
            <w:pPr>
              <w:tabs>
                <w:tab w:val="left" w:pos="4032"/>
              </w:tabs>
              <w:jc w:val="center"/>
              <w:rPr>
                <w:rFonts w:ascii="Arial Narrow" w:hAnsi="Arial Narrow" w:cs="Arial"/>
                <w:b/>
                <w:sz w:val="20"/>
                <w:szCs w:val="20"/>
              </w:rPr>
            </w:pPr>
            <w:r>
              <w:rPr>
                <w:rFonts w:ascii="Arial Narrow" w:hAnsi="Arial Narrow" w:cs="Arial"/>
                <w:b/>
                <w:sz w:val="20"/>
                <w:szCs w:val="20"/>
              </w:rPr>
              <w:t>Outcome</w:t>
            </w:r>
          </w:p>
        </w:tc>
      </w:tr>
      <w:tr w:rsidR="00D11DA1" w:rsidRPr="001915F5" w14:paraId="79E69B2B" w14:textId="42D595FF" w:rsidTr="004855FB">
        <w:trPr>
          <w:trHeight w:val="20"/>
        </w:trPr>
        <w:tc>
          <w:tcPr>
            <w:tcW w:w="1065" w:type="dxa"/>
            <w:tcBorders>
              <w:top w:val="single" w:sz="4" w:space="0" w:color="auto"/>
            </w:tcBorders>
          </w:tcPr>
          <w:p w14:paraId="2F2EB25E" w14:textId="15110778" w:rsidR="00D11DA1" w:rsidRPr="00C0115A" w:rsidRDefault="00D11DA1" w:rsidP="004855FB">
            <w:pPr>
              <w:jc w:val="center"/>
              <w:rPr>
                <w:rFonts w:ascii="Arial Narrow" w:hAnsi="Arial Narrow" w:cs="Arial"/>
              </w:rPr>
            </w:pPr>
            <w:r w:rsidRPr="00C0115A">
              <w:rPr>
                <w:rFonts w:ascii="Arial Narrow" w:hAnsi="Arial Narrow" w:cs="Arial"/>
              </w:rPr>
              <w:t>1.0</w:t>
            </w:r>
          </w:p>
        </w:tc>
        <w:tc>
          <w:tcPr>
            <w:tcW w:w="4950" w:type="dxa"/>
            <w:tcBorders>
              <w:top w:val="single" w:sz="4" w:space="0" w:color="auto"/>
            </w:tcBorders>
          </w:tcPr>
          <w:p w14:paraId="5FFDF481" w14:textId="64E5BFA2" w:rsidR="00D11DA1" w:rsidRDefault="00D11DA1" w:rsidP="004855FB">
            <w:pPr>
              <w:rPr>
                <w:rFonts w:ascii="Arial Narrow" w:hAnsi="Arial Narrow" w:cs="Arial"/>
                <w:b/>
              </w:rPr>
            </w:pPr>
            <w:r w:rsidRPr="00DB5193">
              <w:rPr>
                <w:rFonts w:ascii="Arial Narrow" w:hAnsi="Arial Narrow" w:cs="Arial"/>
                <w:b/>
              </w:rPr>
              <w:t xml:space="preserve">Review </w:t>
            </w:r>
            <w:r>
              <w:rPr>
                <w:rFonts w:ascii="Arial Narrow" w:hAnsi="Arial Narrow" w:cs="Arial"/>
                <w:b/>
              </w:rPr>
              <w:t xml:space="preserve">today’s Agenda and </w:t>
            </w:r>
            <w:r w:rsidRPr="00DB5193">
              <w:rPr>
                <w:rFonts w:ascii="Arial Narrow" w:hAnsi="Arial Narrow" w:cs="Arial"/>
                <w:b/>
              </w:rPr>
              <w:t>Minutes from</w:t>
            </w:r>
          </w:p>
          <w:p w14:paraId="42F179F7" w14:textId="3D6F5926" w:rsidR="00D11DA1" w:rsidRPr="007C34D2" w:rsidRDefault="00E14CCA" w:rsidP="004855FB">
            <w:pPr>
              <w:rPr>
                <w:rFonts w:ascii="Arial Narrow" w:hAnsi="Arial Narrow" w:cs="Arial"/>
                <w:b/>
              </w:rPr>
            </w:pPr>
            <w:r>
              <w:rPr>
                <w:rFonts w:ascii="Arial Narrow" w:hAnsi="Arial Narrow" w:cs="Arial"/>
                <w:b/>
              </w:rPr>
              <w:t>May 1</w:t>
            </w:r>
            <w:r w:rsidR="00D11DA1" w:rsidRPr="00DB5193">
              <w:rPr>
                <w:rFonts w:ascii="Arial Narrow" w:hAnsi="Arial Narrow" w:cs="Arial"/>
                <w:b/>
              </w:rPr>
              <w:t xml:space="preserve">, </w:t>
            </w:r>
            <w:r w:rsidR="00D11DA1">
              <w:rPr>
                <w:rFonts w:ascii="Arial Narrow" w:hAnsi="Arial Narrow" w:cs="Arial"/>
                <w:b/>
              </w:rPr>
              <w:t>2017</w:t>
            </w:r>
          </w:p>
        </w:tc>
        <w:tc>
          <w:tcPr>
            <w:tcW w:w="5760" w:type="dxa"/>
            <w:tcBorders>
              <w:top w:val="single" w:sz="4" w:space="0" w:color="auto"/>
            </w:tcBorders>
          </w:tcPr>
          <w:p w14:paraId="23A6C9F2" w14:textId="77777777" w:rsidR="00D11DA1" w:rsidRDefault="00BF2077" w:rsidP="004855FB">
            <w:pPr>
              <w:rPr>
                <w:rFonts w:ascii="Arial Narrow" w:hAnsi="Arial Narrow" w:cs="Arial"/>
              </w:rPr>
            </w:pPr>
            <w:r>
              <w:rPr>
                <w:rFonts w:ascii="Arial Narrow" w:hAnsi="Arial Narrow" w:cs="Arial"/>
              </w:rPr>
              <w:t>Corrections:  3.0 (1.a) omit “Defining progress.”</w:t>
            </w:r>
          </w:p>
          <w:p w14:paraId="38CF42DB" w14:textId="77777777" w:rsidR="00BF2077" w:rsidRDefault="00BF2077" w:rsidP="004855FB">
            <w:pPr>
              <w:rPr>
                <w:rFonts w:ascii="Arial Narrow" w:hAnsi="Arial Narrow" w:cs="Arial"/>
              </w:rPr>
            </w:pPr>
            <w:r>
              <w:rPr>
                <w:rFonts w:ascii="Arial Narrow" w:hAnsi="Arial Narrow" w:cs="Arial"/>
              </w:rPr>
              <w:t>3.0 (4) QFE – note it refers to Quality Focus Essay</w:t>
            </w:r>
          </w:p>
          <w:p w14:paraId="6C99C1C1" w14:textId="77777777" w:rsidR="00BF2077" w:rsidRDefault="00BF2077" w:rsidP="004855FB">
            <w:pPr>
              <w:rPr>
                <w:rFonts w:ascii="Arial Narrow" w:hAnsi="Arial Narrow" w:cs="Arial"/>
              </w:rPr>
            </w:pPr>
            <w:r>
              <w:rPr>
                <w:rFonts w:ascii="Arial Narrow" w:hAnsi="Arial Narrow" w:cs="Arial"/>
              </w:rPr>
              <w:t>3.0 (6) – Lianne Greenlee</w:t>
            </w:r>
          </w:p>
          <w:p w14:paraId="0211A4A9" w14:textId="7E1565A1" w:rsidR="00BF2077" w:rsidRPr="00C0115A" w:rsidRDefault="00BF2077" w:rsidP="004855FB">
            <w:pPr>
              <w:rPr>
                <w:rFonts w:ascii="Arial Narrow" w:hAnsi="Arial Narrow" w:cs="Arial"/>
              </w:rPr>
            </w:pPr>
            <w:r>
              <w:rPr>
                <w:rFonts w:ascii="Arial Narrow" w:hAnsi="Arial Narrow" w:cs="Arial"/>
              </w:rPr>
              <w:t>4.0</w:t>
            </w:r>
            <w:r w:rsidR="001A2A9F">
              <w:rPr>
                <w:rFonts w:ascii="Arial Narrow" w:hAnsi="Arial Narrow" w:cs="Arial"/>
              </w:rPr>
              <w:t xml:space="preserve"> – How to refer “TO” CTE</w:t>
            </w:r>
          </w:p>
        </w:tc>
        <w:tc>
          <w:tcPr>
            <w:tcW w:w="2790" w:type="dxa"/>
            <w:tcBorders>
              <w:top w:val="single" w:sz="4" w:space="0" w:color="auto"/>
            </w:tcBorders>
          </w:tcPr>
          <w:p w14:paraId="16E83A2C" w14:textId="56B56A6C" w:rsidR="00D11DA1" w:rsidRPr="00C0115A" w:rsidRDefault="001A2A9F" w:rsidP="004855FB">
            <w:pPr>
              <w:tabs>
                <w:tab w:val="left" w:pos="4032"/>
              </w:tabs>
              <w:rPr>
                <w:rFonts w:ascii="Arial Narrow" w:hAnsi="Arial Narrow" w:cs="Arial"/>
              </w:rPr>
            </w:pPr>
            <w:r>
              <w:rPr>
                <w:rFonts w:ascii="Arial Narrow" w:hAnsi="Arial Narrow" w:cs="Arial"/>
              </w:rPr>
              <w:t>Approved with corrections noted</w:t>
            </w:r>
          </w:p>
        </w:tc>
      </w:tr>
      <w:tr w:rsidR="00D11DA1" w:rsidRPr="00C0115A" w14:paraId="243CD61C" w14:textId="660C57FD" w:rsidTr="004855FB">
        <w:trPr>
          <w:trHeight w:val="20"/>
        </w:trPr>
        <w:tc>
          <w:tcPr>
            <w:tcW w:w="1065" w:type="dxa"/>
          </w:tcPr>
          <w:p w14:paraId="1D0C87E7" w14:textId="353AA5DE" w:rsidR="00D11DA1" w:rsidRPr="00E22D56" w:rsidRDefault="00D11DA1" w:rsidP="004855FB">
            <w:pPr>
              <w:jc w:val="center"/>
              <w:rPr>
                <w:rFonts w:ascii="Arial Narrow" w:hAnsi="Arial Narrow" w:cs="Arial"/>
              </w:rPr>
            </w:pPr>
            <w:r>
              <w:rPr>
                <w:rFonts w:ascii="Arial Narrow" w:hAnsi="Arial Narrow" w:cs="Arial"/>
              </w:rPr>
              <w:t>2.0</w:t>
            </w:r>
          </w:p>
        </w:tc>
        <w:tc>
          <w:tcPr>
            <w:tcW w:w="4950" w:type="dxa"/>
          </w:tcPr>
          <w:p w14:paraId="04C675B9" w14:textId="52276844" w:rsidR="00D11DA1" w:rsidRPr="00E22D56" w:rsidRDefault="00D11DA1" w:rsidP="004855FB">
            <w:pPr>
              <w:ind w:left="-28"/>
              <w:rPr>
                <w:rFonts w:ascii="Arial Narrow" w:hAnsi="Arial Narrow" w:cs="Arial"/>
              </w:rPr>
            </w:pPr>
            <w:r>
              <w:rPr>
                <w:rFonts w:ascii="Arial Narrow" w:hAnsi="Arial Narrow" w:cs="Arial"/>
                <w:b/>
              </w:rPr>
              <w:t>Committee Meeting Minutes for review and approval</w:t>
            </w:r>
          </w:p>
        </w:tc>
        <w:tc>
          <w:tcPr>
            <w:tcW w:w="5760" w:type="dxa"/>
          </w:tcPr>
          <w:p w14:paraId="091C7839" w14:textId="77777777" w:rsidR="00D11DA1" w:rsidRPr="00C0115A" w:rsidRDefault="00D11DA1" w:rsidP="004855FB">
            <w:pPr>
              <w:rPr>
                <w:rFonts w:ascii="Arial Narrow" w:hAnsi="Arial Narrow" w:cs="Arial"/>
              </w:rPr>
            </w:pPr>
          </w:p>
        </w:tc>
        <w:tc>
          <w:tcPr>
            <w:tcW w:w="2790" w:type="dxa"/>
          </w:tcPr>
          <w:p w14:paraId="029872FC" w14:textId="77777777" w:rsidR="00D11DA1" w:rsidRPr="00C0115A" w:rsidRDefault="00D11DA1" w:rsidP="004855FB">
            <w:pPr>
              <w:tabs>
                <w:tab w:val="left" w:pos="4032"/>
              </w:tabs>
              <w:rPr>
                <w:rFonts w:ascii="Arial Narrow" w:hAnsi="Arial Narrow" w:cs="Arial"/>
              </w:rPr>
            </w:pPr>
          </w:p>
        </w:tc>
      </w:tr>
      <w:tr w:rsidR="00D11DA1" w:rsidRPr="00C0115A" w14:paraId="70CD8C91" w14:textId="2D7FDA81" w:rsidTr="004855FB">
        <w:trPr>
          <w:trHeight w:val="20"/>
        </w:trPr>
        <w:tc>
          <w:tcPr>
            <w:tcW w:w="1065" w:type="dxa"/>
          </w:tcPr>
          <w:p w14:paraId="14DEF4BF" w14:textId="13C69F70" w:rsidR="00D11DA1" w:rsidRDefault="00D11DA1" w:rsidP="004855FB">
            <w:pPr>
              <w:jc w:val="right"/>
              <w:rPr>
                <w:rFonts w:ascii="Arial Narrow" w:hAnsi="Arial Narrow" w:cs="Arial"/>
              </w:rPr>
            </w:pPr>
            <w:r>
              <w:rPr>
                <w:rFonts w:ascii="Arial Narrow" w:hAnsi="Arial Narrow" w:cs="Arial"/>
              </w:rPr>
              <w:t>a.</w:t>
            </w:r>
          </w:p>
        </w:tc>
        <w:tc>
          <w:tcPr>
            <w:tcW w:w="4950" w:type="dxa"/>
          </w:tcPr>
          <w:p w14:paraId="485FED7F" w14:textId="1C982FE6" w:rsidR="00D11DA1" w:rsidRPr="005B0DDD" w:rsidRDefault="00D11DA1" w:rsidP="004855FB">
            <w:pPr>
              <w:rPr>
                <w:rFonts w:ascii="Arial Narrow" w:hAnsi="Arial Narrow" w:cs="Arial"/>
              </w:rPr>
            </w:pPr>
            <w:r w:rsidRPr="005B0DDD">
              <w:rPr>
                <w:rFonts w:ascii="Arial Narrow" w:hAnsi="Arial Narrow" w:cs="Arial"/>
              </w:rPr>
              <w:t xml:space="preserve">Student Equity </w:t>
            </w:r>
            <w:r w:rsidR="001A2A9F">
              <w:rPr>
                <w:rFonts w:ascii="Arial Narrow" w:hAnsi="Arial Narrow" w:cs="Arial"/>
              </w:rPr>
              <w:t xml:space="preserve">– April 24 minutes </w:t>
            </w:r>
          </w:p>
        </w:tc>
        <w:tc>
          <w:tcPr>
            <w:tcW w:w="5760" w:type="dxa"/>
          </w:tcPr>
          <w:p w14:paraId="29EFD510" w14:textId="323C2E69" w:rsidR="00D11DA1" w:rsidRPr="00C0115A" w:rsidRDefault="00D11DA1" w:rsidP="004855FB">
            <w:pPr>
              <w:rPr>
                <w:rFonts w:ascii="Arial Narrow" w:hAnsi="Arial Narrow" w:cs="Arial"/>
              </w:rPr>
            </w:pPr>
          </w:p>
        </w:tc>
        <w:tc>
          <w:tcPr>
            <w:tcW w:w="2790" w:type="dxa"/>
          </w:tcPr>
          <w:p w14:paraId="1CEE601C" w14:textId="5B1E0610" w:rsidR="00D11DA1" w:rsidRPr="00C0115A" w:rsidRDefault="001A2A9F" w:rsidP="004855FB">
            <w:pPr>
              <w:tabs>
                <w:tab w:val="left" w:pos="4032"/>
              </w:tabs>
              <w:rPr>
                <w:rFonts w:ascii="Arial Narrow" w:hAnsi="Arial Narrow" w:cs="Arial"/>
              </w:rPr>
            </w:pPr>
            <w:r>
              <w:rPr>
                <w:rFonts w:ascii="Arial Narrow" w:hAnsi="Arial Narrow" w:cs="Arial"/>
              </w:rPr>
              <w:t>Accepted minutes</w:t>
            </w:r>
          </w:p>
        </w:tc>
      </w:tr>
      <w:tr w:rsidR="00D11DA1" w:rsidRPr="00C0115A" w14:paraId="51875F7B" w14:textId="7FE9C319" w:rsidTr="004855FB">
        <w:trPr>
          <w:trHeight w:val="325"/>
        </w:trPr>
        <w:tc>
          <w:tcPr>
            <w:tcW w:w="1065" w:type="dxa"/>
          </w:tcPr>
          <w:p w14:paraId="4CEEBAE0" w14:textId="45DF47B4" w:rsidR="00D11DA1" w:rsidRDefault="00D11DA1" w:rsidP="004855FB">
            <w:pPr>
              <w:jc w:val="right"/>
              <w:rPr>
                <w:rFonts w:ascii="Arial Narrow" w:hAnsi="Arial Narrow" w:cs="Arial"/>
              </w:rPr>
            </w:pPr>
            <w:r>
              <w:rPr>
                <w:rFonts w:ascii="Arial Narrow" w:hAnsi="Arial Narrow" w:cs="Arial"/>
              </w:rPr>
              <w:t>b.</w:t>
            </w:r>
          </w:p>
        </w:tc>
        <w:tc>
          <w:tcPr>
            <w:tcW w:w="4950" w:type="dxa"/>
          </w:tcPr>
          <w:p w14:paraId="7D8400E2" w14:textId="7CCC1629" w:rsidR="00D11DA1" w:rsidRPr="005B0DDD" w:rsidRDefault="00E344B9" w:rsidP="004855FB">
            <w:pPr>
              <w:rPr>
                <w:rFonts w:ascii="Arial Narrow" w:hAnsi="Arial Narrow" w:cs="Arial"/>
              </w:rPr>
            </w:pPr>
            <w:r>
              <w:rPr>
                <w:rFonts w:ascii="Arial Narrow" w:hAnsi="Arial Narrow" w:cs="Arial"/>
              </w:rPr>
              <w:t>SSSPAC Advisory</w:t>
            </w:r>
            <w:r w:rsidR="00727735">
              <w:rPr>
                <w:rFonts w:ascii="Arial Narrow" w:hAnsi="Arial Narrow" w:cs="Arial"/>
              </w:rPr>
              <w:t xml:space="preserve"> – </w:t>
            </w:r>
            <w:r w:rsidR="001A2A9F">
              <w:rPr>
                <w:rFonts w:ascii="Arial Narrow" w:hAnsi="Arial Narrow" w:cs="Arial"/>
              </w:rPr>
              <w:t xml:space="preserve"> April 26 minutes</w:t>
            </w:r>
          </w:p>
        </w:tc>
        <w:tc>
          <w:tcPr>
            <w:tcW w:w="5760" w:type="dxa"/>
          </w:tcPr>
          <w:p w14:paraId="56BA2928" w14:textId="2D234F39" w:rsidR="00D11DA1" w:rsidRPr="00D00E3E" w:rsidRDefault="001A2A9F" w:rsidP="004855FB">
            <w:pPr>
              <w:tabs>
                <w:tab w:val="left" w:pos="2579"/>
              </w:tabs>
              <w:rPr>
                <w:rFonts w:ascii="Arial Narrow" w:hAnsi="Arial Narrow" w:cs="Arial"/>
              </w:rPr>
            </w:pPr>
            <w:r>
              <w:rPr>
                <w:rFonts w:ascii="Arial Narrow" w:hAnsi="Arial Narrow" w:cs="Arial"/>
              </w:rPr>
              <w:t>Minutes show a Learning Assistance recommendation to amend the “three-peat” retake process – clarification that this was a discussion/suggestion from a department and is not allowable under Title 5.</w:t>
            </w:r>
          </w:p>
        </w:tc>
        <w:tc>
          <w:tcPr>
            <w:tcW w:w="2790" w:type="dxa"/>
          </w:tcPr>
          <w:p w14:paraId="45EE8760" w14:textId="6D67527C" w:rsidR="00D11DA1" w:rsidRPr="00D00E3E" w:rsidRDefault="001A2A9F" w:rsidP="004855FB">
            <w:pPr>
              <w:tabs>
                <w:tab w:val="left" w:pos="2579"/>
                <w:tab w:val="left" w:pos="4032"/>
              </w:tabs>
              <w:rPr>
                <w:rFonts w:ascii="Arial Narrow" w:hAnsi="Arial Narrow" w:cs="Arial"/>
              </w:rPr>
            </w:pPr>
            <w:r>
              <w:rPr>
                <w:rFonts w:ascii="Arial Narrow" w:hAnsi="Arial Narrow" w:cs="Arial"/>
              </w:rPr>
              <w:t>Accepted minutes</w:t>
            </w:r>
          </w:p>
        </w:tc>
      </w:tr>
      <w:tr w:rsidR="00D11DA1" w:rsidRPr="00C0115A" w14:paraId="1EF3B6F3" w14:textId="6ACC39ED" w:rsidTr="004855FB">
        <w:trPr>
          <w:trHeight w:val="305"/>
        </w:trPr>
        <w:tc>
          <w:tcPr>
            <w:tcW w:w="1065" w:type="dxa"/>
          </w:tcPr>
          <w:p w14:paraId="5166CCB9" w14:textId="1738BDB6" w:rsidR="00D11DA1" w:rsidRDefault="00D11DA1" w:rsidP="004855FB">
            <w:pPr>
              <w:jc w:val="right"/>
              <w:rPr>
                <w:rFonts w:ascii="Arial Narrow" w:hAnsi="Arial Narrow" w:cs="Arial"/>
              </w:rPr>
            </w:pPr>
            <w:r>
              <w:rPr>
                <w:rFonts w:ascii="Arial Narrow" w:hAnsi="Arial Narrow" w:cs="Arial"/>
              </w:rPr>
              <w:t>c.</w:t>
            </w:r>
          </w:p>
        </w:tc>
        <w:tc>
          <w:tcPr>
            <w:tcW w:w="4950" w:type="dxa"/>
          </w:tcPr>
          <w:p w14:paraId="6FC8A348" w14:textId="394A9F26" w:rsidR="00D11DA1" w:rsidRPr="00EA1E06" w:rsidRDefault="00D11DA1" w:rsidP="004855FB">
            <w:pPr>
              <w:rPr>
                <w:rFonts w:ascii="Arial Narrow" w:hAnsi="Arial Narrow" w:cs="Arial"/>
              </w:rPr>
            </w:pPr>
            <w:r>
              <w:rPr>
                <w:rFonts w:ascii="Arial Narrow" w:hAnsi="Arial Narrow" w:cs="Arial"/>
              </w:rPr>
              <w:t>Basic Skills</w:t>
            </w:r>
            <w:r w:rsidR="00F134C3">
              <w:rPr>
                <w:rFonts w:ascii="Arial Narrow" w:hAnsi="Arial Narrow" w:cs="Arial"/>
              </w:rPr>
              <w:t xml:space="preserve"> –</w:t>
            </w:r>
            <w:r w:rsidR="001A2A9F">
              <w:rPr>
                <w:rFonts w:ascii="Arial Narrow" w:hAnsi="Arial Narrow" w:cs="Arial"/>
              </w:rPr>
              <w:t xml:space="preserve"> April 27 minutes </w:t>
            </w:r>
          </w:p>
        </w:tc>
        <w:tc>
          <w:tcPr>
            <w:tcW w:w="5760" w:type="dxa"/>
          </w:tcPr>
          <w:p w14:paraId="7866E889" w14:textId="2078A88E" w:rsidR="00D11DA1" w:rsidRPr="00C0115A" w:rsidRDefault="00D11DA1" w:rsidP="004855FB">
            <w:pPr>
              <w:rPr>
                <w:rFonts w:ascii="Arial Narrow" w:hAnsi="Arial Narrow" w:cs="Arial"/>
              </w:rPr>
            </w:pPr>
          </w:p>
        </w:tc>
        <w:tc>
          <w:tcPr>
            <w:tcW w:w="2790" w:type="dxa"/>
          </w:tcPr>
          <w:p w14:paraId="37D720F3" w14:textId="416A0AC5" w:rsidR="00D11DA1" w:rsidRPr="00C0115A" w:rsidRDefault="007E2416" w:rsidP="004855FB">
            <w:pPr>
              <w:tabs>
                <w:tab w:val="left" w:pos="4032"/>
              </w:tabs>
              <w:rPr>
                <w:rFonts w:ascii="Arial Narrow" w:hAnsi="Arial Narrow" w:cs="Arial"/>
              </w:rPr>
            </w:pPr>
            <w:r>
              <w:rPr>
                <w:rFonts w:ascii="Arial Narrow" w:hAnsi="Arial Narrow" w:cs="Arial"/>
              </w:rPr>
              <w:t>Accepted minutes</w:t>
            </w:r>
          </w:p>
        </w:tc>
      </w:tr>
      <w:tr w:rsidR="00CA79C2" w:rsidRPr="00C0115A" w14:paraId="6BFCA9B7" w14:textId="77777777" w:rsidTr="004855FB">
        <w:trPr>
          <w:trHeight w:val="1727"/>
        </w:trPr>
        <w:tc>
          <w:tcPr>
            <w:tcW w:w="1065" w:type="dxa"/>
          </w:tcPr>
          <w:p w14:paraId="6D03C890" w14:textId="67882E66" w:rsidR="00CA79C2" w:rsidRDefault="005B0489" w:rsidP="004855FB">
            <w:pPr>
              <w:jc w:val="center"/>
              <w:rPr>
                <w:rFonts w:ascii="Arial Narrow" w:hAnsi="Arial Narrow" w:cs="Arial"/>
              </w:rPr>
            </w:pPr>
            <w:r>
              <w:rPr>
                <w:rFonts w:ascii="Arial Narrow" w:hAnsi="Arial Narrow" w:cs="Arial"/>
              </w:rPr>
              <w:t>3</w:t>
            </w:r>
            <w:r w:rsidR="0069489F">
              <w:rPr>
                <w:rFonts w:ascii="Arial Narrow" w:hAnsi="Arial Narrow" w:cs="Arial"/>
              </w:rPr>
              <w:t>.0</w:t>
            </w:r>
          </w:p>
        </w:tc>
        <w:tc>
          <w:tcPr>
            <w:tcW w:w="4950" w:type="dxa"/>
          </w:tcPr>
          <w:p w14:paraId="50471D1A" w14:textId="17AE1096" w:rsidR="00CA79C2" w:rsidRDefault="00652F87" w:rsidP="004855FB">
            <w:pPr>
              <w:ind w:left="-18"/>
              <w:rPr>
                <w:rFonts w:ascii="Arial Narrow" w:hAnsi="Arial Narrow" w:cs="Arial"/>
              </w:rPr>
            </w:pPr>
            <w:r>
              <w:rPr>
                <w:rFonts w:ascii="Arial Narrow" w:hAnsi="Arial Narrow" w:cs="Arial"/>
              </w:rPr>
              <w:t>Integrated Planning (Basic Skills, SSSP and Student Equity)</w:t>
            </w:r>
            <w:r w:rsidR="006A6373">
              <w:rPr>
                <w:rFonts w:ascii="Arial Narrow" w:hAnsi="Arial Narrow" w:cs="Arial"/>
              </w:rPr>
              <w:t xml:space="preserve"> – Share reports and </w:t>
            </w:r>
            <w:r w:rsidR="000B23BF">
              <w:rPr>
                <w:rFonts w:ascii="Arial Narrow" w:hAnsi="Arial Narrow" w:cs="Arial"/>
              </w:rPr>
              <w:t xml:space="preserve">continue to </w:t>
            </w:r>
            <w:r w:rsidR="006A6373">
              <w:rPr>
                <w:rFonts w:ascii="Arial Narrow" w:hAnsi="Arial Narrow" w:cs="Arial"/>
              </w:rPr>
              <w:t>put together</w:t>
            </w:r>
            <w:r w:rsidR="001A4AD5">
              <w:rPr>
                <w:rFonts w:ascii="Arial Narrow" w:hAnsi="Arial Narrow" w:cs="Arial"/>
              </w:rPr>
              <w:t xml:space="preserve"> preliminary </w:t>
            </w:r>
            <w:r w:rsidR="006A6373">
              <w:rPr>
                <w:rFonts w:ascii="Arial Narrow" w:hAnsi="Arial Narrow" w:cs="Arial"/>
              </w:rPr>
              <w:t>draft</w:t>
            </w:r>
          </w:p>
          <w:p w14:paraId="45322A9B" w14:textId="628D0F4C" w:rsidR="00652F87" w:rsidRPr="00652F87" w:rsidRDefault="00652F87" w:rsidP="004855FB">
            <w:pPr>
              <w:ind w:left="-18"/>
              <w:rPr>
                <w:rFonts w:ascii="Arial Narrow" w:hAnsi="Arial Narrow" w:cs="Arial"/>
                <w:i/>
              </w:rPr>
            </w:pPr>
            <w:r w:rsidRPr="00652F87">
              <w:rPr>
                <w:rFonts w:ascii="Arial Narrow" w:hAnsi="Arial Narrow" w:cs="Arial"/>
                <w:i/>
              </w:rPr>
              <w:t xml:space="preserve">Chairs from each of the committees </w:t>
            </w:r>
            <w:r w:rsidR="006A6373">
              <w:rPr>
                <w:rFonts w:ascii="Arial Narrow" w:hAnsi="Arial Narrow" w:cs="Arial"/>
                <w:i/>
              </w:rPr>
              <w:t xml:space="preserve">pending confirmation </w:t>
            </w:r>
            <w:r w:rsidR="005261A9">
              <w:rPr>
                <w:rFonts w:ascii="Arial Narrow" w:hAnsi="Arial Narrow" w:cs="Arial"/>
                <w:i/>
              </w:rPr>
              <w:t>to be present at the May 1</w:t>
            </w:r>
            <w:r w:rsidR="002A208E">
              <w:rPr>
                <w:rFonts w:ascii="Arial Narrow" w:hAnsi="Arial Narrow" w:cs="Arial"/>
                <w:i/>
              </w:rPr>
              <w:t>5</w:t>
            </w:r>
            <w:r w:rsidRPr="00652F87">
              <w:rPr>
                <w:rFonts w:ascii="Arial Narrow" w:hAnsi="Arial Narrow" w:cs="Arial"/>
                <w:i/>
              </w:rPr>
              <w:t xml:space="preserve"> meeting</w:t>
            </w:r>
          </w:p>
        </w:tc>
        <w:tc>
          <w:tcPr>
            <w:tcW w:w="5760" w:type="dxa"/>
          </w:tcPr>
          <w:p w14:paraId="6BF8AA27" w14:textId="77777777" w:rsidR="00CA79C2" w:rsidRDefault="007E2416" w:rsidP="004855FB">
            <w:pPr>
              <w:rPr>
                <w:rFonts w:ascii="Arial Narrow" w:hAnsi="Arial Narrow" w:cs="Arial"/>
              </w:rPr>
            </w:pPr>
            <w:r>
              <w:rPr>
                <w:rFonts w:ascii="Arial Narrow" w:hAnsi="Arial Narrow" w:cs="Arial"/>
              </w:rPr>
              <w:t xml:space="preserve">SSSPAC:  began clarifying goals for all core areas and developed an initial draft.  Once approved, the committee will go back to assign the outcomes related to these goals.  </w:t>
            </w:r>
          </w:p>
          <w:p w14:paraId="6A9B701B" w14:textId="77777777" w:rsidR="007E2416" w:rsidRDefault="007E2416" w:rsidP="004855FB">
            <w:pPr>
              <w:rPr>
                <w:rFonts w:ascii="Arial Narrow" w:hAnsi="Arial Narrow" w:cs="Arial"/>
              </w:rPr>
            </w:pPr>
          </w:p>
          <w:p w14:paraId="016DF50C" w14:textId="77777777" w:rsidR="007E2416" w:rsidRDefault="007E2416" w:rsidP="004855FB">
            <w:pPr>
              <w:rPr>
                <w:rFonts w:ascii="Arial Narrow" w:hAnsi="Arial Narrow" w:cs="Arial"/>
              </w:rPr>
            </w:pPr>
            <w:r>
              <w:rPr>
                <w:rFonts w:ascii="Arial Narrow" w:hAnsi="Arial Narrow" w:cs="Arial"/>
              </w:rPr>
              <w:lastRenderedPageBreak/>
              <w:t>Student Equity:  each activity has 2-4 goals; there are 56 activities.  They are asking for a progress</w:t>
            </w:r>
            <w:r w:rsidR="00455EC0">
              <w:rPr>
                <w:rFonts w:ascii="Arial Narrow" w:hAnsi="Arial Narrow" w:cs="Arial"/>
              </w:rPr>
              <w:t xml:space="preserve"> report on the goals for each activity.  </w:t>
            </w:r>
          </w:p>
          <w:p w14:paraId="4F3A68A7" w14:textId="77777777" w:rsidR="00455EC0" w:rsidRDefault="00455EC0" w:rsidP="004855FB">
            <w:pPr>
              <w:rPr>
                <w:rFonts w:ascii="Arial Narrow" w:hAnsi="Arial Narrow" w:cs="Arial"/>
              </w:rPr>
            </w:pPr>
          </w:p>
          <w:p w14:paraId="30996489" w14:textId="34ADC17A" w:rsidR="00455EC0" w:rsidRPr="00C0115A" w:rsidRDefault="00455EC0" w:rsidP="004855FB">
            <w:pPr>
              <w:rPr>
                <w:rFonts w:ascii="Arial Narrow" w:hAnsi="Arial Narrow" w:cs="Arial"/>
              </w:rPr>
            </w:pPr>
            <w:r>
              <w:rPr>
                <w:rFonts w:ascii="Arial Narrow" w:hAnsi="Arial Narrow" w:cs="Arial"/>
              </w:rPr>
              <w:t xml:space="preserve">Basic Skills:  they have 4 goals that have been identified for which they are able to report.  Committee is looking at revising goals.  </w:t>
            </w:r>
          </w:p>
        </w:tc>
        <w:tc>
          <w:tcPr>
            <w:tcW w:w="2790" w:type="dxa"/>
          </w:tcPr>
          <w:p w14:paraId="07B2A8A6" w14:textId="09C6B4C6" w:rsidR="00CA79C2" w:rsidRPr="00C0115A" w:rsidRDefault="00455EC0" w:rsidP="004855FB">
            <w:pPr>
              <w:tabs>
                <w:tab w:val="left" w:pos="4032"/>
              </w:tabs>
              <w:rPr>
                <w:rFonts w:ascii="Arial Narrow" w:hAnsi="Arial Narrow" w:cs="Arial"/>
              </w:rPr>
            </w:pPr>
            <w:r>
              <w:rPr>
                <w:rFonts w:ascii="Arial Narrow" w:hAnsi="Arial Narrow" w:cs="Arial"/>
              </w:rPr>
              <w:lastRenderedPageBreak/>
              <w:t>Suggest that each committee send forward representatives to a common meeting</w:t>
            </w:r>
            <w:r w:rsidR="00A16588">
              <w:rPr>
                <w:rFonts w:ascii="Arial Narrow" w:hAnsi="Arial Narrow" w:cs="Arial"/>
              </w:rPr>
              <w:t xml:space="preserve"> to develop responses f</w:t>
            </w:r>
            <w:r>
              <w:rPr>
                <w:rFonts w:ascii="Arial Narrow" w:hAnsi="Arial Narrow" w:cs="Arial"/>
              </w:rPr>
              <w:t>o</w:t>
            </w:r>
            <w:r w:rsidR="00A16588">
              <w:rPr>
                <w:rFonts w:ascii="Arial Narrow" w:hAnsi="Arial Narrow" w:cs="Arial"/>
              </w:rPr>
              <w:t>r</w:t>
            </w:r>
            <w:r>
              <w:rPr>
                <w:rFonts w:ascii="Arial Narrow" w:hAnsi="Arial Narrow" w:cs="Arial"/>
              </w:rPr>
              <w:t xml:space="preserve"> </w:t>
            </w:r>
            <w:r w:rsidR="00A16588">
              <w:rPr>
                <w:rFonts w:ascii="Arial Narrow" w:hAnsi="Arial Narrow" w:cs="Arial"/>
              </w:rPr>
              <w:t xml:space="preserve">the Integrated Plan </w:t>
            </w:r>
            <w:r>
              <w:rPr>
                <w:rFonts w:ascii="Arial Narrow" w:hAnsi="Arial Narrow" w:cs="Arial"/>
              </w:rPr>
              <w:t xml:space="preserve">development. </w:t>
            </w:r>
            <w:r w:rsidR="00A16588">
              <w:rPr>
                <w:rFonts w:ascii="Arial Narrow" w:hAnsi="Arial Narrow" w:cs="Arial"/>
              </w:rPr>
              <w:t xml:space="preserve"> </w:t>
            </w:r>
            <w:r w:rsidR="00A16588">
              <w:rPr>
                <w:rFonts w:ascii="Arial Narrow" w:hAnsi="Arial Narrow" w:cs="Arial"/>
              </w:rPr>
              <w:lastRenderedPageBreak/>
              <w:t xml:space="preserve">This will be </w:t>
            </w:r>
            <w:proofErr w:type="spellStart"/>
            <w:r w:rsidR="00A16588">
              <w:rPr>
                <w:rFonts w:ascii="Arial Narrow" w:hAnsi="Arial Narrow" w:cs="Arial"/>
              </w:rPr>
              <w:t>agendized</w:t>
            </w:r>
            <w:proofErr w:type="spellEnd"/>
            <w:r w:rsidR="00A16588">
              <w:rPr>
                <w:rFonts w:ascii="Arial Narrow" w:hAnsi="Arial Narrow" w:cs="Arial"/>
              </w:rPr>
              <w:t xml:space="preserve"> f</w:t>
            </w:r>
            <w:r w:rsidR="000A2E43">
              <w:rPr>
                <w:rFonts w:ascii="Arial Narrow" w:hAnsi="Arial Narrow" w:cs="Arial"/>
              </w:rPr>
              <w:t>or the June 5 meeting.</w:t>
            </w:r>
          </w:p>
        </w:tc>
      </w:tr>
      <w:tr w:rsidR="001C0C56" w:rsidRPr="00C0115A" w14:paraId="2E4133DC" w14:textId="77777777" w:rsidTr="004855FB">
        <w:trPr>
          <w:trHeight w:val="325"/>
        </w:trPr>
        <w:tc>
          <w:tcPr>
            <w:tcW w:w="1065" w:type="dxa"/>
          </w:tcPr>
          <w:p w14:paraId="182A6E26" w14:textId="166F5791" w:rsidR="001C0C56" w:rsidRDefault="001C0C56" w:rsidP="004855FB">
            <w:pPr>
              <w:jc w:val="center"/>
              <w:rPr>
                <w:rFonts w:ascii="Arial Narrow" w:hAnsi="Arial Narrow" w:cs="Arial"/>
              </w:rPr>
            </w:pPr>
            <w:r>
              <w:rPr>
                <w:rFonts w:ascii="Arial Narrow" w:hAnsi="Arial Narrow" w:cs="Arial"/>
              </w:rPr>
              <w:lastRenderedPageBreak/>
              <w:t>4.0</w:t>
            </w:r>
          </w:p>
        </w:tc>
        <w:tc>
          <w:tcPr>
            <w:tcW w:w="4950" w:type="dxa"/>
          </w:tcPr>
          <w:p w14:paraId="3A5DCD13" w14:textId="29FF895E" w:rsidR="00A20707" w:rsidRDefault="002A208E" w:rsidP="004855FB">
            <w:pPr>
              <w:ind w:left="-18"/>
              <w:rPr>
                <w:rFonts w:ascii="Arial Narrow" w:hAnsi="Arial Narrow" w:cs="Arial"/>
              </w:rPr>
            </w:pPr>
            <w:r>
              <w:rPr>
                <w:rFonts w:ascii="Arial Narrow" w:hAnsi="Arial Narrow" w:cs="Arial"/>
              </w:rPr>
              <w:t>Homelessness and Food Insecurities</w:t>
            </w:r>
            <w:r w:rsidR="009D4BEA">
              <w:rPr>
                <w:rFonts w:ascii="Arial Narrow" w:hAnsi="Arial Narrow" w:cs="Arial"/>
              </w:rPr>
              <w:t xml:space="preserve"> Task Force – </w:t>
            </w:r>
            <w:r w:rsidR="008C2FD6">
              <w:rPr>
                <w:rFonts w:ascii="Arial Narrow" w:hAnsi="Arial Narrow" w:cs="Arial"/>
              </w:rPr>
              <w:t>Report u</w:t>
            </w:r>
            <w:r w:rsidR="009D4BEA">
              <w:rPr>
                <w:rFonts w:ascii="Arial Narrow" w:hAnsi="Arial Narrow" w:cs="Arial"/>
              </w:rPr>
              <w:t>pdates</w:t>
            </w:r>
          </w:p>
          <w:p w14:paraId="2ED06CF7" w14:textId="73EBCEB2" w:rsidR="001C0C56" w:rsidRDefault="00A20707" w:rsidP="004855FB">
            <w:pPr>
              <w:ind w:left="-18"/>
              <w:rPr>
                <w:rFonts w:ascii="Arial Narrow" w:hAnsi="Arial Narrow" w:cs="Arial"/>
              </w:rPr>
            </w:pPr>
            <w:r w:rsidRPr="007C34D2">
              <w:rPr>
                <w:rFonts w:ascii="Arial Narrow" w:hAnsi="Arial Narrow" w:cs="Arial"/>
                <w:i/>
              </w:rPr>
              <w:t xml:space="preserve">Task Force </w:t>
            </w:r>
            <w:r w:rsidR="002A208E">
              <w:rPr>
                <w:rFonts w:ascii="Arial Narrow" w:hAnsi="Arial Narrow" w:cs="Arial"/>
                <w:i/>
              </w:rPr>
              <w:t xml:space="preserve">chairs </w:t>
            </w:r>
            <w:r w:rsidRPr="007C34D2">
              <w:rPr>
                <w:rFonts w:ascii="Arial Narrow" w:hAnsi="Arial Narrow" w:cs="Arial"/>
                <w:i/>
              </w:rPr>
              <w:t>confirme</w:t>
            </w:r>
            <w:r>
              <w:rPr>
                <w:rFonts w:ascii="Arial Narrow" w:hAnsi="Arial Narrow" w:cs="Arial"/>
                <w:i/>
              </w:rPr>
              <w:t>d</w:t>
            </w:r>
            <w:r w:rsidR="002A208E">
              <w:rPr>
                <w:rFonts w:ascii="Arial Narrow" w:hAnsi="Arial Narrow" w:cs="Arial"/>
                <w:i/>
              </w:rPr>
              <w:t xml:space="preserve"> to present at the May 15 meeting</w:t>
            </w:r>
            <w:r>
              <w:rPr>
                <w:rFonts w:ascii="Arial Narrow" w:hAnsi="Arial Narrow" w:cs="Arial"/>
                <w:i/>
              </w:rPr>
              <w:t xml:space="preserve"> </w:t>
            </w:r>
          </w:p>
        </w:tc>
        <w:tc>
          <w:tcPr>
            <w:tcW w:w="5760" w:type="dxa"/>
          </w:tcPr>
          <w:p w14:paraId="60B6CA24" w14:textId="77777777" w:rsidR="001C0C56" w:rsidRDefault="00A16588" w:rsidP="004855FB">
            <w:pPr>
              <w:rPr>
                <w:rFonts w:ascii="Arial Narrow" w:hAnsi="Arial Narrow" w:cs="Arial"/>
              </w:rPr>
            </w:pPr>
            <w:r>
              <w:rPr>
                <w:rFonts w:ascii="Arial Narrow" w:hAnsi="Arial Narrow" w:cs="Arial"/>
              </w:rPr>
              <w:t xml:space="preserve">Corey reported that the Task Force had three meetings.  </w:t>
            </w:r>
            <w:proofErr w:type="spellStart"/>
            <w:r>
              <w:rPr>
                <w:rFonts w:ascii="Arial Narrow" w:hAnsi="Arial Narrow" w:cs="Arial"/>
              </w:rPr>
              <w:t>Jeze</w:t>
            </w:r>
            <w:proofErr w:type="spellEnd"/>
            <w:r>
              <w:rPr>
                <w:rFonts w:ascii="Arial Narrow" w:hAnsi="Arial Narrow" w:cs="Arial"/>
              </w:rPr>
              <w:t xml:space="preserve"> Lopez was added to provide the foster youth perspective along with </w:t>
            </w:r>
            <w:proofErr w:type="spellStart"/>
            <w:r>
              <w:rPr>
                <w:rFonts w:ascii="Arial Narrow" w:hAnsi="Arial Narrow" w:cs="Arial"/>
              </w:rPr>
              <w:t>Raji</w:t>
            </w:r>
            <w:proofErr w:type="spellEnd"/>
            <w:r>
              <w:rPr>
                <w:rFonts w:ascii="Arial Narrow" w:hAnsi="Arial Narrow" w:cs="Arial"/>
              </w:rPr>
              <w:t xml:space="preserve"> </w:t>
            </w:r>
            <w:proofErr w:type="spellStart"/>
            <w:r>
              <w:rPr>
                <w:rFonts w:ascii="Arial Narrow" w:hAnsi="Arial Narrow" w:cs="Arial"/>
              </w:rPr>
              <w:t>Shivshanker</w:t>
            </w:r>
            <w:proofErr w:type="spellEnd"/>
            <w:r>
              <w:rPr>
                <w:rFonts w:ascii="Arial Narrow" w:hAnsi="Arial Narrow" w:cs="Arial"/>
              </w:rPr>
              <w:t xml:space="preserve"> from SPA3 (Los Angeles County region – Easter San Gabriel Valley) and LAHSA (Los Angeles Housing Authority).  Gaps were identified.</w:t>
            </w:r>
          </w:p>
          <w:p w14:paraId="592B00D8" w14:textId="77777777" w:rsidR="00A16588" w:rsidRDefault="00A16588" w:rsidP="004855FB">
            <w:pPr>
              <w:rPr>
                <w:rFonts w:ascii="Arial Narrow" w:hAnsi="Arial Narrow" w:cs="Arial"/>
              </w:rPr>
            </w:pPr>
            <w:r>
              <w:rPr>
                <w:rFonts w:ascii="Arial Narrow" w:hAnsi="Arial Narrow" w:cs="Arial"/>
              </w:rPr>
              <w:t>Recommendations:</w:t>
            </w:r>
          </w:p>
          <w:p w14:paraId="65F124C2" w14:textId="37FFAE32" w:rsidR="00A16588" w:rsidRDefault="00A16588" w:rsidP="004855FB">
            <w:pPr>
              <w:pStyle w:val="ListParagraph"/>
              <w:numPr>
                <w:ilvl w:val="0"/>
                <w:numId w:val="16"/>
              </w:numPr>
              <w:rPr>
                <w:rFonts w:ascii="Arial Narrow" w:hAnsi="Arial Narrow" w:cs="Arial"/>
              </w:rPr>
            </w:pPr>
            <w:r>
              <w:rPr>
                <w:rFonts w:ascii="Arial Narrow" w:hAnsi="Arial Narrow" w:cs="Arial"/>
              </w:rPr>
              <w:t>Portal link for housing</w:t>
            </w:r>
            <w:r w:rsidR="004052D5">
              <w:rPr>
                <w:rFonts w:ascii="Arial Narrow" w:hAnsi="Arial Narrow" w:cs="Arial"/>
              </w:rPr>
              <w:t>,</w:t>
            </w:r>
            <w:r>
              <w:rPr>
                <w:rFonts w:ascii="Arial Narrow" w:hAnsi="Arial Narrow" w:cs="Arial"/>
              </w:rPr>
              <w:t xml:space="preserve"> food, health/hygiene, and transportation.</w:t>
            </w:r>
          </w:p>
          <w:p w14:paraId="78FEB99B" w14:textId="77777777" w:rsidR="00A16588" w:rsidRDefault="00A16588" w:rsidP="004855FB">
            <w:pPr>
              <w:pStyle w:val="ListParagraph"/>
              <w:numPr>
                <w:ilvl w:val="0"/>
                <w:numId w:val="16"/>
              </w:numPr>
              <w:rPr>
                <w:rFonts w:ascii="Arial Narrow" w:hAnsi="Arial Narrow" w:cs="Arial"/>
              </w:rPr>
            </w:pPr>
            <w:r>
              <w:rPr>
                <w:rFonts w:ascii="Arial Narrow" w:hAnsi="Arial Narrow" w:cs="Arial"/>
              </w:rPr>
              <w:t>Review gaps (e.g. lockers, hygiene supplies)</w:t>
            </w:r>
          </w:p>
          <w:p w14:paraId="5D1CA635" w14:textId="43EFFE04" w:rsidR="00A16588" w:rsidRDefault="00A16588" w:rsidP="004855FB">
            <w:pPr>
              <w:pStyle w:val="ListParagraph"/>
              <w:numPr>
                <w:ilvl w:val="0"/>
                <w:numId w:val="16"/>
              </w:numPr>
              <w:rPr>
                <w:rFonts w:ascii="Arial Narrow" w:hAnsi="Arial Narrow" w:cs="Arial"/>
              </w:rPr>
            </w:pPr>
            <w:r>
              <w:rPr>
                <w:rFonts w:ascii="Arial Narrow" w:hAnsi="Arial Narrow" w:cs="Arial"/>
              </w:rPr>
              <w:t xml:space="preserve">Create an ongoing committee to meet monthly to review resources and </w:t>
            </w:r>
            <w:r w:rsidR="000A2E43">
              <w:rPr>
                <w:rFonts w:ascii="Arial Narrow" w:hAnsi="Arial Narrow" w:cs="Arial"/>
              </w:rPr>
              <w:t>other policy and service issues</w:t>
            </w:r>
            <w:bookmarkStart w:id="1" w:name="_GoBack"/>
            <w:bookmarkEnd w:id="1"/>
            <w:r w:rsidR="000A2E43">
              <w:rPr>
                <w:rFonts w:ascii="Arial Narrow" w:hAnsi="Arial Narrow" w:cs="Arial"/>
              </w:rPr>
              <w:t xml:space="preserve"> and a main point of contact for information and coordination.</w:t>
            </w:r>
          </w:p>
          <w:p w14:paraId="1626FEE2" w14:textId="77777777" w:rsidR="00A16588" w:rsidRDefault="00A16588" w:rsidP="004855FB">
            <w:pPr>
              <w:pStyle w:val="ListParagraph"/>
              <w:numPr>
                <w:ilvl w:val="0"/>
                <w:numId w:val="16"/>
              </w:numPr>
              <w:rPr>
                <w:rFonts w:ascii="Arial Narrow" w:hAnsi="Arial Narrow" w:cs="Arial"/>
              </w:rPr>
            </w:pPr>
            <w:r>
              <w:rPr>
                <w:rFonts w:ascii="Arial Narrow" w:hAnsi="Arial Narrow" w:cs="Arial"/>
              </w:rPr>
              <w:t>Consider a dedicated location.</w:t>
            </w:r>
          </w:p>
          <w:p w14:paraId="30AA310D" w14:textId="77777777" w:rsidR="00A16588" w:rsidRDefault="00A16588" w:rsidP="004855FB">
            <w:pPr>
              <w:pStyle w:val="ListParagraph"/>
              <w:numPr>
                <w:ilvl w:val="0"/>
                <w:numId w:val="16"/>
              </w:numPr>
              <w:rPr>
                <w:rFonts w:ascii="Arial Narrow" w:hAnsi="Arial Narrow" w:cs="Arial"/>
              </w:rPr>
            </w:pPr>
            <w:r>
              <w:rPr>
                <w:rFonts w:ascii="Arial Narrow" w:hAnsi="Arial Narrow" w:cs="Arial"/>
              </w:rPr>
              <w:t>Develop training through POD to understand available services.</w:t>
            </w:r>
          </w:p>
          <w:p w14:paraId="51EDEE24" w14:textId="77777777" w:rsidR="000A2E43" w:rsidRDefault="000A2E43" w:rsidP="004855FB">
            <w:pPr>
              <w:pStyle w:val="ListParagraph"/>
              <w:numPr>
                <w:ilvl w:val="0"/>
                <w:numId w:val="16"/>
              </w:numPr>
              <w:rPr>
                <w:rFonts w:ascii="Arial Narrow" w:hAnsi="Arial Narrow" w:cs="Arial"/>
              </w:rPr>
            </w:pPr>
            <w:r>
              <w:rPr>
                <w:rFonts w:ascii="Arial Narrow" w:hAnsi="Arial Narrow" w:cs="Arial"/>
              </w:rPr>
              <w:t>Flex-day training</w:t>
            </w:r>
          </w:p>
          <w:p w14:paraId="13D8A35B" w14:textId="77777777" w:rsidR="000A2E43" w:rsidRDefault="000A2E43" w:rsidP="004855FB">
            <w:pPr>
              <w:pStyle w:val="ListParagraph"/>
              <w:numPr>
                <w:ilvl w:val="0"/>
                <w:numId w:val="16"/>
              </w:numPr>
              <w:rPr>
                <w:rFonts w:ascii="Arial Narrow" w:hAnsi="Arial Narrow" w:cs="Arial"/>
              </w:rPr>
            </w:pPr>
            <w:r>
              <w:rPr>
                <w:rFonts w:ascii="Arial Narrow" w:hAnsi="Arial Narrow" w:cs="Arial"/>
              </w:rPr>
              <w:t>Advertising/marketing to inform students</w:t>
            </w:r>
          </w:p>
          <w:p w14:paraId="116B642A" w14:textId="77777777" w:rsidR="000A2E43" w:rsidRDefault="000A2E43" w:rsidP="004855FB">
            <w:pPr>
              <w:pStyle w:val="ListParagraph"/>
              <w:numPr>
                <w:ilvl w:val="0"/>
                <w:numId w:val="16"/>
              </w:numPr>
              <w:rPr>
                <w:rFonts w:ascii="Arial Narrow" w:hAnsi="Arial Narrow" w:cs="Arial"/>
              </w:rPr>
            </w:pPr>
            <w:r>
              <w:rPr>
                <w:rFonts w:ascii="Arial Narrow" w:hAnsi="Arial Narrow" w:cs="Arial"/>
              </w:rPr>
              <w:t xml:space="preserve">Review eligibility concerns for </w:t>
            </w:r>
            <w:proofErr w:type="spellStart"/>
            <w:r>
              <w:rPr>
                <w:rFonts w:ascii="Arial Narrow" w:hAnsi="Arial Narrow" w:cs="Arial"/>
              </w:rPr>
              <w:t>non credit</w:t>
            </w:r>
            <w:proofErr w:type="spellEnd"/>
            <w:r>
              <w:rPr>
                <w:rFonts w:ascii="Arial Narrow" w:hAnsi="Arial Narrow" w:cs="Arial"/>
              </w:rPr>
              <w:t xml:space="preserve"> students to access health services and Foothill Transit transportation</w:t>
            </w:r>
          </w:p>
          <w:p w14:paraId="2C1BEF48" w14:textId="77777777" w:rsidR="000A2E43" w:rsidRDefault="000A2E43" w:rsidP="004855FB">
            <w:pPr>
              <w:pStyle w:val="ListParagraph"/>
              <w:numPr>
                <w:ilvl w:val="0"/>
                <w:numId w:val="16"/>
              </w:numPr>
              <w:rPr>
                <w:rFonts w:ascii="Arial Narrow" w:hAnsi="Arial Narrow" w:cs="Arial"/>
              </w:rPr>
            </w:pPr>
            <w:r>
              <w:rPr>
                <w:rFonts w:ascii="Arial Narrow" w:hAnsi="Arial Narrow" w:cs="Arial"/>
              </w:rPr>
              <w:t>Explore partnerships</w:t>
            </w:r>
          </w:p>
          <w:p w14:paraId="006FDA97" w14:textId="77777777" w:rsidR="000A2E43" w:rsidRDefault="000A2E43" w:rsidP="004855FB">
            <w:pPr>
              <w:rPr>
                <w:rFonts w:ascii="Arial Narrow" w:hAnsi="Arial Narrow" w:cs="Arial"/>
              </w:rPr>
            </w:pPr>
          </w:p>
          <w:p w14:paraId="042EF67F" w14:textId="77777777" w:rsidR="000A2E43" w:rsidRDefault="000A2E43" w:rsidP="004855FB">
            <w:pPr>
              <w:rPr>
                <w:rFonts w:ascii="Arial Narrow" w:hAnsi="Arial Narrow" w:cs="Arial"/>
              </w:rPr>
            </w:pPr>
            <w:r>
              <w:rPr>
                <w:rFonts w:ascii="Arial Narrow" w:hAnsi="Arial Narrow" w:cs="Arial"/>
              </w:rPr>
              <w:t>Discussion about next steps:</w:t>
            </w:r>
          </w:p>
          <w:p w14:paraId="7A3AE9B8" w14:textId="68F0A536" w:rsidR="000A2E43" w:rsidRDefault="000A2E43" w:rsidP="004855FB">
            <w:pPr>
              <w:rPr>
                <w:rFonts w:ascii="Arial Narrow" w:hAnsi="Arial Narrow" w:cs="Arial"/>
              </w:rPr>
            </w:pPr>
            <w:r>
              <w:rPr>
                <w:rFonts w:ascii="Arial Narrow" w:hAnsi="Arial Narrow" w:cs="Arial"/>
              </w:rPr>
              <w:t>Dan reported that the A.S. is working on developing a resource list with a recommendation for a college-wide committee.</w:t>
            </w:r>
          </w:p>
          <w:p w14:paraId="6E5534E9" w14:textId="6826A5ED" w:rsidR="000A2E43" w:rsidRDefault="000A2E43" w:rsidP="004855FB">
            <w:pPr>
              <w:rPr>
                <w:rFonts w:ascii="Arial Narrow" w:hAnsi="Arial Narrow" w:cs="Arial"/>
              </w:rPr>
            </w:pPr>
            <w:r>
              <w:rPr>
                <w:rFonts w:ascii="Arial Narrow" w:hAnsi="Arial Narrow" w:cs="Arial"/>
              </w:rPr>
              <w:t xml:space="preserve">The Academic Senate will not be able to take action on this item before the end of the spring semester.  </w:t>
            </w:r>
            <w:r w:rsidR="00E33C69">
              <w:rPr>
                <w:rFonts w:ascii="Arial Narrow" w:hAnsi="Arial Narrow" w:cs="Arial"/>
              </w:rPr>
              <w:t xml:space="preserve">SP&amp;S members suggested the development of </w:t>
            </w:r>
            <w:r>
              <w:rPr>
                <w:rFonts w:ascii="Arial Narrow" w:hAnsi="Arial Narrow" w:cs="Arial"/>
              </w:rPr>
              <w:t xml:space="preserve">an operational committee that reports to SP&amp;S.  </w:t>
            </w:r>
          </w:p>
          <w:p w14:paraId="2DB85861" w14:textId="77777777" w:rsidR="00E33C69" w:rsidRDefault="00E33C69" w:rsidP="004855FB">
            <w:pPr>
              <w:rPr>
                <w:rFonts w:ascii="Arial Narrow" w:hAnsi="Arial Narrow" w:cs="Arial"/>
              </w:rPr>
            </w:pPr>
          </w:p>
          <w:p w14:paraId="0CF10C50" w14:textId="27D1BFD7" w:rsidR="000A2E43" w:rsidRPr="000A2E43" w:rsidRDefault="005117C7" w:rsidP="004855FB">
            <w:pPr>
              <w:rPr>
                <w:rFonts w:ascii="Arial Narrow" w:hAnsi="Arial Narrow" w:cs="Arial"/>
              </w:rPr>
            </w:pPr>
            <w:r>
              <w:rPr>
                <w:rFonts w:ascii="Arial Narrow" w:hAnsi="Arial Narrow" w:cs="Arial"/>
              </w:rPr>
              <w:t xml:space="preserve">Audrey shared a report presented to President’s Cabinet on Homeless and Food Insecurities as well as a report entitled, “Five Critical Facts About Men of Color and Food Insecurity in Community Colleges.”  George explained the recent legislation granting priority registration for homeless students.  </w:t>
            </w:r>
          </w:p>
        </w:tc>
        <w:tc>
          <w:tcPr>
            <w:tcW w:w="2790" w:type="dxa"/>
          </w:tcPr>
          <w:p w14:paraId="446A3767" w14:textId="77777777" w:rsidR="001C0C56" w:rsidRDefault="003D32F0" w:rsidP="004855FB">
            <w:pPr>
              <w:tabs>
                <w:tab w:val="left" w:pos="4032"/>
              </w:tabs>
              <w:rPr>
                <w:rFonts w:ascii="Arial Narrow" w:hAnsi="Arial Narrow" w:cs="Arial"/>
              </w:rPr>
            </w:pPr>
            <w:r>
              <w:rPr>
                <w:rFonts w:ascii="Arial Narrow" w:hAnsi="Arial Narrow" w:cs="Arial"/>
              </w:rPr>
              <w:lastRenderedPageBreak/>
              <w:t>Bruce and Corey will prepare the proposed Purpose and Function statement for a Homeless</w:t>
            </w:r>
            <w:r w:rsidR="005117C7">
              <w:rPr>
                <w:rFonts w:ascii="Arial Narrow" w:hAnsi="Arial Narrow" w:cs="Arial"/>
              </w:rPr>
              <w:t xml:space="preserve"> Student Resources Committee.  Recommendations from the Task Force can be incorporated into the Purpose and Function for the committee.  S</w:t>
            </w:r>
            <w:r>
              <w:rPr>
                <w:rFonts w:ascii="Arial Narrow" w:hAnsi="Arial Narrow" w:cs="Arial"/>
              </w:rPr>
              <w:t xml:space="preserve">P&amp;S will send a request to PAC for </w:t>
            </w:r>
            <w:r w:rsidR="005117C7">
              <w:rPr>
                <w:rFonts w:ascii="Arial Narrow" w:hAnsi="Arial Narrow" w:cs="Arial"/>
              </w:rPr>
              <w:t>the development of this</w:t>
            </w:r>
            <w:r>
              <w:rPr>
                <w:rFonts w:ascii="Arial Narrow" w:hAnsi="Arial Narrow" w:cs="Arial"/>
              </w:rPr>
              <w:t xml:space="preserve"> operational committee that would report to SP&amp;S.  </w:t>
            </w:r>
          </w:p>
          <w:p w14:paraId="5421D367" w14:textId="77777777" w:rsidR="00E33C69" w:rsidRDefault="00E33C69" w:rsidP="004855FB">
            <w:pPr>
              <w:tabs>
                <w:tab w:val="left" w:pos="4032"/>
              </w:tabs>
              <w:rPr>
                <w:rFonts w:ascii="Arial Narrow" w:hAnsi="Arial Narrow" w:cs="Arial"/>
              </w:rPr>
            </w:pPr>
          </w:p>
          <w:p w14:paraId="7C355F54" w14:textId="77777777" w:rsidR="00E33C69" w:rsidRDefault="00E33C69" w:rsidP="004855FB">
            <w:pPr>
              <w:tabs>
                <w:tab w:val="left" w:pos="4032"/>
              </w:tabs>
              <w:rPr>
                <w:rFonts w:ascii="Arial Narrow" w:hAnsi="Arial Narrow" w:cs="Arial"/>
              </w:rPr>
            </w:pPr>
            <w:r>
              <w:rPr>
                <w:rFonts w:ascii="Arial Narrow" w:hAnsi="Arial Narrow" w:cs="Arial"/>
              </w:rPr>
              <w:t>Recommendation to update the “Shower Access” card that shows that the college is closed on Fridays.</w:t>
            </w:r>
          </w:p>
          <w:p w14:paraId="0D71FD37" w14:textId="77777777" w:rsidR="00E33C69" w:rsidRDefault="00E33C69" w:rsidP="004855FB">
            <w:pPr>
              <w:tabs>
                <w:tab w:val="left" w:pos="4032"/>
              </w:tabs>
              <w:rPr>
                <w:rFonts w:ascii="Arial Narrow" w:hAnsi="Arial Narrow" w:cs="Arial"/>
              </w:rPr>
            </w:pPr>
          </w:p>
          <w:p w14:paraId="1671FE9B" w14:textId="6A1176AC" w:rsidR="00E33C69" w:rsidRPr="00C0115A" w:rsidRDefault="00E33C69" w:rsidP="004855FB">
            <w:pPr>
              <w:tabs>
                <w:tab w:val="left" w:pos="4032"/>
              </w:tabs>
              <w:rPr>
                <w:rFonts w:ascii="Arial Narrow" w:hAnsi="Arial Narrow" w:cs="Arial"/>
              </w:rPr>
            </w:pPr>
            <w:r>
              <w:rPr>
                <w:rFonts w:ascii="Arial Narrow" w:hAnsi="Arial Narrow" w:cs="Arial"/>
              </w:rPr>
              <w:t xml:space="preserve">Recommendation to have the committee look at the issue </w:t>
            </w:r>
            <w:r>
              <w:rPr>
                <w:rFonts w:ascii="Arial Narrow" w:hAnsi="Arial Narrow" w:cs="Arial"/>
              </w:rPr>
              <w:lastRenderedPageBreak/>
              <w:t xml:space="preserve">related to the student’s mailing address.  </w:t>
            </w:r>
          </w:p>
        </w:tc>
      </w:tr>
      <w:tr w:rsidR="001A4AD5" w:rsidRPr="00C0115A" w14:paraId="6A12A2FA" w14:textId="77777777" w:rsidTr="004855FB">
        <w:trPr>
          <w:trHeight w:val="325"/>
        </w:trPr>
        <w:tc>
          <w:tcPr>
            <w:tcW w:w="1065" w:type="dxa"/>
            <w:tcBorders>
              <w:top w:val="single" w:sz="4" w:space="0" w:color="auto"/>
              <w:left w:val="double" w:sz="4" w:space="0" w:color="auto"/>
              <w:bottom w:val="single" w:sz="4" w:space="0" w:color="auto"/>
              <w:right w:val="single" w:sz="4" w:space="0" w:color="auto"/>
            </w:tcBorders>
          </w:tcPr>
          <w:p w14:paraId="19868D7B" w14:textId="7D1454D1" w:rsidR="001A4AD5" w:rsidRDefault="001A4AD5" w:rsidP="004855FB">
            <w:pPr>
              <w:jc w:val="center"/>
              <w:rPr>
                <w:rFonts w:ascii="Arial Narrow" w:hAnsi="Arial Narrow" w:cs="Arial"/>
              </w:rPr>
            </w:pPr>
            <w:r>
              <w:rPr>
                <w:rFonts w:ascii="Arial Narrow" w:hAnsi="Arial Narrow" w:cs="Arial"/>
              </w:rPr>
              <w:lastRenderedPageBreak/>
              <w:t>5.0</w:t>
            </w:r>
          </w:p>
        </w:tc>
        <w:tc>
          <w:tcPr>
            <w:tcW w:w="4950" w:type="dxa"/>
            <w:tcBorders>
              <w:top w:val="single" w:sz="4" w:space="0" w:color="auto"/>
              <w:left w:val="single" w:sz="4" w:space="0" w:color="auto"/>
              <w:bottom w:val="single" w:sz="4" w:space="0" w:color="auto"/>
              <w:right w:val="single" w:sz="4" w:space="0" w:color="auto"/>
            </w:tcBorders>
          </w:tcPr>
          <w:p w14:paraId="59EE759C" w14:textId="77777777" w:rsidR="001A4AD5" w:rsidRDefault="001A4AD5" w:rsidP="004855FB">
            <w:pPr>
              <w:ind w:left="-18"/>
              <w:rPr>
                <w:rFonts w:ascii="Arial Narrow" w:hAnsi="Arial Narrow" w:cs="Arial"/>
              </w:rPr>
            </w:pPr>
            <w:r>
              <w:rPr>
                <w:rFonts w:ascii="Arial Narrow" w:hAnsi="Arial Narrow" w:cs="Arial"/>
              </w:rPr>
              <w:t>Update of BP 5000 series (Marty)</w:t>
            </w:r>
          </w:p>
        </w:tc>
        <w:tc>
          <w:tcPr>
            <w:tcW w:w="5760" w:type="dxa"/>
            <w:tcBorders>
              <w:top w:val="single" w:sz="4" w:space="0" w:color="auto"/>
              <w:left w:val="single" w:sz="4" w:space="0" w:color="auto"/>
              <w:bottom w:val="single" w:sz="4" w:space="0" w:color="auto"/>
              <w:right w:val="double" w:sz="4" w:space="0" w:color="auto"/>
            </w:tcBorders>
          </w:tcPr>
          <w:p w14:paraId="22D84F4A" w14:textId="77777777" w:rsidR="00E33C69" w:rsidRDefault="00E33C69" w:rsidP="004855FB">
            <w:pPr>
              <w:rPr>
                <w:rFonts w:ascii="Arial Narrow" w:hAnsi="Arial Narrow" w:cs="Arial"/>
              </w:rPr>
            </w:pPr>
            <w:r>
              <w:rPr>
                <w:rFonts w:ascii="Arial Narrow" w:hAnsi="Arial Narrow" w:cs="Arial"/>
              </w:rPr>
              <w:t xml:space="preserve">Recommendations made at a prior SP&amp;S meeting were reviewed:  </w:t>
            </w:r>
          </w:p>
          <w:p w14:paraId="7A683E24" w14:textId="1567DA5C" w:rsidR="00E33C69" w:rsidRDefault="00E33C69" w:rsidP="004855FB">
            <w:pPr>
              <w:rPr>
                <w:rFonts w:ascii="Arial Narrow" w:hAnsi="Arial Narrow" w:cs="Arial"/>
              </w:rPr>
            </w:pPr>
            <w:r>
              <w:rPr>
                <w:rFonts w:ascii="Arial Narrow" w:hAnsi="Arial Narrow" w:cs="Arial"/>
              </w:rPr>
              <w:t xml:space="preserve">BP 5000 changed or to and; </w:t>
            </w:r>
          </w:p>
          <w:p w14:paraId="31ED7404" w14:textId="77777777" w:rsidR="00E33C69" w:rsidRDefault="00E33C69" w:rsidP="004855FB">
            <w:pPr>
              <w:rPr>
                <w:rFonts w:ascii="Arial Narrow" w:hAnsi="Arial Narrow" w:cs="Arial"/>
              </w:rPr>
            </w:pPr>
            <w:r>
              <w:rPr>
                <w:rFonts w:ascii="Arial Narrow" w:hAnsi="Arial Narrow" w:cs="Arial"/>
              </w:rPr>
              <w:t>BP 5010 clarified “</w:t>
            </w:r>
            <w:proofErr w:type="spellStart"/>
            <w:r>
              <w:rPr>
                <w:rFonts w:ascii="Arial Narrow" w:hAnsi="Arial Narrow" w:cs="Arial"/>
              </w:rPr>
              <w:t>inter”session</w:t>
            </w:r>
            <w:proofErr w:type="spellEnd"/>
            <w:r>
              <w:rPr>
                <w:rFonts w:ascii="Arial Narrow" w:hAnsi="Arial Narrow" w:cs="Arial"/>
              </w:rPr>
              <w:t xml:space="preserve"> – CHANGED TO “TERM” REMOVING “SEMESTER OR SUMMER INTERSESSION”; </w:t>
            </w:r>
          </w:p>
          <w:p w14:paraId="7D31FDA1" w14:textId="77777777" w:rsidR="00E33C69" w:rsidRDefault="00E33C69" w:rsidP="004855FB">
            <w:pPr>
              <w:rPr>
                <w:rFonts w:ascii="Arial Narrow" w:hAnsi="Arial Narrow" w:cs="Arial"/>
              </w:rPr>
            </w:pPr>
            <w:r>
              <w:rPr>
                <w:rFonts w:ascii="Arial Narrow" w:hAnsi="Arial Narrow" w:cs="Arial"/>
              </w:rPr>
              <w:t xml:space="preserve">BP 5040 clarified directory information; </w:t>
            </w:r>
          </w:p>
          <w:p w14:paraId="70306B45" w14:textId="77777777" w:rsidR="00E33C69" w:rsidRDefault="00E33C69" w:rsidP="004855FB">
            <w:pPr>
              <w:rPr>
                <w:rFonts w:ascii="Arial Narrow" w:hAnsi="Arial Narrow" w:cs="Arial"/>
              </w:rPr>
            </w:pPr>
            <w:r>
              <w:rPr>
                <w:rFonts w:ascii="Arial Narrow" w:hAnsi="Arial Narrow" w:cs="Arial"/>
              </w:rPr>
              <w:t xml:space="preserve">BP 5052 Open Enrollment (removed statutory note); </w:t>
            </w:r>
          </w:p>
          <w:p w14:paraId="1470FAE7" w14:textId="7108A431" w:rsidR="00E33C69" w:rsidRDefault="00E33C69" w:rsidP="004855FB">
            <w:pPr>
              <w:rPr>
                <w:rFonts w:ascii="Arial Narrow" w:hAnsi="Arial Narrow" w:cs="Arial"/>
              </w:rPr>
            </w:pPr>
            <w:r>
              <w:rPr>
                <w:rFonts w:ascii="Arial Narrow" w:hAnsi="Arial Narrow" w:cs="Arial"/>
              </w:rPr>
              <w:t xml:space="preserve">BP 5055 </w:t>
            </w:r>
            <w:r w:rsidR="001B144F">
              <w:rPr>
                <w:rFonts w:ascii="Arial Narrow" w:hAnsi="Arial Narrow" w:cs="Arial"/>
              </w:rPr>
              <w:t xml:space="preserve">Enrollment Priorities </w:t>
            </w:r>
            <w:r>
              <w:rPr>
                <w:rFonts w:ascii="Arial Narrow" w:hAnsi="Arial Narrow" w:cs="Arial"/>
              </w:rPr>
              <w:t>(removed redundant language in AP);</w:t>
            </w:r>
          </w:p>
          <w:p w14:paraId="0BA09FD4" w14:textId="703A005B" w:rsidR="00E33C69" w:rsidRDefault="00E33C69" w:rsidP="004855FB">
            <w:pPr>
              <w:rPr>
                <w:rFonts w:ascii="Arial Narrow" w:hAnsi="Arial Narrow" w:cs="Arial"/>
              </w:rPr>
            </w:pPr>
            <w:r>
              <w:rPr>
                <w:rFonts w:ascii="Arial Narrow" w:hAnsi="Arial Narrow" w:cs="Arial"/>
              </w:rPr>
              <w:t xml:space="preserve">BP 5120 </w:t>
            </w:r>
            <w:r w:rsidR="001B144F">
              <w:rPr>
                <w:rFonts w:ascii="Arial Narrow" w:hAnsi="Arial Narrow" w:cs="Arial"/>
              </w:rPr>
              <w:t xml:space="preserve">Transfer Center </w:t>
            </w:r>
            <w:r>
              <w:rPr>
                <w:rFonts w:ascii="Arial Narrow" w:hAnsi="Arial Narrow" w:cs="Arial"/>
              </w:rPr>
              <w:t>(added references to Ed Code)</w:t>
            </w:r>
          </w:p>
          <w:p w14:paraId="40215575" w14:textId="7C2C9E63" w:rsidR="00E33C69" w:rsidRDefault="00E33C69" w:rsidP="004855FB">
            <w:pPr>
              <w:rPr>
                <w:rFonts w:ascii="Arial Narrow" w:hAnsi="Arial Narrow" w:cs="Arial"/>
              </w:rPr>
            </w:pPr>
            <w:r>
              <w:rPr>
                <w:rFonts w:ascii="Arial Narrow" w:hAnsi="Arial Narrow" w:cs="Arial"/>
              </w:rPr>
              <w:t>BP 5200 Student Health (added references)</w:t>
            </w:r>
          </w:p>
          <w:p w14:paraId="11D0B788" w14:textId="2A2F0426" w:rsidR="001B144F" w:rsidRDefault="001B144F" w:rsidP="004855FB">
            <w:pPr>
              <w:rPr>
                <w:rFonts w:ascii="Arial Narrow" w:hAnsi="Arial Narrow" w:cs="Arial"/>
              </w:rPr>
            </w:pPr>
            <w:r>
              <w:rPr>
                <w:rFonts w:ascii="Arial Narrow" w:hAnsi="Arial Narrow" w:cs="Arial"/>
              </w:rPr>
              <w:t>BP 5400 Associated Students (minor change</w:t>
            </w:r>
          </w:p>
          <w:p w14:paraId="02E8349C" w14:textId="77777777" w:rsidR="001A4AD5" w:rsidRDefault="00E33C69" w:rsidP="004855FB">
            <w:pPr>
              <w:rPr>
                <w:rFonts w:ascii="Arial Narrow" w:hAnsi="Arial Narrow" w:cs="Arial"/>
              </w:rPr>
            </w:pPr>
            <w:r>
              <w:rPr>
                <w:rFonts w:ascii="Arial Narrow" w:hAnsi="Arial Narrow" w:cs="Arial"/>
              </w:rPr>
              <w:t>BP 5410 (corrected units to 5); BP 5500 (removed reference for</w:t>
            </w:r>
            <w:r w:rsidR="001B144F">
              <w:rPr>
                <w:rFonts w:ascii="Arial Narrow" w:hAnsi="Arial Narrow" w:cs="Arial"/>
              </w:rPr>
              <w:t xml:space="preserve"> Accreditation and added 66301)</w:t>
            </w:r>
          </w:p>
          <w:p w14:paraId="0C78D675" w14:textId="77777777" w:rsidR="001B144F" w:rsidRDefault="001B144F" w:rsidP="004855FB">
            <w:pPr>
              <w:rPr>
                <w:rFonts w:ascii="Arial Narrow" w:hAnsi="Arial Narrow" w:cs="Arial"/>
              </w:rPr>
            </w:pPr>
            <w:r>
              <w:rPr>
                <w:rFonts w:ascii="Arial Narrow" w:hAnsi="Arial Narrow" w:cs="Arial"/>
              </w:rPr>
              <w:t>BP 5420 A.S. Finance (minor grammar changes)</w:t>
            </w:r>
          </w:p>
          <w:p w14:paraId="2C22B7EA" w14:textId="364406C6" w:rsidR="00F9177B" w:rsidRPr="00C0115A" w:rsidRDefault="00F9177B" w:rsidP="004855FB">
            <w:pPr>
              <w:rPr>
                <w:rFonts w:ascii="Arial Narrow" w:hAnsi="Arial Narrow" w:cs="Arial"/>
              </w:rPr>
            </w:pPr>
            <w:r>
              <w:rPr>
                <w:rFonts w:ascii="Arial Narrow" w:hAnsi="Arial Narrow" w:cs="Arial"/>
              </w:rPr>
              <w:lastRenderedPageBreak/>
              <w:t>BP 5500 Standards of Conduct (removed Accreditation reference)</w:t>
            </w:r>
          </w:p>
        </w:tc>
        <w:tc>
          <w:tcPr>
            <w:tcW w:w="2790" w:type="dxa"/>
            <w:tcBorders>
              <w:top w:val="single" w:sz="4" w:space="0" w:color="auto"/>
              <w:left w:val="single" w:sz="4" w:space="0" w:color="auto"/>
              <w:bottom w:val="single" w:sz="4" w:space="0" w:color="auto"/>
              <w:right w:val="double" w:sz="4" w:space="0" w:color="auto"/>
            </w:tcBorders>
          </w:tcPr>
          <w:p w14:paraId="0079A853" w14:textId="174E3F8A" w:rsidR="001B144F" w:rsidRDefault="001B144F" w:rsidP="004855FB">
            <w:pPr>
              <w:tabs>
                <w:tab w:val="left" w:pos="4032"/>
              </w:tabs>
              <w:rPr>
                <w:rFonts w:ascii="Arial Narrow" w:hAnsi="Arial Narrow" w:cs="Arial"/>
              </w:rPr>
            </w:pPr>
            <w:r>
              <w:rPr>
                <w:rFonts w:ascii="Arial Narrow" w:hAnsi="Arial Narrow" w:cs="Arial"/>
              </w:rPr>
              <w:lastRenderedPageBreak/>
              <w:t>Unanimously approved</w:t>
            </w:r>
          </w:p>
          <w:p w14:paraId="36F731CF" w14:textId="77777777" w:rsidR="001B144F" w:rsidRDefault="001B144F" w:rsidP="004855FB">
            <w:pPr>
              <w:tabs>
                <w:tab w:val="left" w:pos="4032"/>
              </w:tabs>
              <w:rPr>
                <w:rFonts w:ascii="Arial Narrow" w:hAnsi="Arial Narrow" w:cs="Arial"/>
              </w:rPr>
            </w:pPr>
          </w:p>
          <w:p w14:paraId="4AF66878" w14:textId="563B2B41" w:rsidR="001A4AD5" w:rsidRPr="00C0115A" w:rsidRDefault="001B144F" w:rsidP="004855FB">
            <w:pPr>
              <w:tabs>
                <w:tab w:val="left" w:pos="4032"/>
              </w:tabs>
              <w:rPr>
                <w:rFonts w:ascii="Arial Narrow" w:hAnsi="Arial Narrow" w:cs="Arial"/>
              </w:rPr>
            </w:pPr>
            <w:r>
              <w:rPr>
                <w:rFonts w:ascii="Arial Narrow" w:hAnsi="Arial Narrow" w:cs="Arial"/>
              </w:rPr>
              <w:t>Next Step:  to Academic Senate, to AMAC, then to PAC, then to Board of Trustees</w:t>
            </w:r>
          </w:p>
        </w:tc>
      </w:tr>
      <w:tr w:rsidR="001A4AD5" w:rsidRPr="00C0115A" w14:paraId="5A368FD7" w14:textId="77777777" w:rsidTr="004855FB">
        <w:trPr>
          <w:trHeight w:val="325"/>
        </w:trPr>
        <w:tc>
          <w:tcPr>
            <w:tcW w:w="1065" w:type="dxa"/>
            <w:tcBorders>
              <w:top w:val="single" w:sz="4" w:space="0" w:color="auto"/>
              <w:left w:val="double" w:sz="4" w:space="0" w:color="auto"/>
              <w:bottom w:val="single" w:sz="4" w:space="0" w:color="auto"/>
              <w:right w:val="single" w:sz="4" w:space="0" w:color="auto"/>
            </w:tcBorders>
          </w:tcPr>
          <w:p w14:paraId="6803336C" w14:textId="7242F6DE" w:rsidR="001A4AD5" w:rsidRDefault="001A4AD5" w:rsidP="004855FB">
            <w:pPr>
              <w:jc w:val="center"/>
              <w:rPr>
                <w:rFonts w:ascii="Arial Narrow" w:hAnsi="Arial Narrow" w:cs="Arial"/>
              </w:rPr>
            </w:pPr>
            <w:r>
              <w:rPr>
                <w:rFonts w:ascii="Arial Narrow" w:hAnsi="Arial Narrow" w:cs="Arial"/>
              </w:rPr>
              <w:t>6.0</w:t>
            </w:r>
          </w:p>
        </w:tc>
        <w:tc>
          <w:tcPr>
            <w:tcW w:w="4950" w:type="dxa"/>
            <w:tcBorders>
              <w:top w:val="single" w:sz="4" w:space="0" w:color="auto"/>
              <w:left w:val="single" w:sz="4" w:space="0" w:color="auto"/>
              <w:bottom w:val="single" w:sz="4" w:space="0" w:color="auto"/>
              <w:right w:val="single" w:sz="4" w:space="0" w:color="auto"/>
            </w:tcBorders>
          </w:tcPr>
          <w:p w14:paraId="5DD8B7EF" w14:textId="77777777" w:rsidR="001A4AD5" w:rsidRDefault="001A4AD5" w:rsidP="004855FB">
            <w:pPr>
              <w:ind w:left="-18"/>
              <w:rPr>
                <w:rFonts w:ascii="Arial Narrow" w:hAnsi="Arial Narrow" w:cs="Arial"/>
              </w:rPr>
            </w:pPr>
            <w:r>
              <w:rPr>
                <w:rFonts w:ascii="Arial Narrow" w:hAnsi="Arial Narrow" w:cs="Arial"/>
              </w:rPr>
              <w:t>Review of AP 5000 series (Marty)</w:t>
            </w:r>
          </w:p>
        </w:tc>
        <w:tc>
          <w:tcPr>
            <w:tcW w:w="5760" w:type="dxa"/>
            <w:tcBorders>
              <w:top w:val="single" w:sz="4" w:space="0" w:color="auto"/>
              <w:left w:val="single" w:sz="4" w:space="0" w:color="auto"/>
              <w:bottom w:val="single" w:sz="4" w:space="0" w:color="auto"/>
              <w:right w:val="double" w:sz="4" w:space="0" w:color="auto"/>
            </w:tcBorders>
          </w:tcPr>
          <w:p w14:paraId="5E1535C5" w14:textId="77777777" w:rsidR="001A4AD5" w:rsidRPr="00C0115A" w:rsidRDefault="001A4AD5" w:rsidP="004855FB">
            <w:pPr>
              <w:rPr>
                <w:rFonts w:ascii="Arial Narrow" w:hAnsi="Arial Narrow" w:cs="Arial"/>
              </w:rPr>
            </w:pPr>
          </w:p>
        </w:tc>
        <w:tc>
          <w:tcPr>
            <w:tcW w:w="2790" w:type="dxa"/>
            <w:tcBorders>
              <w:top w:val="single" w:sz="4" w:space="0" w:color="auto"/>
              <w:left w:val="single" w:sz="4" w:space="0" w:color="auto"/>
              <w:bottom w:val="single" w:sz="4" w:space="0" w:color="auto"/>
              <w:right w:val="double" w:sz="4" w:space="0" w:color="auto"/>
            </w:tcBorders>
          </w:tcPr>
          <w:p w14:paraId="6EBCC09F" w14:textId="7FDDDEAB" w:rsidR="001A4AD5" w:rsidRPr="00C0115A" w:rsidRDefault="007E2416" w:rsidP="004855FB">
            <w:pPr>
              <w:tabs>
                <w:tab w:val="left" w:pos="4032"/>
              </w:tabs>
              <w:rPr>
                <w:rFonts w:ascii="Arial Narrow" w:hAnsi="Arial Narrow" w:cs="Arial"/>
              </w:rPr>
            </w:pPr>
            <w:r>
              <w:rPr>
                <w:rFonts w:ascii="Arial Narrow" w:hAnsi="Arial Narrow" w:cs="Arial"/>
              </w:rPr>
              <w:t>Next meeting</w:t>
            </w:r>
          </w:p>
        </w:tc>
      </w:tr>
      <w:tr w:rsidR="00D90D77" w:rsidRPr="00C0115A" w14:paraId="4A782546" w14:textId="77777777" w:rsidTr="004855FB">
        <w:trPr>
          <w:trHeight w:val="325"/>
        </w:trPr>
        <w:tc>
          <w:tcPr>
            <w:tcW w:w="1065" w:type="dxa"/>
          </w:tcPr>
          <w:p w14:paraId="6873813B" w14:textId="0A1CED52" w:rsidR="00D90D77" w:rsidRDefault="001A4AD5" w:rsidP="004855FB">
            <w:pPr>
              <w:jc w:val="center"/>
              <w:rPr>
                <w:rFonts w:ascii="Arial Narrow" w:hAnsi="Arial Narrow" w:cs="Arial"/>
              </w:rPr>
            </w:pPr>
            <w:r>
              <w:rPr>
                <w:rFonts w:ascii="Arial Narrow" w:hAnsi="Arial Narrow" w:cs="Arial"/>
              </w:rPr>
              <w:t>7</w:t>
            </w:r>
            <w:r w:rsidR="00D90D77">
              <w:rPr>
                <w:rFonts w:ascii="Arial Narrow" w:hAnsi="Arial Narrow" w:cs="Arial"/>
              </w:rPr>
              <w:t>.0</w:t>
            </w:r>
          </w:p>
        </w:tc>
        <w:tc>
          <w:tcPr>
            <w:tcW w:w="4950" w:type="dxa"/>
          </w:tcPr>
          <w:p w14:paraId="3231A6C6" w14:textId="3CC99652" w:rsidR="00D90D77" w:rsidRDefault="00D90D77" w:rsidP="004855FB">
            <w:pPr>
              <w:tabs>
                <w:tab w:val="left" w:pos="4320"/>
              </w:tabs>
              <w:ind w:left="-18"/>
              <w:rPr>
                <w:rFonts w:ascii="Arial Narrow" w:hAnsi="Arial Narrow" w:cs="Arial"/>
              </w:rPr>
            </w:pPr>
            <w:r>
              <w:rPr>
                <w:rFonts w:ascii="Arial Narrow" w:hAnsi="Arial Narrow" w:cs="Arial"/>
              </w:rPr>
              <w:t>Orientation – Share Outcomes  (Corey)</w:t>
            </w:r>
            <w:r w:rsidR="00443181">
              <w:rPr>
                <w:rFonts w:ascii="Arial Narrow" w:hAnsi="Arial Narrow" w:cs="Arial"/>
              </w:rPr>
              <w:tab/>
            </w:r>
          </w:p>
        </w:tc>
        <w:tc>
          <w:tcPr>
            <w:tcW w:w="5760" w:type="dxa"/>
          </w:tcPr>
          <w:p w14:paraId="35D7DAD0" w14:textId="05547B6B" w:rsidR="00D90D77" w:rsidRPr="00C0115A" w:rsidRDefault="00F9177B" w:rsidP="004855FB">
            <w:pPr>
              <w:rPr>
                <w:rFonts w:ascii="Arial Narrow" w:hAnsi="Arial Narrow" w:cs="Arial"/>
              </w:rPr>
            </w:pPr>
            <w:r>
              <w:rPr>
                <w:rFonts w:ascii="Arial Narrow" w:hAnsi="Arial Narrow" w:cs="Arial"/>
              </w:rPr>
              <w:t>Corey reported that a student perspective will be added to the New Student Orientation as well as a video to capture stu</w:t>
            </w:r>
            <w:r w:rsidR="004052D5">
              <w:rPr>
                <w:rFonts w:ascii="Arial Narrow" w:hAnsi="Arial Narrow" w:cs="Arial"/>
              </w:rPr>
              <w:t>dents completing orientation on</w:t>
            </w:r>
            <w:r>
              <w:rPr>
                <w:rFonts w:ascii="Arial Narrow" w:hAnsi="Arial Narrow" w:cs="Arial"/>
              </w:rPr>
              <w:t>line.  The video is currently under development as well as a schedule for students to participate in the orientations.</w:t>
            </w:r>
          </w:p>
        </w:tc>
        <w:tc>
          <w:tcPr>
            <w:tcW w:w="2790" w:type="dxa"/>
          </w:tcPr>
          <w:p w14:paraId="34F23215" w14:textId="77777777" w:rsidR="00D90D77" w:rsidRPr="00C0115A" w:rsidRDefault="00D90D77" w:rsidP="004855FB">
            <w:pPr>
              <w:tabs>
                <w:tab w:val="left" w:pos="4032"/>
              </w:tabs>
              <w:rPr>
                <w:rFonts w:ascii="Arial Narrow" w:hAnsi="Arial Narrow" w:cs="Arial"/>
              </w:rPr>
            </w:pPr>
          </w:p>
        </w:tc>
      </w:tr>
      <w:tr w:rsidR="00D90D77" w:rsidRPr="00C0115A" w14:paraId="1CFE4102" w14:textId="77777777" w:rsidTr="004855FB">
        <w:trPr>
          <w:trHeight w:val="325"/>
        </w:trPr>
        <w:tc>
          <w:tcPr>
            <w:tcW w:w="1065" w:type="dxa"/>
            <w:tcBorders>
              <w:top w:val="single" w:sz="4" w:space="0" w:color="auto"/>
              <w:left w:val="double" w:sz="4" w:space="0" w:color="auto"/>
              <w:bottom w:val="single" w:sz="4" w:space="0" w:color="auto"/>
              <w:right w:val="single" w:sz="4" w:space="0" w:color="auto"/>
            </w:tcBorders>
          </w:tcPr>
          <w:p w14:paraId="555ADC97" w14:textId="491A0CD9" w:rsidR="00D90D77" w:rsidRDefault="001A4AD5" w:rsidP="004855FB">
            <w:pPr>
              <w:jc w:val="center"/>
              <w:rPr>
                <w:rFonts w:ascii="Arial Narrow" w:hAnsi="Arial Narrow" w:cs="Arial"/>
              </w:rPr>
            </w:pPr>
            <w:r>
              <w:rPr>
                <w:rFonts w:ascii="Arial Narrow" w:hAnsi="Arial Narrow" w:cs="Arial"/>
              </w:rPr>
              <w:t>8</w:t>
            </w:r>
            <w:r w:rsidR="00D90D77">
              <w:rPr>
                <w:rFonts w:ascii="Arial Narrow" w:hAnsi="Arial Narrow" w:cs="Arial"/>
              </w:rPr>
              <w:t>.0</w:t>
            </w:r>
          </w:p>
        </w:tc>
        <w:tc>
          <w:tcPr>
            <w:tcW w:w="4950" w:type="dxa"/>
            <w:tcBorders>
              <w:top w:val="single" w:sz="4" w:space="0" w:color="auto"/>
              <w:left w:val="single" w:sz="4" w:space="0" w:color="auto"/>
              <w:bottom w:val="single" w:sz="4" w:space="0" w:color="auto"/>
              <w:right w:val="single" w:sz="4" w:space="0" w:color="auto"/>
            </w:tcBorders>
          </w:tcPr>
          <w:p w14:paraId="19CD7FCC" w14:textId="77777777" w:rsidR="00D90D77" w:rsidRPr="003D6321" w:rsidRDefault="00D90D77" w:rsidP="004855FB">
            <w:pPr>
              <w:ind w:left="-18"/>
              <w:rPr>
                <w:rFonts w:ascii="Arial Narrow" w:hAnsi="Arial Narrow" w:cs="Arial"/>
              </w:rPr>
            </w:pPr>
            <w:r>
              <w:rPr>
                <w:rFonts w:ascii="Arial Narrow" w:hAnsi="Arial Narrow" w:cs="Arial"/>
              </w:rPr>
              <w:t>AP/BP 5050 – Matriculation (Jim)</w:t>
            </w:r>
          </w:p>
        </w:tc>
        <w:tc>
          <w:tcPr>
            <w:tcW w:w="5760" w:type="dxa"/>
            <w:tcBorders>
              <w:top w:val="single" w:sz="4" w:space="0" w:color="auto"/>
              <w:left w:val="single" w:sz="4" w:space="0" w:color="auto"/>
              <w:bottom w:val="single" w:sz="4" w:space="0" w:color="auto"/>
              <w:right w:val="double" w:sz="4" w:space="0" w:color="auto"/>
            </w:tcBorders>
          </w:tcPr>
          <w:p w14:paraId="7BAC8102" w14:textId="6E14C46B" w:rsidR="00D90D77" w:rsidRPr="00C0115A" w:rsidRDefault="00F9177B" w:rsidP="004855FB">
            <w:pPr>
              <w:rPr>
                <w:rFonts w:ascii="Arial Narrow" w:hAnsi="Arial Narrow" w:cs="Arial"/>
              </w:rPr>
            </w:pPr>
            <w:r>
              <w:rPr>
                <w:rFonts w:ascii="Arial Narrow" w:hAnsi="Arial Narrow" w:cs="Arial"/>
              </w:rPr>
              <w:t>“Student Success and Support Program” – this used to be the Matriculation BP</w:t>
            </w:r>
            <w:r w:rsidR="000D1C63">
              <w:rPr>
                <w:rFonts w:ascii="Arial Narrow" w:hAnsi="Arial Narrow" w:cs="Arial"/>
              </w:rPr>
              <w:t xml:space="preserve"> and is being updated to reflect SSSP</w:t>
            </w:r>
            <w:r>
              <w:rPr>
                <w:rFonts w:ascii="Arial Narrow" w:hAnsi="Arial Narrow" w:cs="Arial"/>
              </w:rPr>
              <w:t>.  Some parts were changed prior to this review.  The current proposed BP is from the website.  Language is updated from matriculation to align with SSSP.  Jeff presented that this version of the BP is incorrect</w:t>
            </w:r>
            <w:r w:rsidR="00BE4D2C">
              <w:rPr>
                <w:rFonts w:ascii="Arial Narrow" w:hAnsi="Arial Narrow" w:cs="Arial"/>
              </w:rPr>
              <w:t xml:space="preserve"> and is not the copy that was sent forward from SP&amp;S and amended in the Senate (especially the second paragraph).  </w:t>
            </w:r>
          </w:p>
        </w:tc>
        <w:tc>
          <w:tcPr>
            <w:tcW w:w="2790" w:type="dxa"/>
            <w:tcBorders>
              <w:top w:val="single" w:sz="4" w:space="0" w:color="auto"/>
              <w:left w:val="single" w:sz="4" w:space="0" w:color="auto"/>
              <w:bottom w:val="single" w:sz="4" w:space="0" w:color="auto"/>
              <w:right w:val="double" w:sz="4" w:space="0" w:color="auto"/>
            </w:tcBorders>
          </w:tcPr>
          <w:p w14:paraId="23DE2A01" w14:textId="62D04691" w:rsidR="00D90D77" w:rsidRPr="00C0115A" w:rsidRDefault="00BE4D2C" w:rsidP="004855FB">
            <w:pPr>
              <w:tabs>
                <w:tab w:val="left" w:pos="4032"/>
              </w:tabs>
              <w:rPr>
                <w:rFonts w:ascii="Arial Narrow" w:hAnsi="Arial Narrow" w:cs="Arial"/>
              </w:rPr>
            </w:pPr>
            <w:r>
              <w:rPr>
                <w:rFonts w:ascii="Arial Narrow" w:hAnsi="Arial Narrow" w:cs="Arial"/>
              </w:rPr>
              <w:t xml:space="preserve">Postpone to next meeting to ensure </w:t>
            </w:r>
            <w:r w:rsidR="002379DB">
              <w:rPr>
                <w:rFonts w:ascii="Arial Narrow" w:hAnsi="Arial Narrow" w:cs="Arial"/>
              </w:rPr>
              <w:t>we are working with the correct version of the BP.</w:t>
            </w:r>
          </w:p>
        </w:tc>
      </w:tr>
      <w:tr w:rsidR="0069489F" w:rsidRPr="00C0115A" w14:paraId="1630B6B5" w14:textId="77777777" w:rsidTr="004855FB">
        <w:trPr>
          <w:trHeight w:val="305"/>
        </w:trPr>
        <w:tc>
          <w:tcPr>
            <w:tcW w:w="1065" w:type="dxa"/>
          </w:tcPr>
          <w:p w14:paraId="477B97F1" w14:textId="2EB2CCAD" w:rsidR="0069489F" w:rsidRDefault="00D90D77" w:rsidP="004855FB">
            <w:pPr>
              <w:jc w:val="center"/>
              <w:rPr>
                <w:rFonts w:ascii="Arial Narrow" w:hAnsi="Arial Narrow" w:cs="Arial"/>
              </w:rPr>
            </w:pPr>
            <w:r>
              <w:rPr>
                <w:rFonts w:ascii="Arial Narrow" w:hAnsi="Arial Narrow" w:cs="Arial"/>
              </w:rPr>
              <w:t>9</w:t>
            </w:r>
            <w:r w:rsidR="0069489F">
              <w:rPr>
                <w:rFonts w:ascii="Arial Narrow" w:hAnsi="Arial Narrow" w:cs="Arial"/>
              </w:rPr>
              <w:t>.0</w:t>
            </w:r>
          </w:p>
        </w:tc>
        <w:tc>
          <w:tcPr>
            <w:tcW w:w="4950" w:type="dxa"/>
          </w:tcPr>
          <w:p w14:paraId="6B80C640" w14:textId="21F1904D" w:rsidR="0069489F" w:rsidRPr="0069489F" w:rsidRDefault="0069489F" w:rsidP="004855FB">
            <w:pPr>
              <w:rPr>
                <w:rFonts w:ascii="Arial Narrow" w:hAnsi="Arial Narrow" w:cs="Arial"/>
                <w:b/>
              </w:rPr>
            </w:pPr>
            <w:r w:rsidRPr="0069489F">
              <w:rPr>
                <w:rFonts w:ascii="Arial Narrow" w:hAnsi="Arial Narrow" w:cs="Arial"/>
                <w:b/>
              </w:rPr>
              <w:t>Future Presentations/discussions</w:t>
            </w:r>
          </w:p>
        </w:tc>
        <w:tc>
          <w:tcPr>
            <w:tcW w:w="5760" w:type="dxa"/>
          </w:tcPr>
          <w:p w14:paraId="46426CF3" w14:textId="77777777" w:rsidR="0069489F" w:rsidRPr="00C0115A" w:rsidRDefault="0069489F" w:rsidP="004855FB">
            <w:pPr>
              <w:rPr>
                <w:rFonts w:ascii="Arial Narrow" w:hAnsi="Arial Narrow" w:cs="Arial"/>
              </w:rPr>
            </w:pPr>
          </w:p>
        </w:tc>
        <w:tc>
          <w:tcPr>
            <w:tcW w:w="2790" w:type="dxa"/>
          </w:tcPr>
          <w:p w14:paraId="7D5A8F19" w14:textId="77777777" w:rsidR="0069489F" w:rsidRPr="00C0115A" w:rsidRDefault="0069489F" w:rsidP="004855FB">
            <w:pPr>
              <w:tabs>
                <w:tab w:val="left" w:pos="4032"/>
              </w:tabs>
              <w:rPr>
                <w:rFonts w:ascii="Arial Narrow" w:hAnsi="Arial Narrow" w:cs="Arial"/>
              </w:rPr>
            </w:pPr>
          </w:p>
        </w:tc>
      </w:tr>
      <w:tr w:rsidR="002A208E" w:rsidRPr="00C0115A" w14:paraId="2165B89B" w14:textId="77777777" w:rsidTr="004855FB">
        <w:trPr>
          <w:trHeight w:val="533"/>
        </w:trPr>
        <w:tc>
          <w:tcPr>
            <w:tcW w:w="1065" w:type="dxa"/>
          </w:tcPr>
          <w:p w14:paraId="2244B7F0" w14:textId="178B5807" w:rsidR="002A208E" w:rsidRDefault="00D90D77" w:rsidP="004855FB">
            <w:pPr>
              <w:jc w:val="center"/>
              <w:rPr>
                <w:rFonts w:ascii="Arial Narrow" w:hAnsi="Arial Narrow" w:cs="Arial"/>
              </w:rPr>
            </w:pPr>
            <w:r>
              <w:rPr>
                <w:rFonts w:ascii="Arial Narrow" w:hAnsi="Arial Narrow" w:cs="Arial"/>
              </w:rPr>
              <w:t>10</w:t>
            </w:r>
            <w:r w:rsidR="002A208E">
              <w:rPr>
                <w:rFonts w:ascii="Arial Narrow" w:hAnsi="Arial Narrow" w:cs="Arial"/>
              </w:rPr>
              <w:t>.0</w:t>
            </w:r>
          </w:p>
        </w:tc>
        <w:tc>
          <w:tcPr>
            <w:tcW w:w="4950" w:type="dxa"/>
          </w:tcPr>
          <w:p w14:paraId="41513D91" w14:textId="051496A3" w:rsidR="002A208E" w:rsidRDefault="002A208E" w:rsidP="004855FB">
            <w:pPr>
              <w:ind w:left="-18"/>
              <w:rPr>
                <w:rFonts w:ascii="Arial Narrow" w:hAnsi="Arial Narrow" w:cs="Arial"/>
              </w:rPr>
            </w:pPr>
            <w:r>
              <w:rPr>
                <w:rFonts w:ascii="Arial Narrow" w:hAnsi="Arial Narrow" w:cs="Arial"/>
              </w:rPr>
              <w:t>Multiple Measures (Maria Tsai) –</w:t>
            </w:r>
            <w:r w:rsidR="003D6321">
              <w:rPr>
                <w:rFonts w:ascii="Arial Narrow" w:hAnsi="Arial Narrow" w:cs="Arial"/>
              </w:rPr>
              <w:t xml:space="preserve"> </w:t>
            </w:r>
            <w:r w:rsidRPr="00715F44">
              <w:rPr>
                <w:rFonts w:ascii="Arial Narrow" w:hAnsi="Arial Narrow" w:cs="Arial"/>
                <w:i/>
              </w:rPr>
              <w:t xml:space="preserve">Confirmed </w:t>
            </w:r>
            <w:r>
              <w:rPr>
                <w:rFonts w:ascii="Arial Narrow" w:hAnsi="Arial Narrow" w:cs="Arial"/>
                <w:i/>
              </w:rPr>
              <w:t xml:space="preserve">to present </w:t>
            </w:r>
            <w:r w:rsidR="003D6321">
              <w:rPr>
                <w:rFonts w:ascii="Arial Narrow" w:hAnsi="Arial Narrow" w:cs="Arial"/>
                <w:i/>
              </w:rPr>
              <w:t>for June 5</w:t>
            </w:r>
            <w:r>
              <w:rPr>
                <w:rFonts w:ascii="Arial Narrow" w:hAnsi="Arial Narrow" w:cs="Arial"/>
                <w:i/>
              </w:rPr>
              <w:t xml:space="preserve"> meeting</w:t>
            </w:r>
          </w:p>
        </w:tc>
        <w:tc>
          <w:tcPr>
            <w:tcW w:w="5760" w:type="dxa"/>
          </w:tcPr>
          <w:p w14:paraId="64B3B32C" w14:textId="77777777" w:rsidR="002A208E" w:rsidRPr="00C0115A" w:rsidRDefault="002A208E" w:rsidP="004855FB">
            <w:pPr>
              <w:rPr>
                <w:rFonts w:ascii="Arial Narrow" w:hAnsi="Arial Narrow" w:cs="Arial"/>
              </w:rPr>
            </w:pPr>
          </w:p>
        </w:tc>
        <w:tc>
          <w:tcPr>
            <w:tcW w:w="2790" w:type="dxa"/>
          </w:tcPr>
          <w:p w14:paraId="5CED9478" w14:textId="77777777" w:rsidR="002A208E" w:rsidRPr="00C0115A" w:rsidRDefault="002A208E" w:rsidP="004855FB">
            <w:pPr>
              <w:tabs>
                <w:tab w:val="left" w:pos="4032"/>
              </w:tabs>
              <w:rPr>
                <w:rFonts w:ascii="Arial Narrow" w:hAnsi="Arial Narrow" w:cs="Arial"/>
              </w:rPr>
            </w:pPr>
          </w:p>
        </w:tc>
      </w:tr>
      <w:tr w:rsidR="00D11DA1" w:rsidRPr="00C0115A" w14:paraId="5F627F6D" w14:textId="0BAF26CB" w:rsidTr="004855FB">
        <w:trPr>
          <w:trHeight w:val="325"/>
        </w:trPr>
        <w:tc>
          <w:tcPr>
            <w:tcW w:w="1065" w:type="dxa"/>
            <w:tcBorders>
              <w:top w:val="double" w:sz="4" w:space="0" w:color="auto"/>
              <w:bottom w:val="double" w:sz="4" w:space="0" w:color="auto"/>
            </w:tcBorders>
            <w:shd w:val="clear" w:color="auto" w:fill="F2F2F2" w:themeFill="background1" w:themeFillShade="F2"/>
          </w:tcPr>
          <w:p w14:paraId="6A10A3DC" w14:textId="1C28E8C0" w:rsidR="00D11DA1" w:rsidRDefault="00D11DA1" w:rsidP="004855FB">
            <w:pPr>
              <w:jc w:val="center"/>
              <w:rPr>
                <w:rFonts w:ascii="Arial Narrow" w:hAnsi="Arial Narrow" w:cs="Arial"/>
              </w:rPr>
            </w:pPr>
          </w:p>
        </w:tc>
        <w:tc>
          <w:tcPr>
            <w:tcW w:w="4950" w:type="dxa"/>
            <w:tcBorders>
              <w:top w:val="double" w:sz="4" w:space="0" w:color="auto"/>
              <w:bottom w:val="double" w:sz="4" w:space="0" w:color="auto"/>
            </w:tcBorders>
            <w:shd w:val="clear" w:color="auto" w:fill="F2F2F2" w:themeFill="background1" w:themeFillShade="F2"/>
          </w:tcPr>
          <w:p w14:paraId="1B6B0EAF" w14:textId="2D5F1BC7" w:rsidR="00D11DA1" w:rsidRDefault="00750454" w:rsidP="004855FB">
            <w:pPr>
              <w:rPr>
                <w:rFonts w:ascii="Arial Narrow" w:hAnsi="Arial Narrow"/>
                <w:color w:val="000000" w:themeColor="text1"/>
              </w:rPr>
            </w:pPr>
            <w:r>
              <w:rPr>
                <w:rFonts w:ascii="Arial Narrow" w:hAnsi="Arial Narrow"/>
                <w:b/>
                <w:color w:val="000000" w:themeColor="text1"/>
              </w:rPr>
              <w:t xml:space="preserve">Spring meeting date:  </w:t>
            </w:r>
            <w:r w:rsidR="00D11DA1">
              <w:rPr>
                <w:rFonts w:ascii="Arial Narrow" w:hAnsi="Arial Narrow"/>
                <w:color w:val="000000" w:themeColor="text1"/>
              </w:rPr>
              <w:t xml:space="preserve"> June 5</w:t>
            </w:r>
          </w:p>
        </w:tc>
        <w:tc>
          <w:tcPr>
            <w:tcW w:w="5760" w:type="dxa"/>
            <w:tcBorders>
              <w:top w:val="double" w:sz="4" w:space="0" w:color="auto"/>
              <w:bottom w:val="double" w:sz="4" w:space="0" w:color="auto"/>
            </w:tcBorders>
            <w:shd w:val="clear" w:color="auto" w:fill="F2F2F2" w:themeFill="background1" w:themeFillShade="F2"/>
          </w:tcPr>
          <w:p w14:paraId="428E1258" w14:textId="77777777" w:rsidR="00D11DA1" w:rsidRPr="00C0115A" w:rsidRDefault="00D11DA1" w:rsidP="004855FB">
            <w:pPr>
              <w:rPr>
                <w:rFonts w:ascii="Arial Narrow" w:hAnsi="Arial Narrow" w:cs="Arial"/>
              </w:rPr>
            </w:pPr>
          </w:p>
        </w:tc>
        <w:tc>
          <w:tcPr>
            <w:tcW w:w="2790" w:type="dxa"/>
            <w:tcBorders>
              <w:top w:val="double" w:sz="4" w:space="0" w:color="auto"/>
              <w:bottom w:val="double" w:sz="4" w:space="0" w:color="auto"/>
            </w:tcBorders>
            <w:shd w:val="clear" w:color="auto" w:fill="F2F2F2" w:themeFill="background1" w:themeFillShade="F2"/>
          </w:tcPr>
          <w:p w14:paraId="596FF756" w14:textId="77777777" w:rsidR="00D11DA1" w:rsidRPr="00C0115A" w:rsidRDefault="00D11DA1" w:rsidP="004855FB">
            <w:pPr>
              <w:tabs>
                <w:tab w:val="left" w:pos="4032"/>
              </w:tabs>
              <w:rPr>
                <w:rFonts w:ascii="Arial Narrow" w:hAnsi="Arial Narrow" w:cs="Arial"/>
              </w:rPr>
            </w:pPr>
          </w:p>
        </w:tc>
      </w:tr>
    </w:tbl>
    <w:bookmarkEnd w:id="0"/>
    <w:p w14:paraId="539AD649" w14:textId="3F77A369" w:rsidR="00F7227A" w:rsidRDefault="00AE00CB" w:rsidP="00C839DE">
      <w:pPr>
        <w:rPr>
          <w:rFonts w:ascii="Arial Narrow" w:hAnsi="Arial Narrow"/>
          <w:sz w:val="20"/>
          <w:szCs w:val="20"/>
        </w:rPr>
      </w:pPr>
      <w:r>
        <w:rPr>
          <w:rFonts w:ascii="Arial Narrow" w:hAnsi="Arial Narrow"/>
          <w:sz w:val="20"/>
          <w:szCs w:val="20"/>
        </w:rPr>
        <w:br w:type="textWrapping" w:clear="all"/>
      </w:r>
    </w:p>
    <w:sectPr w:rsidR="00F7227A" w:rsidSect="00AC1FF0">
      <w:headerReference w:type="default" r:id="rId8"/>
      <w:pgSz w:w="15840" w:h="12240" w:orient="landscape"/>
      <w:pgMar w:top="1440" w:right="1440" w:bottom="1350" w:left="1350" w:header="540" w:footer="5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33BB62" w14:textId="77777777" w:rsidR="00276C63" w:rsidRDefault="00276C63">
      <w:r>
        <w:separator/>
      </w:r>
    </w:p>
  </w:endnote>
  <w:endnote w:type="continuationSeparator" w:id="0">
    <w:p w14:paraId="40163043" w14:textId="77777777" w:rsidR="00276C63" w:rsidRDefault="00276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altName w:val="Myriad Pro Con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B5B17A" w14:textId="77777777" w:rsidR="00276C63" w:rsidRDefault="00276C63">
      <w:r>
        <w:separator/>
      </w:r>
    </w:p>
  </w:footnote>
  <w:footnote w:type="continuationSeparator" w:id="0">
    <w:p w14:paraId="0390E7FA" w14:textId="77777777" w:rsidR="00276C63" w:rsidRDefault="00276C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5E2A9" w14:textId="7C3DD091" w:rsidR="00276C63" w:rsidRPr="00172BEE" w:rsidRDefault="004855FB" w:rsidP="00093223">
    <w:pPr>
      <w:pStyle w:val="Header"/>
      <w:ind w:left="-900"/>
      <w:rPr>
        <w:noProof/>
        <w:sz w:val="16"/>
        <w:szCs w:val="16"/>
      </w:rPr>
    </w:pPr>
    <w:r>
      <w:rPr>
        <w:noProof/>
      </w:rPr>
      <mc:AlternateContent>
        <mc:Choice Requires="wps">
          <w:drawing>
            <wp:anchor distT="0" distB="0" distL="114300" distR="114300" simplePos="0" relativeHeight="251657216" behindDoc="0" locked="0" layoutInCell="1" allowOverlap="1" wp14:anchorId="631E38D3" wp14:editId="19BF21E8">
              <wp:simplePos x="0" y="0"/>
              <wp:positionH relativeFrom="column">
                <wp:posOffset>1704975</wp:posOffset>
              </wp:positionH>
              <wp:positionV relativeFrom="paragraph">
                <wp:posOffset>161925</wp:posOffset>
              </wp:positionV>
              <wp:extent cx="5410200" cy="99631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9963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18535EC" w:rsidR="00276C63" w:rsidRPr="00093223" w:rsidRDefault="00A20707" w:rsidP="005002A7">
                          <w:pPr>
                            <w:spacing w:after="120"/>
                            <w:jc w:val="center"/>
                            <w:rPr>
                              <w:rFonts w:ascii="Arial Narrow" w:hAnsi="Arial Narrow" w:cs="Arial"/>
                              <w:b/>
                              <w:sz w:val="28"/>
                              <w:szCs w:val="28"/>
                            </w:rPr>
                          </w:pPr>
                          <w:r>
                            <w:rPr>
                              <w:rFonts w:ascii="Arial Narrow" w:hAnsi="Arial Narrow" w:cs="Arial"/>
                              <w:b/>
                              <w:sz w:val="28"/>
                              <w:szCs w:val="28"/>
                            </w:rPr>
                            <w:t>May 15</w:t>
                          </w:r>
                          <w:r w:rsidR="00A761C2">
                            <w:rPr>
                              <w:rFonts w:ascii="Arial Narrow" w:hAnsi="Arial Narrow" w:cs="Arial"/>
                              <w:b/>
                              <w:sz w:val="28"/>
                              <w:szCs w:val="28"/>
                            </w:rPr>
                            <w:t>, 2017</w:t>
                          </w:r>
                          <w:r w:rsidR="0050283F">
                            <w:rPr>
                              <w:rFonts w:ascii="Arial Narrow" w:hAnsi="Arial Narrow" w:cs="Arial"/>
                              <w:b/>
                              <w:sz w:val="28"/>
                              <w:szCs w:val="28"/>
                            </w:rPr>
                            <w:t xml:space="preserve"> – Minutes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1E38D3" id="_x0000_t202" coordsize="21600,21600" o:spt="202" path="m,l,21600r21600,l21600,xe">
              <v:stroke joinstyle="miter"/>
              <v:path gradientshapeok="t" o:connecttype="rect"/>
            </v:shapetype>
            <v:shape id="Text Box 2" o:spid="_x0000_s1026" type="#_x0000_t202" style="position:absolute;left:0;text-align:left;margin-left:134.25pt;margin-top:12.75pt;width:426pt;height:7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" stroked="f">
              <v:textbox>
                <w:txbxContent>
                  <w:p w14:paraId="5FE847F6" w14:textId="6E99F5E2" w:rsidR="00276C63" w:rsidRPr="00093223" w:rsidRDefault="00276C63" w:rsidP="005002A7">
                    <w:pPr>
                      <w:jc w:val="center"/>
                      <w:rPr>
                        <w:rFonts w:ascii="Arial Narrow" w:hAnsi="Arial Narrow" w:cs="Arial"/>
                        <w:b/>
                        <w:sz w:val="28"/>
                        <w:szCs w:val="28"/>
                      </w:rPr>
                    </w:pPr>
                    <w:r w:rsidRPr="00093223">
                      <w:rPr>
                        <w:rFonts w:ascii="Arial Narrow" w:hAnsi="Arial Narrow" w:cs="Arial"/>
                        <w:b/>
                        <w:sz w:val="28"/>
                        <w:szCs w:val="28"/>
                      </w:rPr>
                      <w:t xml:space="preserve">Student Preparation and Success Council </w:t>
                    </w:r>
                  </w:p>
                  <w:p w14:paraId="1D401109" w14:textId="77777777" w:rsidR="00276C63" w:rsidRPr="005E44DD" w:rsidRDefault="00276C63" w:rsidP="005002A7">
                    <w:pPr>
                      <w:jc w:val="center"/>
                      <w:rPr>
                        <w:rFonts w:ascii="Arial Narrow" w:hAnsi="Arial Narrow" w:cs="Arial"/>
                        <w:b/>
                        <w:sz w:val="22"/>
                        <w:szCs w:val="22"/>
                      </w:rPr>
                    </w:pPr>
                    <w:r w:rsidRPr="005E44DD">
                      <w:rPr>
                        <w:rFonts w:ascii="Arial Narrow" w:hAnsi="Arial Narrow" w:cs="Arial"/>
                        <w:b/>
                        <w:sz w:val="22"/>
                        <w:szCs w:val="22"/>
                      </w:rPr>
                      <w:t xml:space="preserve">Student Services Center, 9B – Ragan Room </w:t>
                    </w:r>
                  </w:p>
                  <w:p w14:paraId="0831C6D4" w14:textId="218535EC" w:rsidR="00276C63" w:rsidRPr="00093223" w:rsidRDefault="00A20707" w:rsidP="005002A7">
                    <w:pPr>
                      <w:spacing w:after="120"/>
                      <w:jc w:val="center"/>
                      <w:rPr>
                        <w:rFonts w:ascii="Arial Narrow" w:hAnsi="Arial Narrow" w:cs="Arial"/>
                        <w:b/>
                        <w:sz w:val="28"/>
                        <w:szCs w:val="28"/>
                      </w:rPr>
                    </w:pPr>
                    <w:r>
                      <w:rPr>
                        <w:rFonts w:ascii="Arial Narrow" w:hAnsi="Arial Narrow" w:cs="Arial"/>
                        <w:b/>
                        <w:sz w:val="28"/>
                        <w:szCs w:val="28"/>
                      </w:rPr>
                      <w:t>May 15</w:t>
                    </w:r>
                    <w:r w:rsidR="00A761C2">
                      <w:rPr>
                        <w:rFonts w:ascii="Arial Narrow" w:hAnsi="Arial Narrow" w:cs="Arial"/>
                        <w:b/>
                        <w:sz w:val="28"/>
                        <w:szCs w:val="28"/>
                      </w:rPr>
                      <w:t>, 2017</w:t>
                    </w:r>
                    <w:r w:rsidR="0050283F">
                      <w:rPr>
                        <w:rFonts w:ascii="Arial Narrow" w:hAnsi="Arial Narrow" w:cs="Arial"/>
                        <w:b/>
                        <w:sz w:val="28"/>
                        <w:szCs w:val="28"/>
                      </w:rPr>
                      <w:t xml:space="preserve"> – Minutes</w:t>
                    </w:r>
                  </w:p>
                </w:txbxContent>
              </v:textbox>
              <w10:wrap type="square"/>
            </v:shape>
          </w:pict>
        </mc:Fallback>
      </mc:AlternateContent>
    </w:r>
    <w:r w:rsidR="00276C63">
      <w:rPr>
        <w:noProof/>
      </w:rPr>
      <w:drawing>
        <wp:inline distT="0" distB="0" distL="0" distR="0" wp14:anchorId="781FCCE0" wp14:editId="6A7741E2">
          <wp:extent cx="1749234" cy="1288026"/>
          <wp:effectExtent l="0" t="0" r="3810" b="7620"/>
          <wp:docPr id="23" name="Picture 23" descr="http://connection.mtsac.edu/marketing/logos/blk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nnection.mtsac.edu/marketing/logos/blk_pri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8845" cy="128773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5094"/>
    <w:multiLevelType w:val="hybridMultilevel"/>
    <w:tmpl w:val="FC922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6651D"/>
    <w:multiLevelType w:val="hybridMultilevel"/>
    <w:tmpl w:val="BD2012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D212B"/>
    <w:multiLevelType w:val="hybridMultilevel"/>
    <w:tmpl w:val="411AFF9A"/>
    <w:lvl w:ilvl="0" w:tplc="04090017">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3" w15:restartNumberingAfterBreak="0">
    <w:nsid w:val="13304B48"/>
    <w:multiLevelType w:val="hybridMultilevel"/>
    <w:tmpl w:val="FDB82182"/>
    <w:lvl w:ilvl="0" w:tplc="F3328A60">
      <w:start w:val="1"/>
      <w:numFmt w:val="lowerLetter"/>
      <w:lvlText w:val="%1."/>
      <w:lvlJc w:val="left"/>
      <w:pPr>
        <w:ind w:left="332" w:hanging="360"/>
      </w:pPr>
      <w:rPr>
        <w:rFonts w:hint="default"/>
      </w:rPr>
    </w:lvl>
    <w:lvl w:ilvl="1" w:tplc="04090019" w:tentative="1">
      <w:start w:val="1"/>
      <w:numFmt w:val="lowerLetter"/>
      <w:lvlText w:val="%2."/>
      <w:lvlJc w:val="left"/>
      <w:pPr>
        <w:ind w:left="1052" w:hanging="360"/>
      </w:pPr>
    </w:lvl>
    <w:lvl w:ilvl="2" w:tplc="0409001B" w:tentative="1">
      <w:start w:val="1"/>
      <w:numFmt w:val="lowerRoman"/>
      <w:lvlText w:val="%3."/>
      <w:lvlJc w:val="right"/>
      <w:pPr>
        <w:ind w:left="1772" w:hanging="180"/>
      </w:pPr>
    </w:lvl>
    <w:lvl w:ilvl="3" w:tplc="0409000F" w:tentative="1">
      <w:start w:val="1"/>
      <w:numFmt w:val="decimal"/>
      <w:lvlText w:val="%4."/>
      <w:lvlJc w:val="left"/>
      <w:pPr>
        <w:ind w:left="2492" w:hanging="360"/>
      </w:pPr>
    </w:lvl>
    <w:lvl w:ilvl="4" w:tplc="04090019" w:tentative="1">
      <w:start w:val="1"/>
      <w:numFmt w:val="lowerLetter"/>
      <w:lvlText w:val="%5."/>
      <w:lvlJc w:val="left"/>
      <w:pPr>
        <w:ind w:left="3212" w:hanging="360"/>
      </w:pPr>
    </w:lvl>
    <w:lvl w:ilvl="5" w:tplc="0409001B" w:tentative="1">
      <w:start w:val="1"/>
      <w:numFmt w:val="lowerRoman"/>
      <w:lvlText w:val="%6."/>
      <w:lvlJc w:val="right"/>
      <w:pPr>
        <w:ind w:left="3932" w:hanging="180"/>
      </w:pPr>
    </w:lvl>
    <w:lvl w:ilvl="6" w:tplc="0409000F" w:tentative="1">
      <w:start w:val="1"/>
      <w:numFmt w:val="decimal"/>
      <w:lvlText w:val="%7."/>
      <w:lvlJc w:val="left"/>
      <w:pPr>
        <w:ind w:left="4652" w:hanging="360"/>
      </w:pPr>
    </w:lvl>
    <w:lvl w:ilvl="7" w:tplc="04090019" w:tentative="1">
      <w:start w:val="1"/>
      <w:numFmt w:val="lowerLetter"/>
      <w:lvlText w:val="%8."/>
      <w:lvlJc w:val="left"/>
      <w:pPr>
        <w:ind w:left="5372" w:hanging="360"/>
      </w:pPr>
    </w:lvl>
    <w:lvl w:ilvl="8" w:tplc="0409001B" w:tentative="1">
      <w:start w:val="1"/>
      <w:numFmt w:val="lowerRoman"/>
      <w:lvlText w:val="%9."/>
      <w:lvlJc w:val="right"/>
      <w:pPr>
        <w:ind w:left="6092" w:hanging="180"/>
      </w:pPr>
    </w:lvl>
  </w:abstractNum>
  <w:abstractNum w:abstractNumId="4" w15:restartNumberingAfterBreak="0">
    <w:nsid w:val="1EE326DD"/>
    <w:multiLevelType w:val="hybridMultilevel"/>
    <w:tmpl w:val="10CA8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033B1"/>
    <w:multiLevelType w:val="hybridMultilevel"/>
    <w:tmpl w:val="A5D43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466147"/>
    <w:multiLevelType w:val="hybridMultilevel"/>
    <w:tmpl w:val="73644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FA0F35"/>
    <w:multiLevelType w:val="hybridMultilevel"/>
    <w:tmpl w:val="BDBA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7336E8"/>
    <w:multiLevelType w:val="hybridMultilevel"/>
    <w:tmpl w:val="3332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13A4D"/>
    <w:multiLevelType w:val="hybridMultilevel"/>
    <w:tmpl w:val="9FCA9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F6091"/>
    <w:multiLevelType w:val="hybridMultilevel"/>
    <w:tmpl w:val="94D42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97308F"/>
    <w:multiLevelType w:val="hybridMultilevel"/>
    <w:tmpl w:val="48926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9877D1"/>
    <w:multiLevelType w:val="hybridMultilevel"/>
    <w:tmpl w:val="9C60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5C27088"/>
    <w:multiLevelType w:val="hybridMultilevel"/>
    <w:tmpl w:val="CA7C7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0C0406"/>
    <w:multiLevelType w:val="hybridMultilevel"/>
    <w:tmpl w:val="F098B3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56025F"/>
    <w:multiLevelType w:val="hybridMultilevel"/>
    <w:tmpl w:val="596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3"/>
  </w:num>
  <w:num w:numId="4">
    <w:abstractNumId w:val="0"/>
  </w:num>
  <w:num w:numId="5">
    <w:abstractNumId w:val="9"/>
  </w:num>
  <w:num w:numId="6">
    <w:abstractNumId w:val="3"/>
  </w:num>
  <w:num w:numId="7">
    <w:abstractNumId w:val="14"/>
  </w:num>
  <w:num w:numId="8">
    <w:abstractNumId w:val="2"/>
  </w:num>
  <w:num w:numId="9">
    <w:abstractNumId w:val="1"/>
  </w:num>
  <w:num w:numId="10">
    <w:abstractNumId w:val="12"/>
  </w:num>
  <w:num w:numId="11">
    <w:abstractNumId w:val="11"/>
  </w:num>
  <w:num w:numId="12">
    <w:abstractNumId w:val="4"/>
  </w:num>
  <w:num w:numId="13">
    <w:abstractNumId w:val="5"/>
  </w:num>
  <w:num w:numId="14">
    <w:abstractNumId w:val="15"/>
  </w:num>
  <w:num w:numId="15">
    <w:abstractNumId w:val="8"/>
  </w:num>
  <w:num w:numId="16">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562"/>
    <w:rsid w:val="0000359B"/>
    <w:rsid w:val="000035A3"/>
    <w:rsid w:val="00003652"/>
    <w:rsid w:val="000045EC"/>
    <w:rsid w:val="000059E8"/>
    <w:rsid w:val="00007302"/>
    <w:rsid w:val="00011EB0"/>
    <w:rsid w:val="000122A7"/>
    <w:rsid w:val="000125AD"/>
    <w:rsid w:val="00013B94"/>
    <w:rsid w:val="000149D9"/>
    <w:rsid w:val="00015354"/>
    <w:rsid w:val="000157B1"/>
    <w:rsid w:val="00015BE2"/>
    <w:rsid w:val="00020AF5"/>
    <w:rsid w:val="000219CE"/>
    <w:rsid w:val="000236E9"/>
    <w:rsid w:val="000253A1"/>
    <w:rsid w:val="00026EA4"/>
    <w:rsid w:val="0002788C"/>
    <w:rsid w:val="00027A08"/>
    <w:rsid w:val="000302AE"/>
    <w:rsid w:val="00031AB2"/>
    <w:rsid w:val="00031FA1"/>
    <w:rsid w:val="000323BB"/>
    <w:rsid w:val="00032453"/>
    <w:rsid w:val="000341D2"/>
    <w:rsid w:val="00036B04"/>
    <w:rsid w:val="00037446"/>
    <w:rsid w:val="00037BE4"/>
    <w:rsid w:val="00037DAE"/>
    <w:rsid w:val="00040F87"/>
    <w:rsid w:val="00041D6D"/>
    <w:rsid w:val="00041F96"/>
    <w:rsid w:val="0004275A"/>
    <w:rsid w:val="000440F5"/>
    <w:rsid w:val="00044F8F"/>
    <w:rsid w:val="00045204"/>
    <w:rsid w:val="0004535C"/>
    <w:rsid w:val="0004682B"/>
    <w:rsid w:val="00046C5C"/>
    <w:rsid w:val="0004719D"/>
    <w:rsid w:val="00047EFD"/>
    <w:rsid w:val="0005019C"/>
    <w:rsid w:val="000510F3"/>
    <w:rsid w:val="00052726"/>
    <w:rsid w:val="00052C92"/>
    <w:rsid w:val="00054BCB"/>
    <w:rsid w:val="000554AB"/>
    <w:rsid w:val="0005665E"/>
    <w:rsid w:val="000567C2"/>
    <w:rsid w:val="00060D7D"/>
    <w:rsid w:val="000611F5"/>
    <w:rsid w:val="00061245"/>
    <w:rsid w:val="000616DD"/>
    <w:rsid w:val="00063887"/>
    <w:rsid w:val="00063D8C"/>
    <w:rsid w:val="00064E55"/>
    <w:rsid w:val="00065A6E"/>
    <w:rsid w:val="00067ADB"/>
    <w:rsid w:val="0007050C"/>
    <w:rsid w:val="00070BF0"/>
    <w:rsid w:val="00070E4B"/>
    <w:rsid w:val="00071F68"/>
    <w:rsid w:val="000759CF"/>
    <w:rsid w:val="00076545"/>
    <w:rsid w:val="00076B32"/>
    <w:rsid w:val="00081948"/>
    <w:rsid w:val="00082EC7"/>
    <w:rsid w:val="000830B9"/>
    <w:rsid w:val="000830BD"/>
    <w:rsid w:val="000836CD"/>
    <w:rsid w:val="0008542A"/>
    <w:rsid w:val="00086D30"/>
    <w:rsid w:val="00087AAC"/>
    <w:rsid w:val="00087AD3"/>
    <w:rsid w:val="000901FC"/>
    <w:rsid w:val="000909F9"/>
    <w:rsid w:val="0009280D"/>
    <w:rsid w:val="00093223"/>
    <w:rsid w:val="00094B39"/>
    <w:rsid w:val="0009558E"/>
    <w:rsid w:val="0009570E"/>
    <w:rsid w:val="00095779"/>
    <w:rsid w:val="00095E18"/>
    <w:rsid w:val="000A2E43"/>
    <w:rsid w:val="000A452F"/>
    <w:rsid w:val="000A5F04"/>
    <w:rsid w:val="000A67B7"/>
    <w:rsid w:val="000A742D"/>
    <w:rsid w:val="000A7F01"/>
    <w:rsid w:val="000B01B2"/>
    <w:rsid w:val="000B19D2"/>
    <w:rsid w:val="000B20D1"/>
    <w:rsid w:val="000B23BF"/>
    <w:rsid w:val="000B36F4"/>
    <w:rsid w:val="000B4507"/>
    <w:rsid w:val="000B5713"/>
    <w:rsid w:val="000B5D56"/>
    <w:rsid w:val="000B6A93"/>
    <w:rsid w:val="000C02AA"/>
    <w:rsid w:val="000C0E98"/>
    <w:rsid w:val="000C23FB"/>
    <w:rsid w:val="000C2ABD"/>
    <w:rsid w:val="000C2BA7"/>
    <w:rsid w:val="000C39E8"/>
    <w:rsid w:val="000C5326"/>
    <w:rsid w:val="000C599F"/>
    <w:rsid w:val="000C64BB"/>
    <w:rsid w:val="000C67A3"/>
    <w:rsid w:val="000D1580"/>
    <w:rsid w:val="000D196C"/>
    <w:rsid w:val="000D1C63"/>
    <w:rsid w:val="000D4470"/>
    <w:rsid w:val="000D45F5"/>
    <w:rsid w:val="000D50DD"/>
    <w:rsid w:val="000D5FD9"/>
    <w:rsid w:val="000D61E8"/>
    <w:rsid w:val="000D7174"/>
    <w:rsid w:val="000D719A"/>
    <w:rsid w:val="000D799F"/>
    <w:rsid w:val="000E2688"/>
    <w:rsid w:val="000E3095"/>
    <w:rsid w:val="000E3767"/>
    <w:rsid w:val="000E3AA7"/>
    <w:rsid w:val="000E6292"/>
    <w:rsid w:val="000E6884"/>
    <w:rsid w:val="000E6B1F"/>
    <w:rsid w:val="000E75B8"/>
    <w:rsid w:val="000E7AC4"/>
    <w:rsid w:val="000F2263"/>
    <w:rsid w:val="000F25A0"/>
    <w:rsid w:val="000F284D"/>
    <w:rsid w:val="000F2C39"/>
    <w:rsid w:val="000F42B1"/>
    <w:rsid w:val="000F5C60"/>
    <w:rsid w:val="000F624E"/>
    <w:rsid w:val="000F655C"/>
    <w:rsid w:val="000F69FC"/>
    <w:rsid w:val="000F78C5"/>
    <w:rsid w:val="00101D6B"/>
    <w:rsid w:val="0010289A"/>
    <w:rsid w:val="001051EB"/>
    <w:rsid w:val="001055D7"/>
    <w:rsid w:val="00106BB8"/>
    <w:rsid w:val="00110FB2"/>
    <w:rsid w:val="0011124F"/>
    <w:rsid w:val="001144AA"/>
    <w:rsid w:val="00114C49"/>
    <w:rsid w:val="00115D39"/>
    <w:rsid w:val="00116B56"/>
    <w:rsid w:val="00117A91"/>
    <w:rsid w:val="00120AE0"/>
    <w:rsid w:val="00121D02"/>
    <w:rsid w:val="00122812"/>
    <w:rsid w:val="001240ED"/>
    <w:rsid w:val="001247F1"/>
    <w:rsid w:val="00126EED"/>
    <w:rsid w:val="0012732D"/>
    <w:rsid w:val="00127B45"/>
    <w:rsid w:val="00132818"/>
    <w:rsid w:val="001336B4"/>
    <w:rsid w:val="00144356"/>
    <w:rsid w:val="001466CF"/>
    <w:rsid w:val="00146C7B"/>
    <w:rsid w:val="00146CED"/>
    <w:rsid w:val="00147727"/>
    <w:rsid w:val="00150973"/>
    <w:rsid w:val="0015107A"/>
    <w:rsid w:val="001546B7"/>
    <w:rsid w:val="001558A7"/>
    <w:rsid w:val="00156113"/>
    <w:rsid w:val="0015704E"/>
    <w:rsid w:val="00157BC5"/>
    <w:rsid w:val="00157D27"/>
    <w:rsid w:val="001600D2"/>
    <w:rsid w:val="00161E99"/>
    <w:rsid w:val="00162939"/>
    <w:rsid w:val="0017035E"/>
    <w:rsid w:val="00170482"/>
    <w:rsid w:val="00172ABD"/>
    <w:rsid w:val="00172B93"/>
    <w:rsid w:val="00172BEE"/>
    <w:rsid w:val="00173491"/>
    <w:rsid w:val="0017387B"/>
    <w:rsid w:val="00174777"/>
    <w:rsid w:val="00174BB0"/>
    <w:rsid w:val="00175650"/>
    <w:rsid w:val="00175933"/>
    <w:rsid w:val="001762B7"/>
    <w:rsid w:val="001770B5"/>
    <w:rsid w:val="00177442"/>
    <w:rsid w:val="00177494"/>
    <w:rsid w:val="00181404"/>
    <w:rsid w:val="00182850"/>
    <w:rsid w:val="00183827"/>
    <w:rsid w:val="001856BE"/>
    <w:rsid w:val="001913D2"/>
    <w:rsid w:val="001915F5"/>
    <w:rsid w:val="001919FC"/>
    <w:rsid w:val="00191E62"/>
    <w:rsid w:val="00192C2F"/>
    <w:rsid w:val="0019332D"/>
    <w:rsid w:val="00194862"/>
    <w:rsid w:val="00196053"/>
    <w:rsid w:val="00196A92"/>
    <w:rsid w:val="00196B84"/>
    <w:rsid w:val="0019703C"/>
    <w:rsid w:val="001A0269"/>
    <w:rsid w:val="001A110C"/>
    <w:rsid w:val="001A1230"/>
    <w:rsid w:val="001A2A9F"/>
    <w:rsid w:val="001A3A87"/>
    <w:rsid w:val="001A3C29"/>
    <w:rsid w:val="001A3E8D"/>
    <w:rsid w:val="001A4AD5"/>
    <w:rsid w:val="001A5974"/>
    <w:rsid w:val="001A5E9E"/>
    <w:rsid w:val="001A6DF7"/>
    <w:rsid w:val="001A76FE"/>
    <w:rsid w:val="001B144F"/>
    <w:rsid w:val="001B1AC6"/>
    <w:rsid w:val="001B1D81"/>
    <w:rsid w:val="001B377C"/>
    <w:rsid w:val="001B4908"/>
    <w:rsid w:val="001B53F1"/>
    <w:rsid w:val="001B6348"/>
    <w:rsid w:val="001B7AEA"/>
    <w:rsid w:val="001C0C56"/>
    <w:rsid w:val="001C1011"/>
    <w:rsid w:val="001C300D"/>
    <w:rsid w:val="001C5666"/>
    <w:rsid w:val="001C5DFB"/>
    <w:rsid w:val="001C667C"/>
    <w:rsid w:val="001D03DB"/>
    <w:rsid w:val="001D1F15"/>
    <w:rsid w:val="001D40E2"/>
    <w:rsid w:val="001D52A3"/>
    <w:rsid w:val="001E0A7E"/>
    <w:rsid w:val="001E0F89"/>
    <w:rsid w:val="001E1E07"/>
    <w:rsid w:val="001E250A"/>
    <w:rsid w:val="001E28EA"/>
    <w:rsid w:val="001E2AFC"/>
    <w:rsid w:val="001E3199"/>
    <w:rsid w:val="001E3F10"/>
    <w:rsid w:val="001E49C0"/>
    <w:rsid w:val="001E5A8B"/>
    <w:rsid w:val="001E68E7"/>
    <w:rsid w:val="001E6AB3"/>
    <w:rsid w:val="001E6BFB"/>
    <w:rsid w:val="001F1180"/>
    <w:rsid w:val="001F28C2"/>
    <w:rsid w:val="001F56AA"/>
    <w:rsid w:val="001F7019"/>
    <w:rsid w:val="00200317"/>
    <w:rsid w:val="00201CB9"/>
    <w:rsid w:val="0021036A"/>
    <w:rsid w:val="00210E37"/>
    <w:rsid w:val="002118A7"/>
    <w:rsid w:val="0021246F"/>
    <w:rsid w:val="00212530"/>
    <w:rsid w:val="00212F5C"/>
    <w:rsid w:val="00214344"/>
    <w:rsid w:val="00215E4B"/>
    <w:rsid w:val="00217404"/>
    <w:rsid w:val="0021743D"/>
    <w:rsid w:val="00217E7F"/>
    <w:rsid w:val="00221B55"/>
    <w:rsid w:val="00223071"/>
    <w:rsid w:val="002258B4"/>
    <w:rsid w:val="002261EB"/>
    <w:rsid w:val="00226210"/>
    <w:rsid w:val="00227749"/>
    <w:rsid w:val="00232744"/>
    <w:rsid w:val="00232AEC"/>
    <w:rsid w:val="002342A6"/>
    <w:rsid w:val="00234B48"/>
    <w:rsid w:val="002352DB"/>
    <w:rsid w:val="00236758"/>
    <w:rsid w:val="002368D6"/>
    <w:rsid w:val="002379DB"/>
    <w:rsid w:val="00240C37"/>
    <w:rsid w:val="002413E4"/>
    <w:rsid w:val="00242CA4"/>
    <w:rsid w:val="002448CA"/>
    <w:rsid w:val="0024634F"/>
    <w:rsid w:val="00250CC7"/>
    <w:rsid w:val="0025191B"/>
    <w:rsid w:val="002519AA"/>
    <w:rsid w:val="002536C1"/>
    <w:rsid w:val="00255247"/>
    <w:rsid w:val="0025702B"/>
    <w:rsid w:val="002573FA"/>
    <w:rsid w:val="0026144A"/>
    <w:rsid w:val="00261CE8"/>
    <w:rsid w:val="00263318"/>
    <w:rsid w:val="00263705"/>
    <w:rsid w:val="0026397D"/>
    <w:rsid w:val="00263A75"/>
    <w:rsid w:val="00263E1F"/>
    <w:rsid w:val="002641BC"/>
    <w:rsid w:val="002660FE"/>
    <w:rsid w:val="00266294"/>
    <w:rsid w:val="00266785"/>
    <w:rsid w:val="00276C63"/>
    <w:rsid w:val="0028038B"/>
    <w:rsid w:val="00280AAC"/>
    <w:rsid w:val="00282A7C"/>
    <w:rsid w:val="00283C3F"/>
    <w:rsid w:val="00285B9B"/>
    <w:rsid w:val="00285EBF"/>
    <w:rsid w:val="0028609A"/>
    <w:rsid w:val="00287B9B"/>
    <w:rsid w:val="00287D36"/>
    <w:rsid w:val="002909CC"/>
    <w:rsid w:val="00291522"/>
    <w:rsid w:val="0029198B"/>
    <w:rsid w:val="00293190"/>
    <w:rsid w:val="00293259"/>
    <w:rsid w:val="00293554"/>
    <w:rsid w:val="00296D80"/>
    <w:rsid w:val="002A0955"/>
    <w:rsid w:val="002A0D61"/>
    <w:rsid w:val="002A1609"/>
    <w:rsid w:val="002A176A"/>
    <w:rsid w:val="002A208E"/>
    <w:rsid w:val="002A35C6"/>
    <w:rsid w:val="002A4177"/>
    <w:rsid w:val="002A4E04"/>
    <w:rsid w:val="002A7F9B"/>
    <w:rsid w:val="002B2A27"/>
    <w:rsid w:val="002B2C59"/>
    <w:rsid w:val="002B6D40"/>
    <w:rsid w:val="002B75CC"/>
    <w:rsid w:val="002B7C62"/>
    <w:rsid w:val="002B7D76"/>
    <w:rsid w:val="002C0BE6"/>
    <w:rsid w:val="002C0C1C"/>
    <w:rsid w:val="002C16BE"/>
    <w:rsid w:val="002C16E9"/>
    <w:rsid w:val="002C2A0D"/>
    <w:rsid w:val="002C69A8"/>
    <w:rsid w:val="002C6BC3"/>
    <w:rsid w:val="002D0062"/>
    <w:rsid w:val="002D0286"/>
    <w:rsid w:val="002D0951"/>
    <w:rsid w:val="002D1624"/>
    <w:rsid w:val="002D22CF"/>
    <w:rsid w:val="002D2D16"/>
    <w:rsid w:val="002D35FD"/>
    <w:rsid w:val="002D461A"/>
    <w:rsid w:val="002D49FA"/>
    <w:rsid w:val="002D6875"/>
    <w:rsid w:val="002D6966"/>
    <w:rsid w:val="002D777C"/>
    <w:rsid w:val="002E02DF"/>
    <w:rsid w:val="002E0F91"/>
    <w:rsid w:val="002E14DD"/>
    <w:rsid w:val="002E332F"/>
    <w:rsid w:val="002E3F5A"/>
    <w:rsid w:val="002E5900"/>
    <w:rsid w:val="002E5BFB"/>
    <w:rsid w:val="002E6420"/>
    <w:rsid w:val="002E6A30"/>
    <w:rsid w:val="002E6B20"/>
    <w:rsid w:val="002F1182"/>
    <w:rsid w:val="002F1F38"/>
    <w:rsid w:val="002F50A8"/>
    <w:rsid w:val="00300B51"/>
    <w:rsid w:val="00301785"/>
    <w:rsid w:val="00301872"/>
    <w:rsid w:val="00304740"/>
    <w:rsid w:val="0030556B"/>
    <w:rsid w:val="00305D42"/>
    <w:rsid w:val="003079F9"/>
    <w:rsid w:val="0031046D"/>
    <w:rsid w:val="00310728"/>
    <w:rsid w:val="003117C0"/>
    <w:rsid w:val="00313B65"/>
    <w:rsid w:val="00314B38"/>
    <w:rsid w:val="00315E6C"/>
    <w:rsid w:val="00316A2F"/>
    <w:rsid w:val="00316B72"/>
    <w:rsid w:val="003173A9"/>
    <w:rsid w:val="00317632"/>
    <w:rsid w:val="00320F69"/>
    <w:rsid w:val="00321A7E"/>
    <w:rsid w:val="00321AC9"/>
    <w:rsid w:val="003243DB"/>
    <w:rsid w:val="00324461"/>
    <w:rsid w:val="00324D96"/>
    <w:rsid w:val="003254FA"/>
    <w:rsid w:val="0032691F"/>
    <w:rsid w:val="00326940"/>
    <w:rsid w:val="003269A1"/>
    <w:rsid w:val="00326C49"/>
    <w:rsid w:val="00327B44"/>
    <w:rsid w:val="0033083B"/>
    <w:rsid w:val="0033222E"/>
    <w:rsid w:val="00332C4C"/>
    <w:rsid w:val="00334073"/>
    <w:rsid w:val="0033502F"/>
    <w:rsid w:val="00335075"/>
    <w:rsid w:val="003354A8"/>
    <w:rsid w:val="003370C4"/>
    <w:rsid w:val="0033773C"/>
    <w:rsid w:val="00342DD2"/>
    <w:rsid w:val="00343FAE"/>
    <w:rsid w:val="0034419D"/>
    <w:rsid w:val="00344471"/>
    <w:rsid w:val="00345300"/>
    <w:rsid w:val="00346F4A"/>
    <w:rsid w:val="003470C8"/>
    <w:rsid w:val="0035164A"/>
    <w:rsid w:val="0035382B"/>
    <w:rsid w:val="003541A6"/>
    <w:rsid w:val="00354826"/>
    <w:rsid w:val="00355AB2"/>
    <w:rsid w:val="003561D5"/>
    <w:rsid w:val="003567D7"/>
    <w:rsid w:val="003571CB"/>
    <w:rsid w:val="003574F3"/>
    <w:rsid w:val="00357EB5"/>
    <w:rsid w:val="0036027B"/>
    <w:rsid w:val="00363557"/>
    <w:rsid w:val="00363A82"/>
    <w:rsid w:val="00363E9B"/>
    <w:rsid w:val="00364267"/>
    <w:rsid w:val="0036582F"/>
    <w:rsid w:val="00366772"/>
    <w:rsid w:val="003707A3"/>
    <w:rsid w:val="003715F0"/>
    <w:rsid w:val="00371886"/>
    <w:rsid w:val="00371C05"/>
    <w:rsid w:val="00373410"/>
    <w:rsid w:val="00373B81"/>
    <w:rsid w:val="003750B0"/>
    <w:rsid w:val="00375414"/>
    <w:rsid w:val="00375AE3"/>
    <w:rsid w:val="00377EB1"/>
    <w:rsid w:val="0038034C"/>
    <w:rsid w:val="003830B1"/>
    <w:rsid w:val="0038331E"/>
    <w:rsid w:val="00383F45"/>
    <w:rsid w:val="003850FD"/>
    <w:rsid w:val="003855D9"/>
    <w:rsid w:val="00385950"/>
    <w:rsid w:val="00387155"/>
    <w:rsid w:val="003871AD"/>
    <w:rsid w:val="00387785"/>
    <w:rsid w:val="00387BF2"/>
    <w:rsid w:val="00390AF2"/>
    <w:rsid w:val="00393210"/>
    <w:rsid w:val="003935FE"/>
    <w:rsid w:val="00394651"/>
    <w:rsid w:val="003951ED"/>
    <w:rsid w:val="00396E19"/>
    <w:rsid w:val="0039735B"/>
    <w:rsid w:val="003978A7"/>
    <w:rsid w:val="00397D83"/>
    <w:rsid w:val="00397F6F"/>
    <w:rsid w:val="00397FE0"/>
    <w:rsid w:val="003A0373"/>
    <w:rsid w:val="003A2F0E"/>
    <w:rsid w:val="003A2F68"/>
    <w:rsid w:val="003A39D7"/>
    <w:rsid w:val="003A683A"/>
    <w:rsid w:val="003A71A7"/>
    <w:rsid w:val="003A7264"/>
    <w:rsid w:val="003A73AF"/>
    <w:rsid w:val="003B0811"/>
    <w:rsid w:val="003B36A4"/>
    <w:rsid w:val="003B3A8A"/>
    <w:rsid w:val="003B4FDC"/>
    <w:rsid w:val="003B56AC"/>
    <w:rsid w:val="003B68BF"/>
    <w:rsid w:val="003B7715"/>
    <w:rsid w:val="003C0126"/>
    <w:rsid w:val="003C07A7"/>
    <w:rsid w:val="003C092B"/>
    <w:rsid w:val="003C0A9A"/>
    <w:rsid w:val="003C1329"/>
    <w:rsid w:val="003C24F1"/>
    <w:rsid w:val="003C31AB"/>
    <w:rsid w:val="003C31EF"/>
    <w:rsid w:val="003C3954"/>
    <w:rsid w:val="003C42FC"/>
    <w:rsid w:val="003C4D90"/>
    <w:rsid w:val="003C5449"/>
    <w:rsid w:val="003C6153"/>
    <w:rsid w:val="003C7D4D"/>
    <w:rsid w:val="003D0BF0"/>
    <w:rsid w:val="003D304B"/>
    <w:rsid w:val="003D32F0"/>
    <w:rsid w:val="003D4347"/>
    <w:rsid w:val="003D43D9"/>
    <w:rsid w:val="003D4586"/>
    <w:rsid w:val="003D591D"/>
    <w:rsid w:val="003D5B12"/>
    <w:rsid w:val="003D5D72"/>
    <w:rsid w:val="003D6111"/>
    <w:rsid w:val="003D6321"/>
    <w:rsid w:val="003D6730"/>
    <w:rsid w:val="003E0672"/>
    <w:rsid w:val="003E2322"/>
    <w:rsid w:val="003E3D9A"/>
    <w:rsid w:val="003E42E9"/>
    <w:rsid w:val="003E44FE"/>
    <w:rsid w:val="003E46D6"/>
    <w:rsid w:val="003E5B59"/>
    <w:rsid w:val="003E640A"/>
    <w:rsid w:val="003E7CDA"/>
    <w:rsid w:val="003E7D5D"/>
    <w:rsid w:val="003F05F0"/>
    <w:rsid w:val="003F09B1"/>
    <w:rsid w:val="003F0B1B"/>
    <w:rsid w:val="003F1618"/>
    <w:rsid w:val="003F2629"/>
    <w:rsid w:val="003F26FD"/>
    <w:rsid w:val="003F2D8B"/>
    <w:rsid w:val="003F2E25"/>
    <w:rsid w:val="003F2FA8"/>
    <w:rsid w:val="003F6136"/>
    <w:rsid w:val="003F63FE"/>
    <w:rsid w:val="003F7826"/>
    <w:rsid w:val="003F7CC9"/>
    <w:rsid w:val="003F7E41"/>
    <w:rsid w:val="004007F6"/>
    <w:rsid w:val="00401269"/>
    <w:rsid w:val="004029CC"/>
    <w:rsid w:val="00403455"/>
    <w:rsid w:val="0040495A"/>
    <w:rsid w:val="00404E3D"/>
    <w:rsid w:val="004052D5"/>
    <w:rsid w:val="004055A4"/>
    <w:rsid w:val="00412B53"/>
    <w:rsid w:val="0041327B"/>
    <w:rsid w:val="00414492"/>
    <w:rsid w:val="00414B68"/>
    <w:rsid w:val="0041585B"/>
    <w:rsid w:val="004158AB"/>
    <w:rsid w:val="00415983"/>
    <w:rsid w:val="00415AF8"/>
    <w:rsid w:val="004163FC"/>
    <w:rsid w:val="00416FF7"/>
    <w:rsid w:val="004202FF"/>
    <w:rsid w:val="004205B1"/>
    <w:rsid w:val="00421077"/>
    <w:rsid w:val="00421564"/>
    <w:rsid w:val="00421E7C"/>
    <w:rsid w:val="004241CB"/>
    <w:rsid w:val="004252F4"/>
    <w:rsid w:val="00426367"/>
    <w:rsid w:val="00430D0D"/>
    <w:rsid w:val="00431AA9"/>
    <w:rsid w:val="0043213D"/>
    <w:rsid w:val="0043457B"/>
    <w:rsid w:val="00437A2C"/>
    <w:rsid w:val="00440525"/>
    <w:rsid w:val="00441472"/>
    <w:rsid w:val="0044165D"/>
    <w:rsid w:val="00441963"/>
    <w:rsid w:val="00441B31"/>
    <w:rsid w:val="00443181"/>
    <w:rsid w:val="0044422C"/>
    <w:rsid w:val="00444C28"/>
    <w:rsid w:val="0044654A"/>
    <w:rsid w:val="0045038D"/>
    <w:rsid w:val="00452A6A"/>
    <w:rsid w:val="00452B97"/>
    <w:rsid w:val="00453D7A"/>
    <w:rsid w:val="004547AD"/>
    <w:rsid w:val="00455706"/>
    <w:rsid w:val="00455EC0"/>
    <w:rsid w:val="00456622"/>
    <w:rsid w:val="004570B0"/>
    <w:rsid w:val="004603FC"/>
    <w:rsid w:val="0046072E"/>
    <w:rsid w:val="00460DFF"/>
    <w:rsid w:val="00461EC4"/>
    <w:rsid w:val="00461FA8"/>
    <w:rsid w:val="0046252D"/>
    <w:rsid w:val="0046454C"/>
    <w:rsid w:val="00464918"/>
    <w:rsid w:val="0046588F"/>
    <w:rsid w:val="00466B1B"/>
    <w:rsid w:val="00467A8C"/>
    <w:rsid w:val="00467E7D"/>
    <w:rsid w:val="0047212A"/>
    <w:rsid w:val="0047262B"/>
    <w:rsid w:val="00472743"/>
    <w:rsid w:val="0047344F"/>
    <w:rsid w:val="00473B86"/>
    <w:rsid w:val="00476E1E"/>
    <w:rsid w:val="004779E9"/>
    <w:rsid w:val="00480261"/>
    <w:rsid w:val="00480495"/>
    <w:rsid w:val="004825FF"/>
    <w:rsid w:val="00484DE9"/>
    <w:rsid w:val="00484ECE"/>
    <w:rsid w:val="004855FB"/>
    <w:rsid w:val="0048637E"/>
    <w:rsid w:val="004866AB"/>
    <w:rsid w:val="00486D31"/>
    <w:rsid w:val="004901BC"/>
    <w:rsid w:val="004915EB"/>
    <w:rsid w:val="00491B0A"/>
    <w:rsid w:val="00491CF4"/>
    <w:rsid w:val="004949FA"/>
    <w:rsid w:val="00497500"/>
    <w:rsid w:val="00497EED"/>
    <w:rsid w:val="004A009D"/>
    <w:rsid w:val="004A1A8D"/>
    <w:rsid w:val="004A21CF"/>
    <w:rsid w:val="004A51D1"/>
    <w:rsid w:val="004A579B"/>
    <w:rsid w:val="004A7242"/>
    <w:rsid w:val="004B0DD4"/>
    <w:rsid w:val="004B11F1"/>
    <w:rsid w:val="004B18AE"/>
    <w:rsid w:val="004B24C9"/>
    <w:rsid w:val="004B2E60"/>
    <w:rsid w:val="004B3077"/>
    <w:rsid w:val="004B44CF"/>
    <w:rsid w:val="004B5E9A"/>
    <w:rsid w:val="004B5F10"/>
    <w:rsid w:val="004C0AE0"/>
    <w:rsid w:val="004C177D"/>
    <w:rsid w:val="004C3AA4"/>
    <w:rsid w:val="004C3BF4"/>
    <w:rsid w:val="004C6485"/>
    <w:rsid w:val="004C7B9A"/>
    <w:rsid w:val="004C7D25"/>
    <w:rsid w:val="004D01C3"/>
    <w:rsid w:val="004D0F85"/>
    <w:rsid w:val="004D1A44"/>
    <w:rsid w:val="004D384A"/>
    <w:rsid w:val="004D425E"/>
    <w:rsid w:val="004D6C6D"/>
    <w:rsid w:val="004D6D7E"/>
    <w:rsid w:val="004D74D3"/>
    <w:rsid w:val="004E2A88"/>
    <w:rsid w:val="004E4220"/>
    <w:rsid w:val="004E66EA"/>
    <w:rsid w:val="004E6A2A"/>
    <w:rsid w:val="004E6BF2"/>
    <w:rsid w:val="004F0843"/>
    <w:rsid w:val="004F10AE"/>
    <w:rsid w:val="004F4C72"/>
    <w:rsid w:val="004F6259"/>
    <w:rsid w:val="004F755E"/>
    <w:rsid w:val="00500121"/>
    <w:rsid w:val="005002A7"/>
    <w:rsid w:val="00500849"/>
    <w:rsid w:val="00500E04"/>
    <w:rsid w:val="00501BC5"/>
    <w:rsid w:val="00501F5F"/>
    <w:rsid w:val="0050283F"/>
    <w:rsid w:val="00502E4C"/>
    <w:rsid w:val="0050318C"/>
    <w:rsid w:val="00506126"/>
    <w:rsid w:val="00510B61"/>
    <w:rsid w:val="00510F82"/>
    <w:rsid w:val="00511235"/>
    <w:rsid w:val="005117C7"/>
    <w:rsid w:val="005120E2"/>
    <w:rsid w:val="00512A2F"/>
    <w:rsid w:val="00514B3C"/>
    <w:rsid w:val="005157F7"/>
    <w:rsid w:val="00517684"/>
    <w:rsid w:val="0052060A"/>
    <w:rsid w:val="00521172"/>
    <w:rsid w:val="0052296E"/>
    <w:rsid w:val="00522B84"/>
    <w:rsid w:val="00523A10"/>
    <w:rsid w:val="005245A3"/>
    <w:rsid w:val="005245DB"/>
    <w:rsid w:val="0052549C"/>
    <w:rsid w:val="005261A9"/>
    <w:rsid w:val="00526272"/>
    <w:rsid w:val="00527096"/>
    <w:rsid w:val="00531364"/>
    <w:rsid w:val="005329F9"/>
    <w:rsid w:val="00532A3A"/>
    <w:rsid w:val="00533862"/>
    <w:rsid w:val="005342B3"/>
    <w:rsid w:val="005345DA"/>
    <w:rsid w:val="00534810"/>
    <w:rsid w:val="00540440"/>
    <w:rsid w:val="00541822"/>
    <w:rsid w:val="00542888"/>
    <w:rsid w:val="00543032"/>
    <w:rsid w:val="005431A7"/>
    <w:rsid w:val="00543D6C"/>
    <w:rsid w:val="00546965"/>
    <w:rsid w:val="00547B06"/>
    <w:rsid w:val="00547F35"/>
    <w:rsid w:val="00550AF5"/>
    <w:rsid w:val="005513EC"/>
    <w:rsid w:val="00551728"/>
    <w:rsid w:val="00556302"/>
    <w:rsid w:val="005567BE"/>
    <w:rsid w:val="00556A63"/>
    <w:rsid w:val="00557DD0"/>
    <w:rsid w:val="00561BCF"/>
    <w:rsid w:val="00561E32"/>
    <w:rsid w:val="00563960"/>
    <w:rsid w:val="00567ACE"/>
    <w:rsid w:val="00570269"/>
    <w:rsid w:val="00574090"/>
    <w:rsid w:val="00574DE3"/>
    <w:rsid w:val="00575258"/>
    <w:rsid w:val="005762BE"/>
    <w:rsid w:val="00580071"/>
    <w:rsid w:val="005826AE"/>
    <w:rsid w:val="0058519B"/>
    <w:rsid w:val="00585A35"/>
    <w:rsid w:val="00586184"/>
    <w:rsid w:val="005871FC"/>
    <w:rsid w:val="00587C58"/>
    <w:rsid w:val="0059032C"/>
    <w:rsid w:val="00590885"/>
    <w:rsid w:val="00591EE9"/>
    <w:rsid w:val="00593A57"/>
    <w:rsid w:val="00593C80"/>
    <w:rsid w:val="00594919"/>
    <w:rsid w:val="0059794F"/>
    <w:rsid w:val="00597FC1"/>
    <w:rsid w:val="005A07D2"/>
    <w:rsid w:val="005A335E"/>
    <w:rsid w:val="005A3A21"/>
    <w:rsid w:val="005A4DE1"/>
    <w:rsid w:val="005A52A3"/>
    <w:rsid w:val="005A5342"/>
    <w:rsid w:val="005A5891"/>
    <w:rsid w:val="005A58E6"/>
    <w:rsid w:val="005A5A01"/>
    <w:rsid w:val="005A62FB"/>
    <w:rsid w:val="005A64C2"/>
    <w:rsid w:val="005A77EB"/>
    <w:rsid w:val="005B0379"/>
    <w:rsid w:val="005B0489"/>
    <w:rsid w:val="005B0DDD"/>
    <w:rsid w:val="005B3690"/>
    <w:rsid w:val="005B43CD"/>
    <w:rsid w:val="005B4C37"/>
    <w:rsid w:val="005B526B"/>
    <w:rsid w:val="005B6751"/>
    <w:rsid w:val="005B791F"/>
    <w:rsid w:val="005C09E3"/>
    <w:rsid w:val="005C2179"/>
    <w:rsid w:val="005C28E4"/>
    <w:rsid w:val="005C29F3"/>
    <w:rsid w:val="005C2A98"/>
    <w:rsid w:val="005C2DD7"/>
    <w:rsid w:val="005C3349"/>
    <w:rsid w:val="005C3604"/>
    <w:rsid w:val="005C40D4"/>
    <w:rsid w:val="005C51C8"/>
    <w:rsid w:val="005C549A"/>
    <w:rsid w:val="005C58D3"/>
    <w:rsid w:val="005C5CA4"/>
    <w:rsid w:val="005C5F24"/>
    <w:rsid w:val="005C6957"/>
    <w:rsid w:val="005C7E52"/>
    <w:rsid w:val="005C7F96"/>
    <w:rsid w:val="005D0097"/>
    <w:rsid w:val="005D1DC5"/>
    <w:rsid w:val="005D2074"/>
    <w:rsid w:val="005D2AE8"/>
    <w:rsid w:val="005D3150"/>
    <w:rsid w:val="005D3D29"/>
    <w:rsid w:val="005D3FF6"/>
    <w:rsid w:val="005D4053"/>
    <w:rsid w:val="005D48FE"/>
    <w:rsid w:val="005D5D41"/>
    <w:rsid w:val="005E0DE4"/>
    <w:rsid w:val="005E14E1"/>
    <w:rsid w:val="005E17EF"/>
    <w:rsid w:val="005E1A8E"/>
    <w:rsid w:val="005E1BD1"/>
    <w:rsid w:val="005E2D1E"/>
    <w:rsid w:val="005E3FAC"/>
    <w:rsid w:val="005E44DD"/>
    <w:rsid w:val="005E4856"/>
    <w:rsid w:val="005E4CB9"/>
    <w:rsid w:val="005E5949"/>
    <w:rsid w:val="005E5A4E"/>
    <w:rsid w:val="005E5C77"/>
    <w:rsid w:val="005E6035"/>
    <w:rsid w:val="005E60B0"/>
    <w:rsid w:val="005E6E19"/>
    <w:rsid w:val="005E7198"/>
    <w:rsid w:val="005F00F8"/>
    <w:rsid w:val="005F0F64"/>
    <w:rsid w:val="005F105A"/>
    <w:rsid w:val="005F1081"/>
    <w:rsid w:val="005F1449"/>
    <w:rsid w:val="005F32E6"/>
    <w:rsid w:val="005F338C"/>
    <w:rsid w:val="005F4E42"/>
    <w:rsid w:val="005F4F51"/>
    <w:rsid w:val="005F50D1"/>
    <w:rsid w:val="005F58EE"/>
    <w:rsid w:val="005F5B62"/>
    <w:rsid w:val="005F6260"/>
    <w:rsid w:val="00601061"/>
    <w:rsid w:val="006020C5"/>
    <w:rsid w:val="0060371C"/>
    <w:rsid w:val="0060477A"/>
    <w:rsid w:val="006049B5"/>
    <w:rsid w:val="006058B8"/>
    <w:rsid w:val="00605F47"/>
    <w:rsid w:val="0061115E"/>
    <w:rsid w:val="00611888"/>
    <w:rsid w:val="00611DA0"/>
    <w:rsid w:val="00612A52"/>
    <w:rsid w:val="00614B8E"/>
    <w:rsid w:val="0061561E"/>
    <w:rsid w:val="0061632B"/>
    <w:rsid w:val="00616667"/>
    <w:rsid w:val="00616C1F"/>
    <w:rsid w:val="0061708F"/>
    <w:rsid w:val="00620A37"/>
    <w:rsid w:val="00620E0A"/>
    <w:rsid w:val="00621016"/>
    <w:rsid w:val="00621E52"/>
    <w:rsid w:val="00622F2F"/>
    <w:rsid w:val="00623056"/>
    <w:rsid w:val="00623EDB"/>
    <w:rsid w:val="006240AC"/>
    <w:rsid w:val="00625FB7"/>
    <w:rsid w:val="006308FB"/>
    <w:rsid w:val="00631B3A"/>
    <w:rsid w:val="00631B8F"/>
    <w:rsid w:val="00632A51"/>
    <w:rsid w:val="006334CE"/>
    <w:rsid w:val="00635DEC"/>
    <w:rsid w:val="00636FC8"/>
    <w:rsid w:val="00640015"/>
    <w:rsid w:val="00640B51"/>
    <w:rsid w:val="00640D58"/>
    <w:rsid w:val="00640D65"/>
    <w:rsid w:val="006417F5"/>
    <w:rsid w:val="00641C89"/>
    <w:rsid w:val="006428A2"/>
    <w:rsid w:val="006434B3"/>
    <w:rsid w:val="006443E6"/>
    <w:rsid w:val="00645EFA"/>
    <w:rsid w:val="00647144"/>
    <w:rsid w:val="00647437"/>
    <w:rsid w:val="00647BD4"/>
    <w:rsid w:val="00650143"/>
    <w:rsid w:val="00650D0F"/>
    <w:rsid w:val="006510CA"/>
    <w:rsid w:val="006522D8"/>
    <w:rsid w:val="00652F87"/>
    <w:rsid w:val="0065323B"/>
    <w:rsid w:val="00653F77"/>
    <w:rsid w:val="00654D51"/>
    <w:rsid w:val="00655CF5"/>
    <w:rsid w:val="0065626D"/>
    <w:rsid w:val="00656BF5"/>
    <w:rsid w:val="00656D0C"/>
    <w:rsid w:val="006574C7"/>
    <w:rsid w:val="00660159"/>
    <w:rsid w:val="006612F9"/>
    <w:rsid w:val="00661967"/>
    <w:rsid w:val="006632C6"/>
    <w:rsid w:val="00663551"/>
    <w:rsid w:val="00663820"/>
    <w:rsid w:val="00663A6D"/>
    <w:rsid w:val="00666327"/>
    <w:rsid w:val="00667636"/>
    <w:rsid w:val="00667753"/>
    <w:rsid w:val="006677A8"/>
    <w:rsid w:val="006711D3"/>
    <w:rsid w:val="00671E49"/>
    <w:rsid w:val="00672D44"/>
    <w:rsid w:val="0067364D"/>
    <w:rsid w:val="00673A35"/>
    <w:rsid w:val="00673FFD"/>
    <w:rsid w:val="00674213"/>
    <w:rsid w:val="00674E87"/>
    <w:rsid w:val="0067533B"/>
    <w:rsid w:val="00675ADA"/>
    <w:rsid w:val="00675E92"/>
    <w:rsid w:val="00677778"/>
    <w:rsid w:val="00680E14"/>
    <w:rsid w:val="00682C90"/>
    <w:rsid w:val="00682EAC"/>
    <w:rsid w:val="006844FD"/>
    <w:rsid w:val="006847F7"/>
    <w:rsid w:val="00685984"/>
    <w:rsid w:val="0069008D"/>
    <w:rsid w:val="00691383"/>
    <w:rsid w:val="00691E42"/>
    <w:rsid w:val="00692FF5"/>
    <w:rsid w:val="006940A6"/>
    <w:rsid w:val="006943CD"/>
    <w:rsid w:val="006943D1"/>
    <w:rsid w:val="0069489F"/>
    <w:rsid w:val="00694948"/>
    <w:rsid w:val="00694CED"/>
    <w:rsid w:val="00694DDB"/>
    <w:rsid w:val="0069514A"/>
    <w:rsid w:val="00695610"/>
    <w:rsid w:val="00696917"/>
    <w:rsid w:val="006A07D5"/>
    <w:rsid w:val="006A1E7A"/>
    <w:rsid w:val="006A6373"/>
    <w:rsid w:val="006B0018"/>
    <w:rsid w:val="006B2192"/>
    <w:rsid w:val="006B3D4D"/>
    <w:rsid w:val="006B4754"/>
    <w:rsid w:val="006B5F39"/>
    <w:rsid w:val="006C066A"/>
    <w:rsid w:val="006C0DEC"/>
    <w:rsid w:val="006C11F6"/>
    <w:rsid w:val="006C1FE5"/>
    <w:rsid w:val="006C2484"/>
    <w:rsid w:val="006C2821"/>
    <w:rsid w:val="006C288D"/>
    <w:rsid w:val="006C2BC5"/>
    <w:rsid w:val="006C3207"/>
    <w:rsid w:val="006C323B"/>
    <w:rsid w:val="006C675F"/>
    <w:rsid w:val="006C68EB"/>
    <w:rsid w:val="006C7300"/>
    <w:rsid w:val="006D0AAA"/>
    <w:rsid w:val="006D1133"/>
    <w:rsid w:val="006D5ED6"/>
    <w:rsid w:val="006E0652"/>
    <w:rsid w:val="006E0A0A"/>
    <w:rsid w:val="006E19D9"/>
    <w:rsid w:val="006E54F1"/>
    <w:rsid w:val="006E69A4"/>
    <w:rsid w:val="006E6EEF"/>
    <w:rsid w:val="006E710B"/>
    <w:rsid w:val="006E7598"/>
    <w:rsid w:val="006F0188"/>
    <w:rsid w:val="006F03B5"/>
    <w:rsid w:val="006F265B"/>
    <w:rsid w:val="006F2939"/>
    <w:rsid w:val="006F2E70"/>
    <w:rsid w:val="006F2E96"/>
    <w:rsid w:val="006F3794"/>
    <w:rsid w:val="006F3E72"/>
    <w:rsid w:val="006F41EB"/>
    <w:rsid w:val="006F4DE6"/>
    <w:rsid w:val="006F588C"/>
    <w:rsid w:val="00700CD7"/>
    <w:rsid w:val="0070637C"/>
    <w:rsid w:val="00711790"/>
    <w:rsid w:val="00712AD3"/>
    <w:rsid w:val="00712BC8"/>
    <w:rsid w:val="00712FDE"/>
    <w:rsid w:val="00714D03"/>
    <w:rsid w:val="0071565D"/>
    <w:rsid w:val="007157CA"/>
    <w:rsid w:val="00715F44"/>
    <w:rsid w:val="00716DE8"/>
    <w:rsid w:val="0071776B"/>
    <w:rsid w:val="0072007B"/>
    <w:rsid w:val="0072082A"/>
    <w:rsid w:val="0072193C"/>
    <w:rsid w:val="0072325D"/>
    <w:rsid w:val="0072334A"/>
    <w:rsid w:val="00724951"/>
    <w:rsid w:val="00724DBA"/>
    <w:rsid w:val="00726FFC"/>
    <w:rsid w:val="00727735"/>
    <w:rsid w:val="00727E1A"/>
    <w:rsid w:val="00730AF7"/>
    <w:rsid w:val="00731673"/>
    <w:rsid w:val="00731AE0"/>
    <w:rsid w:val="007320D8"/>
    <w:rsid w:val="0073305B"/>
    <w:rsid w:val="00733CA2"/>
    <w:rsid w:val="007348FB"/>
    <w:rsid w:val="00735693"/>
    <w:rsid w:val="00735ED8"/>
    <w:rsid w:val="00736D95"/>
    <w:rsid w:val="00741CA9"/>
    <w:rsid w:val="007420D5"/>
    <w:rsid w:val="0074344F"/>
    <w:rsid w:val="00743867"/>
    <w:rsid w:val="00744AB1"/>
    <w:rsid w:val="00750454"/>
    <w:rsid w:val="007520E0"/>
    <w:rsid w:val="0075280C"/>
    <w:rsid w:val="007609E4"/>
    <w:rsid w:val="00762D45"/>
    <w:rsid w:val="00763918"/>
    <w:rsid w:val="00763FC3"/>
    <w:rsid w:val="00766233"/>
    <w:rsid w:val="00767815"/>
    <w:rsid w:val="00767C28"/>
    <w:rsid w:val="00770F17"/>
    <w:rsid w:val="00770F19"/>
    <w:rsid w:val="007716B4"/>
    <w:rsid w:val="00771A08"/>
    <w:rsid w:val="00771AA2"/>
    <w:rsid w:val="00771B78"/>
    <w:rsid w:val="00771D9B"/>
    <w:rsid w:val="00772EA2"/>
    <w:rsid w:val="00775B9F"/>
    <w:rsid w:val="00780DA6"/>
    <w:rsid w:val="00781870"/>
    <w:rsid w:val="0078203F"/>
    <w:rsid w:val="007822D7"/>
    <w:rsid w:val="00782C09"/>
    <w:rsid w:val="00783268"/>
    <w:rsid w:val="007836A8"/>
    <w:rsid w:val="0078495E"/>
    <w:rsid w:val="007853AB"/>
    <w:rsid w:val="00785638"/>
    <w:rsid w:val="00786636"/>
    <w:rsid w:val="00791327"/>
    <w:rsid w:val="00793171"/>
    <w:rsid w:val="007A1055"/>
    <w:rsid w:val="007A484E"/>
    <w:rsid w:val="007A6C57"/>
    <w:rsid w:val="007A705D"/>
    <w:rsid w:val="007B36D0"/>
    <w:rsid w:val="007B4DA5"/>
    <w:rsid w:val="007B5263"/>
    <w:rsid w:val="007B719B"/>
    <w:rsid w:val="007C0374"/>
    <w:rsid w:val="007C07A6"/>
    <w:rsid w:val="007C0B45"/>
    <w:rsid w:val="007C13A5"/>
    <w:rsid w:val="007C259B"/>
    <w:rsid w:val="007C34D2"/>
    <w:rsid w:val="007C42EE"/>
    <w:rsid w:val="007C44DE"/>
    <w:rsid w:val="007C5105"/>
    <w:rsid w:val="007C6085"/>
    <w:rsid w:val="007C68CE"/>
    <w:rsid w:val="007D01BF"/>
    <w:rsid w:val="007D0B68"/>
    <w:rsid w:val="007D3C3C"/>
    <w:rsid w:val="007D45A4"/>
    <w:rsid w:val="007D5DC2"/>
    <w:rsid w:val="007D5F8B"/>
    <w:rsid w:val="007E2416"/>
    <w:rsid w:val="007E2FDB"/>
    <w:rsid w:val="007E397E"/>
    <w:rsid w:val="007E5A68"/>
    <w:rsid w:val="007E68FB"/>
    <w:rsid w:val="007E7FEA"/>
    <w:rsid w:val="007F0A5B"/>
    <w:rsid w:val="007F0D1E"/>
    <w:rsid w:val="007F1600"/>
    <w:rsid w:val="007F163E"/>
    <w:rsid w:val="007F2760"/>
    <w:rsid w:val="007F5CD6"/>
    <w:rsid w:val="007F6562"/>
    <w:rsid w:val="007F7708"/>
    <w:rsid w:val="00800081"/>
    <w:rsid w:val="0080083F"/>
    <w:rsid w:val="00801224"/>
    <w:rsid w:val="00801AFC"/>
    <w:rsid w:val="00803400"/>
    <w:rsid w:val="00806D34"/>
    <w:rsid w:val="00807C0B"/>
    <w:rsid w:val="00811A8E"/>
    <w:rsid w:val="00811B42"/>
    <w:rsid w:val="00812098"/>
    <w:rsid w:val="00812860"/>
    <w:rsid w:val="00812ACD"/>
    <w:rsid w:val="00814546"/>
    <w:rsid w:val="00815C07"/>
    <w:rsid w:val="00816BBE"/>
    <w:rsid w:val="00820892"/>
    <w:rsid w:val="00820DEF"/>
    <w:rsid w:val="00821783"/>
    <w:rsid w:val="00821BD9"/>
    <w:rsid w:val="0082270A"/>
    <w:rsid w:val="008230E2"/>
    <w:rsid w:val="00824180"/>
    <w:rsid w:val="00825513"/>
    <w:rsid w:val="00826C41"/>
    <w:rsid w:val="00832F1E"/>
    <w:rsid w:val="00834BA6"/>
    <w:rsid w:val="00834F0D"/>
    <w:rsid w:val="00836ED2"/>
    <w:rsid w:val="00837386"/>
    <w:rsid w:val="008373F0"/>
    <w:rsid w:val="0083775A"/>
    <w:rsid w:val="00840691"/>
    <w:rsid w:val="00840696"/>
    <w:rsid w:val="00840D87"/>
    <w:rsid w:val="00841792"/>
    <w:rsid w:val="00844E04"/>
    <w:rsid w:val="008454F4"/>
    <w:rsid w:val="00845881"/>
    <w:rsid w:val="00845F65"/>
    <w:rsid w:val="00850517"/>
    <w:rsid w:val="00850C0B"/>
    <w:rsid w:val="0085128C"/>
    <w:rsid w:val="00851537"/>
    <w:rsid w:val="00853C3E"/>
    <w:rsid w:val="00853C66"/>
    <w:rsid w:val="00854832"/>
    <w:rsid w:val="00855E92"/>
    <w:rsid w:val="008568EB"/>
    <w:rsid w:val="00856AB3"/>
    <w:rsid w:val="00860261"/>
    <w:rsid w:val="00860270"/>
    <w:rsid w:val="00861C12"/>
    <w:rsid w:val="008628CD"/>
    <w:rsid w:val="0086451E"/>
    <w:rsid w:val="008646AD"/>
    <w:rsid w:val="00867197"/>
    <w:rsid w:val="008705BF"/>
    <w:rsid w:val="00873FEB"/>
    <w:rsid w:val="00874EC9"/>
    <w:rsid w:val="008750F4"/>
    <w:rsid w:val="00875B3E"/>
    <w:rsid w:val="00880540"/>
    <w:rsid w:val="00880BC5"/>
    <w:rsid w:val="00881D60"/>
    <w:rsid w:val="00886572"/>
    <w:rsid w:val="00886FC1"/>
    <w:rsid w:val="00887792"/>
    <w:rsid w:val="0088788F"/>
    <w:rsid w:val="00887ACB"/>
    <w:rsid w:val="00887D5D"/>
    <w:rsid w:val="008911D6"/>
    <w:rsid w:val="008922D0"/>
    <w:rsid w:val="00892675"/>
    <w:rsid w:val="008930EB"/>
    <w:rsid w:val="008935E8"/>
    <w:rsid w:val="00893A86"/>
    <w:rsid w:val="00893DBD"/>
    <w:rsid w:val="00894594"/>
    <w:rsid w:val="00894CD9"/>
    <w:rsid w:val="00896248"/>
    <w:rsid w:val="0089630F"/>
    <w:rsid w:val="008964FA"/>
    <w:rsid w:val="00897BF7"/>
    <w:rsid w:val="008A0004"/>
    <w:rsid w:val="008A0020"/>
    <w:rsid w:val="008A0D34"/>
    <w:rsid w:val="008A24CD"/>
    <w:rsid w:val="008A48C3"/>
    <w:rsid w:val="008A59B5"/>
    <w:rsid w:val="008A79F3"/>
    <w:rsid w:val="008B0701"/>
    <w:rsid w:val="008B1174"/>
    <w:rsid w:val="008B1AC7"/>
    <w:rsid w:val="008B1CD7"/>
    <w:rsid w:val="008B2D4C"/>
    <w:rsid w:val="008B4BFD"/>
    <w:rsid w:val="008B4F45"/>
    <w:rsid w:val="008B60F8"/>
    <w:rsid w:val="008B6C6C"/>
    <w:rsid w:val="008B71F4"/>
    <w:rsid w:val="008B71F7"/>
    <w:rsid w:val="008B78F8"/>
    <w:rsid w:val="008C09B6"/>
    <w:rsid w:val="008C0D57"/>
    <w:rsid w:val="008C1676"/>
    <w:rsid w:val="008C21D9"/>
    <w:rsid w:val="008C2FD6"/>
    <w:rsid w:val="008C3957"/>
    <w:rsid w:val="008C3FD5"/>
    <w:rsid w:val="008C46A1"/>
    <w:rsid w:val="008C46F7"/>
    <w:rsid w:val="008C5203"/>
    <w:rsid w:val="008C5703"/>
    <w:rsid w:val="008C677C"/>
    <w:rsid w:val="008D58EF"/>
    <w:rsid w:val="008D7B72"/>
    <w:rsid w:val="008E078D"/>
    <w:rsid w:val="008E15B5"/>
    <w:rsid w:val="008E1983"/>
    <w:rsid w:val="008E451A"/>
    <w:rsid w:val="008E78D4"/>
    <w:rsid w:val="008E7F1E"/>
    <w:rsid w:val="008F0C32"/>
    <w:rsid w:val="008F55C2"/>
    <w:rsid w:val="008F6379"/>
    <w:rsid w:val="008F6791"/>
    <w:rsid w:val="008F6906"/>
    <w:rsid w:val="008F73AD"/>
    <w:rsid w:val="008F74C1"/>
    <w:rsid w:val="008F7DEC"/>
    <w:rsid w:val="0090023C"/>
    <w:rsid w:val="009033F3"/>
    <w:rsid w:val="00907DE1"/>
    <w:rsid w:val="00910239"/>
    <w:rsid w:val="00910AE7"/>
    <w:rsid w:val="00910E33"/>
    <w:rsid w:val="00912E1F"/>
    <w:rsid w:val="00913E3C"/>
    <w:rsid w:val="00915C55"/>
    <w:rsid w:val="009164FA"/>
    <w:rsid w:val="00916537"/>
    <w:rsid w:val="00920233"/>
    <w:rsid w:val="00920E6E"/>
    <w:rsid w:val="00921349"/>
    <w:rsid w:val="0092174D"/>
    <w:rsid w:val="009231CB"/>
    <w:rsid w:val="00925B9B"/>
    <w:rsid w:val="0092653C"/>
    <w:rsid w:val="00927360"/>
    <w:rsid w:val="0092746A"/>
    <w:rsid w:val="009310AA"/>
    <w:rsid w:val="009324FD"/>
    <w:rsid w:val="00932815"/>
    <w:rsid w:val="00932B9B"/>
    <w:rsid w:val="00932FC4"/>
    <w:rsid w:val="00933012"/>
    <w:rsid w:val="009333C7"/>
    <w:rsid w:val="009337EB"/>
    <w:rsid w:val="00936357"/>
    <w:rsid w:val="00936984"/>
    <w:rsid w:val="00940665"/>
    <w:rsid w:val="009406EA"/>
    <w:rsid w:val="0094196F"/>
    <w:rsid w:val="0094218A"/>
    <w:rsid w:val="009425D6"/>
    <w:rsid w:val="009444B6"/>
    <w:rsid w:val="00944D5C"/>
    <w:rsid w:val="00945534"/>
    <w:rsid w:val="00946839"/>
    <w:rsid w:val="00946E32"/>
    <w:rsid w:val="0094722F"/>
    <w:rsid w:val="0094769D"/>
    <w:rsid w:val="00947DE0"/>
    <w:rsid w:val="00951BF5"/>
    <w:rsid w:val="00953BE1"/>
    <w:rsid w:val="00954A78"/>
    <w:rsid w:val="009550E1"/>
    <w:rsid w:val="00955531"/>
    <w:rsid w:val="00955E6D"/>
    <w:rsid w:val="009570AF"/>
    <w:rsid w:val="00957C49"/>
    <w:rsid w:val="00957FC4"/>
    <w:rsid w:val="00960455"/>
    <w:rsid w:val="009606A9"/>
    <w:rsid w:val="00960D20"/>
    <w:rsid w:val="00961891"/>
    <w:rsid w:val="009648BA"/>
    <w:rsid w:val="00970893"/>
    <w:rsid w:val="0097092B"/>
    <w:rsid w:val="00970A6E"/>
    <w:rsid w:val="00972364"/>
    <w:rsid w:val="00972C1F"/>
    <w:rsid w:val="009744D8"/>
    <w:rsid w:val="009749E5"/>
    <w:rsid w:val="00974B73"/>
    <w:rsid w:val="0097571C"/>
    <w:rsid w:val="00977722"/>
    <w:rsid w:val="00981637"/>
    <w:rsid w:val="0098240B"/>
    <w:rsid w:val="00982F8B"/>
    <w:rsid w:val="009831E8"/>
    <w:rsid w:val="0098454B"/>
    <w:rsid w:val="00985A7F"/>
    <w:rsid w:val="00985D6C"/>
    <w:rsid w:val="009869E7"/>
    <w:rsid w:val="0099016C"/>
    <w:rsid w:val="0099089F"/>
    <w:rsid w:val="00990FFE"/>
    <w:rsid w:val="00991283"/>
    <w:rsid w:val="0099214D"/>
    <w:rsid w:val="0099320E"/>
    <w:rsid w:val="00993350"/>
    <w:rsid w:val="00993BB6"/>
    <w:rsid w:val="00994967"/>
    <w:rsid w:val="00994ADC"/>
    <w:rsid w:val="00995EDD"/>
    <w:rsid w:val="009A0DA1"/>
    <w:rsid w:val="009A14A6"/>
    <w:rsid w:val="009A216C"/>
    <w:rsid w:val="009A46C5"/>
    <w:rsid w:val="009A5567"/>
    <w:rsid w:val="009A71B5"/>
    <w:rsid w:val="009B055B"/>
    <w:rsid w:val="009B0C4C"/>
    <w:rsid w:val="009B117A"/>
    <w:rsid w:val="009B1966"/>
    <w:rsid w:val="009B1E86"/>
    <w:rsid w:val="009B222E"/>
    <w:rsid w:val="009B38CF"/>
    <w:rsid w:val="009B4644"/>
    <w:rsid w:val="009B493D"/>
    <w:rsid w:val="009B4A76"/>
    <w:rsid w:val="009B4EEB"/>
    <w:rsid w:val="009B4F14"/>
    <w:rsid w:val="009B51E8"/>
    <w:rsid w:val="009B53EC"/>
    <w:rsid w:val="009B761E"/>
    <w:rsid w:val="009C0304"/>
    <w:rsid w:val="009C1380"/>
    <w:rsid w:val="009C321A"/>
    <w:rsid w:val="009C6693"/>
    <w:rsid w:val="009D0310"/>
    <w:rsid w:val="009D0468"/>
    <w:rsid w:val="009D04E9"/>
    <w:rsid w:val="009D20ED"/>
    <w:rsid w:val="009D29AC"/>
    <w:rsid w:val="009D319A"/>
    <w:rsid w:val="009D4193"/>
    <w:rsid w:val="009D4BEA"/>
    <w:rsid w:val="009D5DCD"/>
    <w:rsid w:val="009D65AC"/>
    <w:rsid w:val="009D7797"/>
    <w:rsid w:val="009D7C3A"/>
    <w:rsid w:val="009D7C87"/>
    <w:rsid w:val="009E0D3D"/>
    <w:rsid w:val="009E166C"/>
    <w:rsid w:val="009E1F44"/>
    <w:rsid w:val="009E25ED"/>
    <w:rsid w:val="009E3CE4"/>
    <w:rsid w:val="009E489C"/>
    <w:rsid w:val="009E4D1A"/>
    <w:rsid w:val="009E5970"/>
    <w:rsid w:val="009E7718"/>
    <w:rsid w:val="009F3AD9"/>
    <w:rsid w:val="009F4CD4"/>
    <w:rsid w:val="009F54ED"/>
    <w:rsid w:val="009F7B88"/>
    <w:rsid w:val="00A00F1C"/>
    <w:rsid w:val="00A01631"/>
    <w:rsid w:val="00A034A3"/>
    <w:rsid w:val="00A03622"/>
    <w:rsid w:val="00A03965"/>
    <w:rsid w:val="00A04102"/>
    <w:rsid w:val="00A0784A"/>
    <w:rsid w:val="00A07BAE"/>
    <w:rsid w:val="00A1004B"/>
    <w:rsid w:val="00A12F7B"/>
    <w:rsid w:val="00A139E0"/>
    <w:rsid w:val="00A13FAD"/>
    <w:rsid w:val="00A15C61"/>
    <w:rsid w:val="00A16588"/>
    <w:rsid w:val="00A168C3"/>
    <w:rsid w:val="00A17D99"/>
    <w:rsid w:val="00A17E2A"/>
    <w:rsid w:val="00A200E3"/>
    <w:rsid w:val="00A20707"/>
    <w:rsid w:val="00A22CF3"/>
    <w:rsid w:val="00A236F9"/>
    <w:rsid w:val="00A23BB6"/>
    <w:rsid w:val="00A23FCD"/>
    <w:rsid w:val="00A2488F"/>
    <w:rsid w:val="00A248CA"/>
    <w:rsid w:val="00A25814"/>
    <w:rsid w:val="00A26BF3"/>
    <w:rsid w:val="00A30FAC"/>
    <w:rsid w:val="00A318A2"/>
    <w:rsid w:val="00A32695"/>
    <w:rsid w:val="00A32E8E"/>
    <w:rsid w:val="00A33491"/>
    <w:rsid w:val="00A33928"/>
    <w:rsid w:val="00A33AAD"/>
    <w:rsid w:val="00A33B5A"/>
    <w:rsid w:val="00A34C10"/>
    <w:rsid w:val="00A36CB1"/>
    <w:rsid w:val="00A41612"/>
    <w:rsid w:val="00A43542"/>
    <w:rsid w:val="00A436E9"/>
    <w:rsid w:val="00A47BBE"/>
    <w:rsid w:val="00A500EC"/>
    <w:rsid w:val="00A50931"/>
    <w:rsid w:val="00A50FE4"/>
    <w:rsid w:val="00A5348B"/>
    <w:rsid w:val="00A5371F"/>
    <w:rsid w:val="00A552B4"/>
    <w:rsid w:val="00A5537F"/>
    <w:rsid w:val="00A609B3"/>
    <w:rsid w:val="00A60BB1"/>
    <w:rsid w:val="00A61674"/>
    <w:rsid w:val="00A61A34"/>
    <w:rsid w:val="00A631AF"/>
    <w:rsid w:val="00A64D15"/>
    <w:rsid w:val="00A6546C"/>
    <w:rsid w:val="00A6791E"/>
    <w:rsid w:val="00A7376D"/>
    <w:rsid w:val="00A73C46"/>
    <w:rsid w:val="00A73F74"/>
    <w:rsid w:val="00A75D0A"/>
    <w:rsid w:val="00A761C2"/>
    <w:rsid w:val="00A77ABD"/>
    <w:rsid w:val="00A8142E"/>
    <w:rsid w:val="00A81440"/>
    <w:rsid w:val="00A83190"/>
    <w:rsid w:val="00A8396A"/>
    <w:rsid w:val="00A8566D"/>
    <w:rsid w:val="00A90DC4"/>
    <w:rsid w:val="00A91491"/>
    <w:rsid w:val="00A91C63"/>
    <w:rsid w:val="00A93264"/>
    <w:rsid w:val="00AA07BC"/>
    <w:rsid w:val="00AA12D0"/>
    <w:rsid w:val="00AA34AF"/>
    <w:rsid w:val="00AA7C49"/>
    <w:rsid w:val="00AB26BD"/>
    <w:rsid w:val="00AB27E8"/>
    <w:rsid w:val="00AB497F"/>
    <w:rsid w:val="00AB5E1D"/>
    <w:rsid w:val="00AB68DB"/>
    <w:rsid w:val="00AB7FBB"/>
    <w:rsid w:val="00AC000C"/>
    <w:rsid w:val="00AC095C"/>
    <w:rsid w:val="00AC0E04"/>
    <w:rsid w:val="00AC0FEF"/>
    <w:rsid w:val="00AC1324"/>
    <w:rsid w:val="00AC1FF0"/>
    <w:rsid w:val="00AC226A"/>
    <w:rsid w:val="00AC4635"/>
    <w:rsid w:val="00AC4AAE"/>
    <w:rsid w:val="00AC6504"/>
    <w:rsid w:val="00AC6EFE"/>
    <w:rsid w:val="00AD07CA"/>
    <w:rsid w:val="00AD1528"/>
    <w:rsid w:val="00AD79C0"/>
    <w:rsid w:val="00AD7E11"/>
    <w:rsid w:val="00AE00CB"/>
    <w:rsid w:val="00AE12A5"/>
    <w:rsid w:val="00AE1580"/>
    <w:rsid w:val="00AE1EE7"/>
    <w:rsid w:val="00AE214B"/>
    <w:rsid w:val="00AE2277"/>
    <w:rsid w:val="00AE5631"/>
    <w:rsid w:val="00AE6029"/>
    <w:rsid w:val="00AF0291"/>
    <w:rsid w:val="00AF0E68"/>
    <w:rsid w:val="00AF1BE9"/>
    <w:rsid w:val="00AF2AC2"/>
    <w:rsid w:val="00AF304F"/>
    <w:rsid w:val="00AF3CFA"/>
    <w:rsid w:val="00AF4773"/>
    <w:rsid w:val="00AF495E"/>
    <w:rsid w:val="00AF572E"/>
    <w:rsid w:val="00AF6051"/>
    <w:rsid w:val="00AF6059"/>
    <w:rsid w:val="00AF63DF"/>
    <w:rsid w:val="00AF754B"/>
    <w:rsid w:val="00AF7C3C"/>
    <w:rsid w:val="00AF7C6A"/>
    <w:rsid w:val="00B00751"/>
    <w:rsid w:val="00B00D61"/>
    <w:rsid w:val="00B0276D"/>
    <w:rsid w:val="00B04776"/>
    <w:rsid w:val="00B06791"/>
    <w:rsid w:val="00B10F85"/>
    <w:rsid w:val="00B11C1C"/>
    <w:rsid w:val="00B13DFF"/>
    <w:rsid w:val="00B14329"/>
    <w:rsid w:val="00B14DBB"/>
    <w:rsid w:val="00B15048"/>
    <w:rsid w:val="00B16488"/>
    <w:rsid w:val="00B17146"/>
    <w:rsid w:val="00B1768C"/>
    <w:rsid w:val="00B17D49"/>
    <w:rsid w:val="00B17F29"/>
    <w:rsid w:val="00B21A3E"/>
    <w:rsid w:val="00B22A8D"/>
    <w:rsid w:val="00B22D0E"/>
    <w:rsid w:val="00B24D90"/>
    <w:rsid w:val="00B24DC1"/>
    <w:rsid w:val="00B26749"/>
    <w:rsid w:val="00B27BA2"/>
    <w:rsid w:val="00B27F34"/>
    <w:rsid w:val="00B3251E"/>
    <w:rsid w:val="00B3385E"/>
    <w:rsid w:val="00B33C01"/>
    <w:rsid w:val="00B33E72"/>
    <w:rsid w:val="00B35B24"/>
    <w:rsid w:val="00B368B9"/>
    <w:rsid w:val="00B373BB"/>
    <w:rsid w:val="00B40D0F"/>
    <w:rsid w:val="00B4241E"/>
    <w:rsid w:val="00B4307D"/>
    <w:rsid w:val="00B43C8C"/>
    <w:rsid w:val="00B45495"/>
    <w:rsid w:val="00B45F71"/>
    <w:rsid w:val="00B45F99"/>
    <w:rsid w:val="00B4700F"/>
    <w:rsid w:val="00B479AD"/>
    <w:rsid w:val="00B47C77"/>
    <w:rsid w:val="00B509FE"/>
    <w:rsid w:val="00B5149A"/>
    <w:rsid w:val="00B51807"/>
    <w:rsid w:val="00B51AF0"/>
    <w:rsid w:val="00B532E7"/>
    <w:rsid w:val="00B5335A"/>
    <w:rsid w:val="00B53723"/>
    <w:rsid w:val="00B53974"/>
    <w:rsid w:val="00B57EC9"/>
    <w:rsid w:val="00B634C5"/>
    <w:rsid w:val="00B63806"/>
    <w:rsid w:val="00B66A84"/>
    <w:rsid w:val="00B67D3D"/>
    <w:rsid w:val="00B70052"/>
    <w:rsid w:val="00B70B6D"/>
    <w:rsid w:val="00B71B6D"/>
    <w:rsid w:val="00B71BE8"/>
    <w:rsid w:val="00B71C5E"/>
    <w:rsid w:val="00B7257F"/>
    <w:rsid w:val="00B7675B"/>
    <w:rsid w:val="00B769ED"/>
    <w:rsid w:val="00B77959"/>
    <w:rsid w:val="00B80589"/>
    <w:rsid w:val="00B80A7D"/>
    <w:rsid w:val="00B80E17"/>
    <w:rsid w:val="00B8110B"/>
    <w:rsid w:val="00B81421"/>
    <w:rsid w:val="00B81471"/>
    <w:rsid w:val="00B81675"/>
    <w:rsid w:val="00B816EE"/>
    <w:rsid w:val="00B82D36"/>
    <w:rsid w:val="00B83D9C"/>
    <w:rsid w:val="00B83F63"/>
    <w:rsid w:val="00B872AA"/>
    <w:rsid w:val="00B8750C"/>
    <w:rsid w:val="00B87FAD"/>
    <w:rsid w:val="00B9049D"/>
    <w:rsid w:val="00B91D3D"/>
    <w:rsid w:val="00B928CC"/>
    <w:rsid w:val="00B92B35"/>
    <w:rsid w:val="00B92EA7"/>
    <w:rsid w:val="00B94547"/>
    <w:rsid w:val="00B95CC7"/>
    <w:rsid w:val="00B96409"/>
    <w:rsid w:val="00B96533"/>
    <w:rsid w:val="00B96EC0"/>
    <w:rsid w:val="00B974A2"/>
    <w:rsid w:val="00BA069A"/>
    <w:rsid w:val="00BA1780"/>
    <w:rsid w:val="00BA2389"/>
    <w:rsid w:val="00BA23C9"/>
    <w:rsid w:val="00BA4BA7"/>
    <w:rsid w:val="00BA5A48"/>
    <w:rsid w:val="00BB1C97"/>
    <w:rsid w:val="00BB1E4D"/>
    <w:rsid w:val="00BB2036"/>
    <w:rsid w:val="00BB56CE"/>
    <w:rsid w:val="00BB7792"/>
    <w:rsid w:val="00BC1147"/>
    <w:rsid w:val="00BC1AEC"/>
    <w:rsid w:val="00BC2160"/>
    <w:rsid w:val="00BC22AA"/>
    <w:rsid w:val="00BC2DC8"/>
    <w:rsid w:val="00BC3B65"/>
    <w:rsid w:val="00BC3B73"/>
    <w:rsid w:val="00BC5025"/>
    <w:rsid w:val="00BC55B9"/>
    <w:rsid w:val="00BC64B4"/>
    <w:rsid w:val="00BC69C9"/>
    <w:rsid w:val="00BC6E44"/>
    <w:rsid w:val="00BD0B93"/>
    <w:rsid w:val="00BD0C12"/>
    <w:rsid w:val="00BD15B0"/>
    <w:rsid w:val="00BD3459"/>
    <w:rsid w:val="00BD4439"/>
    <w:rsid w:val="00BD5530"/>
    <w:rsid w:val="00BD6812"/>
    <w:rsid w:val="00BD70F4"/>
    <w:rsid w:val="00BD741D"/>
    <w:rsid w:val="00BD78B8"/>
    <w:rsid w:val="00BD7D7C"/>
    <w:rsid w:val="00BE122D"/>
    <w:rsid w:val="00BE1319"/>
    <w:rsid w:val="00BE308F"/>
    <w:rsid w:val="00BE3B21"/>
    <w:rsid w:val="00BE3FF1"/>
    <w:rsid w:val="00BE431C"/>
    <w:rsid w:val="00BE4D2C"/>
    <w:rsid w:val="00BE686C"/>
    <w:rsid w:val="00BF2077"/>
    <w:rsid w:val="00BF3728"/>
    <w:rsid w:val="00BF526B"/>
    <w:rsid w:val="00BF57DD"/>
    <w:rsid w:val="00BF6BE9"/>
    <w:rsid w:val="00BF7270"/>
    <w:rsid w:val="00BF7E68"/>
    <w:rsid w:val="00C004B2"/>
    <w:rsid w:val="00C0115A"/>
    <w:rsid w:val="00C02A39"/>
    <w:rsid w:val="00C02A83"/>
    <w:rsid w:val="00C044BF"/>
    <w:rsid w:val="00C04DBF"/>
    <w:rsid w:val="00C05217"/>
    <w:rsid w:val="00C055FD"/>
    <w:rsid w:val="00C105BA"/>
    <w:rsid w:val="00C10AE3"/>
    <w:rsid w:val="00C10FEC"/>
    <w:rsid w:val="00C113C1"/>
    <w:rsid w:val="00C152AE"/>
    <w:rsid w:val="00C1535B"/>
    <w:rsid w:val="00C15839"/>
    <w:rsid w:val="00C1614F"/>
    <w:rsid w:val="00C168D6"/>
    <w:rsid w:val="00C173F8"/>
    <w:rsid w:val="00C20CAD"/>
    <w:rsid w:val="00C220B0"/>
    <w:rsid w:val="00C23453"/>
    <w:rsid w:val="00C23F27"/>
    <w:rsid w:val="00C246BF"/>
    <w:rsid w:val="00C26162"/>
    <w:rsid w:val="00C308EB"/>
    <w:rsid w:val="00C3153A"/>
    <w:rsid w:val="00C31D66"/>
    <w:rsid w:val="00C324E7"/>
    <w:rsid w:val="00C351B3"/>
    <w:rsid w:val="00C36C42"/>
    <w:rsid w:val="00C4265E"/>
    <w:rsid w:val="00C4303D"/>
    <w:rsid w:val="00C4374D"/>
    <w:rsid w:val="00C44640"/>
    <w:rsid w:val="00C44E5A"/>
    <w:rsid w:val="00C4520B"/>
    <w:rsid w:val="00C456F6"/>
    <w:rsid w:val="00C4670E"/>
    <w:rsid w:val="00C47C7A"/>
    <w:rsid w:val="00C47DF4"/>
    <w:rsid w:val="00C508A3"/>
    <w:rsid w:val="00C50AFF"/>
    <w:rsid w:val="00C52166"/>
    <w:rsid w:val="00C52217"/>
    <w:rsid w:val="00C52F27"/>
    <w:rsid w:val="00C532D3"/>
    <w:rsid w:val="00C5351C"/>
    <w:rsid w:val="00C54A2C"/>
    <w:rsid w:val="00C54C54"/>
    <w:rsid w:val="00C55FC1"/>
    <w:rsid w:val="00C6056C"/>
    <w:rsid w:val="00C6069B"/>
    <w:rsid w:val="00C60A66"/>
    <w:rsid w:val="00C60D81"/>
    <w:rsid w:val="00C61606"/>
    <w:rsid w:val="00C6173C"/>
    <w:rsid w:val="00C61AC3"/>
    <w:rsid w:val="00C62CE6"/>
    <w:rsid w:val="00C63DB1"/>
    <w:rsid w:val="00C6433D"/>
    <w:rsid w:val="00C64C2E"/>
    <w:rsid w:val="00C654EE"/>
    <w:rsid w:val="00C6752E"/>
    <w:rsid w:val="00C70FAC"/>
    <w:rsid w:val="00C72511"/>
    <w:rsid w:val="00C73168"/>
    <w:rsid w:val="00C746E1"/>
    <w:rsid w:val="00C74BDB"/>
    <w:rsid w:val="00C75BBC"/>
    <w:rsid w:val="00C75DD8"/>
    <w:rsid w:val="00C8019F"/>
    <w:rsid w:val="00C80396"/>
    <w:rsid w:val="00C82DEA"/>
    <w:rsid w:val="00C83152"/>
    <w:rsid w:val="00C834DF"/>
    <w:rsid w:val="00C839DE"/>
    <w:rsid w:val="00C8647B"/>
    <w:rsid w:val="00C90726"/>
    <w:rsid w:val="00C90B70"/>
    <w:rsid w:val="00C90FDD"/>
    <w:rsid w:val="00C916DF"/>
    <w:rsid w:val="00C932AE"/>
    <w:rsid w:val="00C93C1C"/>
    <w:rsid w:val="00C95261"/>
    <w:rsid w:val="00C9599D"/>
    <w:rsid w:val="00C963F3"/>
    <w:rsid w:val="00CA23AC"/>
    <w:rsid w:val="00CA2D1B"/>
    <w:rsid w:val="00CA2F38"/>
    <w:rsid w:val="00CA30F0"/>
    <w:rsid w:val="00CA34EB"/>
    <w:rsid w:val="00CA503E"/>
    <w:rsid w:val="00CA6D25"/>
    <w:rsid w:val="00CA79C2"/>
    <w:rsid w:val="00CB0813"/>
    <w:rsid w:val="00CB2182"/>
    <w:rsid w:val="00CB3062"/>
    <w:rsid w:val="00CB3730"/>
    <w:rsid w:val="00CB61D9"/>
    <w:rsid w:val="00CB6706"/>
    <w:rsid w:val="00CB6E9F"/>
    <w:rsid w:val="00CB72C3"/>
    <w:rsid w:val="00CC0053"/>
    <w:rsid w:val="00CC02CB"/>
    <w:rsid w:val="00CC047C"/>
    <w:rsid w:val="00CC2356"/>
    <w:rsid w:val="00CC2636"/>
    <w:rsid w:val="00CC32CE"/>
    <w:rsid w:val="00CC39A0"/>
    <w:rsid w:val="00CC5356"/>
    <w:rsid w:val="00CC60B6"/>
    <w:rsid w:val="00CC6871"/>
    <w:rsid w:val="00CD0FD5"/>
    <w:rsid w:val="00CD1C74"/>
    <w:rsid w:val="00CD2991"/>
    <w:rsid w:val="00CD299C"/>
    <w:rsid w:val="00CD363B"/>
    <w:rsid w:val="00CD398B"/>
    <w:rsid w:val="00CE11F1"/>
    <w:rsid w:val="00CE1539"/>
    <w:rsid w:val="00CE1826"/>
    <w:rsid w:val="00CE269B"/>
    <w:rsid w:val="00CE31BB"/>
    <w:rsid w:val="00CE3C8D"/>
    <w:rsid w:val="00CE4707"/>
    <w:rsid w:val="00CE4813"/>
    <w:rsid w:val="00CE58A3"/>
    <w:rsid w:val="00CE5A17"/>
    <w:rsid w:val="00CF09F1"/>
    <w:rsid w:val="00CF130A"/>
    <w:rsid w:val="00CF1374"/>
    <w:rsid w:val="00CF306B"/>
    <w:rsid w:val="00CF53AF"/>
    <w:rsid w:val="00CF5D86"/>
    <w:rsid w:val="00CF6B51"/>
    <w:rsid w:val="00CF70DC"/>
    <w:rsid w:val="00CF7EB0"/>
    <w:rsid w:val="00D00584"/>
    <w:rsid w:val="00D00E3E"/>
    <w:rsid w:val="00D01F94"/>
    <w:rsid w:val="00D04F3C"/>
    <w:rsid w:val="00D05284"/>
    <w:rsid w:val="00D104DF"/>
    <w:rsid w:val="00D1194C"/>
    <w:rsid w:val="00D11ACC"/>
    <w:rsid w:val="00D11DA1"/>
    <w:rsid w:val="00D11FCD"/>
    <w:rsid w:val="00D12B40"/>
    <w:rsid w:val="00D12F20"/>
    <w:rsid w:val="00D13C2B"/>
    <w:rsid w:val="00D162B1"/>
    <w:rsid w:val="00D17165"/>
    <w:rsid w:val="00D203CD"/>
    <w:rsid w:val="00D20F6A"/>
    <w:rsid w:val="00D21F80"/>
    <w:rsid w:val="00D22891"/>
    <w:rsid w:val="00D238A8"/>
    <w:rsid w:val="00D242A6"/>
    <w:rsid w:val="00D24332"/>
    <w:rsid w:val="00D258C3"/>
    <w:rsid w:val="00D25F4C"/>
    <w:rsid w:val="00D26A30"/>
    <w:rsid w:val="00D26E3F"/>
    <w:rsid w:val="00D27C78"/>
    <w:rsid w:val="00D30D92"/>
    <w:rsid w:val="00D32470"/>
    <w:rsid w:val="00D34897"/>
    <w:rsid w:val="00D34AFD"/>
    <w:rsid w:val="00D35540"/>
    <w:rsid w:val="00D37CC1"/>
    <w:rsid w:val="00D4008A"/>
    <w:rsid w:val="00D420C1"/>
    <w:rsid w:val="00D42B01"/>
    <w:rsid w:val="00D43C52"/>
    <w:rsid w:val="00D45543"/>
    <w:rsid w:val="00D477BD"/>
    <w:rsid w:val="00D5209A"/>
    <w:rsid w:val="00D52547"/>
    <w:rsid w:val="00D52FB2"/>
    <w:rsid w:val="00D53C10"/>
    <w:rsid w:val="00D54557"/>
    <w:rsid w:val="00D550CA"/>
    <w:rsid w:val="00D55F4E"/>
    <w:rsid w:val="00D56A14"/>
    <w:rsid w:val="00D6185F"/>
    <w:rsid w:val="00D62CA5"/>
    <w:rsid w:val="00D650B7"/>
    <w:rsid w:val="00D65D79"/>
    <w:rsid w:val="00D67608"/>
    <w:rsid w:val="00D70508"/>
    <w:rsid w:val="00D7147A"/>
    <w:rsid w:val="00D72754"/>
    <w:rsid w:val="00D72A03"/>
    <w:rsid w:val="00D73908"/>
    <w:rsid w:val="00D748E1"/>
    <w:rsid w:val="00D758D7"/>
    <w:rsid w:val="00D774D7"/>
    <w:rsid w:val="00D80016"/>
    <w:rsid w:val="00D80291"/>
    <w:rsid w:val="00D8201F"/>
    <w:rsid w:val="00D83CF1"/>
    <w:rsid w:val="00D84899"/>
    <w:rsid w:val="00D85A7F"/>
    <w:rsid w:val="00D878D5"/>
    <w:rsid w:val="00D87A8F"/>
    <w:rsid w:val="00D903BD"/>
    <w:rsid w:val="00D90D77"/>
    <w:rsid w:val="00D91640"/>
    <w:rsid w:val="00D9165C"/>
    <w:rsid w:val="00D91E1C"/>
    <w:rsid w:val="00D923F7"/>
    <w:rsid w:val="00D92923"/>
    <w:rsid w:val="00D933E8"/>
    <w:rsid w:val="00D935F5"/>
    <w:rsid w:val="00D94156"/>
    <w:rsid w:val="00D973EF"/>
    <w:rsid w:val="00DA157E"/>
    <w:rsid w:val="00DA234D"/>
    <w:rsid w:val="00DA2664"/>
    <w:rsid w:val="00DA2C89"/>
    <w:rsid w:val="00DA4460"/>
    <w:rsid w:val="00DA4A7B"/>
    <w:rsid w:val="00DA6681"/>
    <w:rsid w:val="00DB11E7"/>
    <w:rsid w:val="00DB1748"/>
    <w:rsid w:val="00DB2E43"/>
    <w:rsid w:val="00DB3898"/>
    <w:rsid w:val="00DB4AE5"/>
    <w:rsid w:val="00DB5193"/>
    <w:rsid w:val="00DB759B"/>
    <w:rsid w:val="00DB77F8"/>
    <w:rsid w:val="00DC0F2B"/>
    <w:rsid w:val="00DC2661"/>
    <w:rsid w:val="00DC44DC"/>
    <w:rsid w:val="00DC4A63"/>
    <w:rsid w:val="00DC521D"/>
    <w:rsid w:val="00DC5692"/>
    <w:rsid w:val="00DC5A14"/>
    <w:rsid w:val="00DC5ABA"/>
    <w:rsid w:val="00DC6C92"/>
    <w:rsid w:val="00DD0139"/>
    <w:rsid w:val="00DD1956"/>
    <w:rsid w:val="00DD1B0F"/>
    <w:rsid w:val="00DD27E6"/>
    <w:rsid w:val="00DD2B35"/>
    <w:rsid w:val="00DD5CD9"/>
    <w:rsid w:val="00DD6149"/>
    <w:rsid w:val="00DD6999"/>
    <w:rsid w:val="00DD71DB"/>
    <w:rsid w:val="00DD7551"/>
    <w:rsid w:val="00DD7A69"/>
    <w:rsid w:val="00DE0DE9"/>
    <w:rsid w:val="00DE1065"/>
    <w:rsid w:val="00DE13B2"/>
    <w:rsid w:val="00DE14BD"/>
    <w:rsid w:val="00DE350A"/>
    <w:rsid w:val="00DE4BA4"/>
    <w:rsid w:val="00DE4BC4"/>
    <w:rsid w:val="00DE4C6C"/>
    <w:rsid w:val="00DE66EB"/>
    <w:rsid w:val="00DE7969"/>
    <w:rsid w:val="00DF01E0"/>
    <w:rsid w:val="00DF09AF"/>
    <w:rsid w:val="00DF0A5D"/>
    <w:rsid w:val="00DF1169"/>
    <w:rsid w:val="00DF2B57"/>
    <w:rsid w:val="00DF680F"/>
    <w:rsid w:val="00DF6FC8"/>
    <w:rsid w:val="00DF7115"/>
    <w:rsid w:val="00DF76DF"/>
    <w:rsid w:val="00E00215"/>
    <w:rsid w:val="00E00F46"/>
    <w:rsid w:val="00E02276"/>
    <w:rsid w:val="00E040B7"/>
    <w:rsid w:val="00E0422C"/>
    <w:rsid w:val="00E04E52"/>
    <w:rsid w:val="00E102B6"/>
    <w:rsid w:val="00E1145E"/>
    <w:rsid w:val="00E11C5F"/>
    <w:rsid w:val="00E14CCA"/>
    <w:rsid w:val="00E14F64"/>
    <w:rsid w:val="00E15F53"/>
    <w:rsid w:val="00E161B9"/>
    <w:rsid w:val="00E1637B"/>
    <w:rsid w:val="00E16D35"/>
    <w:rsid w:val="00E21466"/>
    <w:rsid w:val="00E21D4B"/>
    <w:rsid w:val="00E22D56"/>
    <w:rsid w:val="00E23E7D"/>
    <w:rsid w:val="00E23FD5"/>
    <w:rsid w:val="00E24091"/>
    <w:rsid w:val="00E25291"/>
    <w:rsid w:val="00E25B7D"/>
    <w:rsid w:val="00E2658F"/>
    <w:rsid w:val="00E313F6"/>
    <w:rsid w:val="00E316B1"/>
    <w:rsid w:val="00E3335D"/>
    <w:rsid w:val="00E333AF"/>
    <w:rsid w:val="00E33918"/>
    <w:rsid w:val="00E33C69"/>
    <w:rsid w:val="00E344B9"/>
    <w:rsid w:val="00E3524A"/>
    <w:rsid w:val="00E353C9"/>
    <w:rsid w:val="00E37980"/>
    <w:rsid w:val="00E40E35"/>
    <w:rsid w:val="00E41944"/>
    <w:rsid w:val="00E4298C"/>
    <w:rsid w:val="00E42AC3"/>
    <w:rsid w:val="00E44018"/>
    <w:rsid w:val="00E447EE"/>
    <w:rsid w:val="00E44E9B"/>
    <w:rsid w:val="00E45C8E"/>
    <w:rsid w:val="00E460E6"/>
    <w:rsid w:val="00E4660B"/>
    <w:rsid w:val="00E46C23"/>
    <w:rsid w:val="00E500F2"/>
    <w:rsid w:val="00E514B5"/>
    <w:rsid w:val="00E51EB1"/>
    <w:rsid w:val="00E51FEF"/>
    <w:rsid w:val="00E531FE"/>
    <w:rsid w:val="00E539BC"/>
    <w:rsid w:val="00E54644"/>
    <w:rsid w:val="00E54C68"/>
    <w:rsid w:val="00E55824"/>
    <w:rsid w:val="00E55BE8"/>
    <w:rsid w:val="00E6039E"/>
    <w:rsid w:val="00E60955"/>
    <w:rsid w:val="00E61C88"/>
    <w:rsid w:val="00E6259A"/>
    <w:rsid w:val="00E634DD"/>
    <w:rsid w:val="00E65F89"/>
    <w:rsid w:val="00E70B74"/>
    <w:rsid w:val="00E70F7A"/>
    <w:rsid w:val="00E7192F"/>
    <w:rsid w:val="00E71BB9"/>
    <w:rsid w:val="00E71E51"/>
    <w:rsid w:val="00E727FD"/>
    <w:rsid w:val="00E72BB3"/>
    <w:rsid w:val="00E76CAA"/>
    <w:rsid w:val="00E80F92"/>
    <w:rsid w:val="00E80FE5"/>
    <w:rsid w:val="00E810A7"/>
    <w:rsid w:val="00E83299"/>
    <w:rsid w:val="00E842A2"/>
    <w:rsid w:val="00E8506E"/>
    <w:rsid w:val="00E857B8"/>
    <w:rsid w:val="00E857F3"/>
    <w:rsid w:val="00E865D3"/>
    <w:rsid w:val="00E87882"/>
    <w:rsid w:val="00E901FA"/>
    <w:rsid w:val="00E90A19"/>
    <w:rsid w:val="00E93104"/>
    <w:rsid w:val="00E94CB1"/>
    <w:rsid w:val="00E94F63"/>
    <w:rsid w:val="00E969B7"/>
    <w:rsid w:val="00E96E47"/>
    <w:rsid w:val="00EA0F3D"/>
    <w:rsid w:val="00EA1728"/>
    <w:rsid w:val="00EA1B37"/>
    <w:rsid w:val="00EA1D76"/>
    <w:rsid w:val="00EA1E06"/>
    <w:rsid w:val="00EA1F20"/>
    <w:rsid w:val="00EA20CD"/>
    <w:rsid w:val="00EA4A7D"/>
    <w:rsid w:val="00EA623E"/>
    <w:rsid w:val="00EB0EF1"/>
    <w:rsid w:val="00EB1169"/>
    <w:rsid w:val="00EB36D1"/>
    <w:rsid w:val="00EB3EF7"/>
    <w:rsid w:val="00EB565F"/>
    <w:rsid w:val="00EB579E"/>
    <w:rsid w:val="00EB58E2"/>
    <w:rsid w:val="00EC264F"/>
    <w:rsid w:val="00EC4684"/>
    <w:rsid w:val="00EC4708"/>
    <w:rsid w:val="00EC4A35"/>
    <w:rsid w:val="00EC621F"/>
    <w:rsid w:val="00ED13AF"/>
    <w:rsid w:val="00ED60DB"/>
    <w:rsid w:val="00EE05E9"/>
    <w:rsid w:val="00EE1221"/>
    <w:rsid w:val="00EE3C4C"/>
    <w:rsid w:val="00EE6418"/>
    <w:rsid w:val="00EE6E02"/>
    <w:rsid w:val="00EE723C"/>
    <w:rsid w:val="00EF08E1"/>
    <w:rsid w:val="00EF15BC"/>
    <w:rsid w:val="00EF3A4A"/>
    <w:rsid w:val="00EF5A3A"/>
    <w:rsid w:val="00F0028F"/>
    <w:rsid w:val="00F00687"/>
    <w:rsid w:val="00F00EEA"/>
    <w:rsid w:val="00F01A9D"/>
    <w:rsid w:val="00F02AD5"/>
    <w:rsid w:val="00F03209"/>
    <w:rsid w:val="00F03E41"/>
    <w:rsid w:val="00F04185"/>
    <w:rsid w:val="00F05C73"/>
    <w:rsid w:val="00F063C7"/>
    <w:rsid w:val="00F07F4D"/>
    <w:rsid w:val="00F10D62"/>
    <w:rsid w:val="00F114E9"/>
    <w:rsid w:val="00F134C3"/>
    <w:rsid w:val="00F13B8D"/>
    <w:rsid w:val="00F145E4"/>
    <w:rsid w:val="00F155AE"/>
    <w:rsid w:val="00F168A7"/>
    <w:rsid w:val="00F16BAA"/>
    <w:rsid w:val="00F175F2"/>
    <w:rsid w:val="00F2023A"/>
    <w:rsid w:val="00F215EA"/>
    <w:rsid w:val="00F22132"/>
    <w:rsid w:val="00F22BA4"/>
    <w:rsid w:val="00F247CA"/>
    <w:rsid w:val="00F25252"/>
    <w:rsid w:val="00F258E2"/>
    <w:rsid w:val="00F260FF"/>
    <w:rsid w:val="00F273A2"/>
    <w:rsid w:val="00F3107F"/>
    <w:rsid w:val="00F31241"/>
    <w:rsid w:val="00F3267D"/>
    <w:rsid w:val="00F327C9"/>
    <w:rsid w:val="00F32911"/>
    <w:rsid w:val="00F33FC6"/>
    <w:rsid w:val="00F34064"/>
    <w:rsid w:val="00F345ED"/>
    <w:rsid w:val="00F372DC"/>
    <w:rsid w:val="00F37720"/>
    <w:rsid w:val="00F37A52"/>
    <w:rsid w:val="00F41E97"/>
    <w:rsid w:val="00F41F2B"/>
    <w:rsid w:val="00F42443"/>
    <w:rsid w:val="00F42986"/>
    <w:rsid w:val="00F43926"/>
    <w:rsid w:val="00F4744B"/>
    <w:rsid w:val="00F51A03"/>
    <w:rsid w:val="00F53FD0"/>
    <w:rsid w:val="00F54B93"/>
    <w:rsid w:val="00F55E4B"/>
    <w:rsid w:val="00F573D2"/>
    <w:rsid w:val="00F5790F"/>
    <w:rsid w:val="00F57BE3"/>
    <w:rsid w:val="00F60927"/>
    <w:rsid w:val="00F60B0B"/>
    <w:rsid w:val="00F60B81"/>
    <w:rsid w:val="00F61776"/>
    <w:rsid w:val="00F61DC9"/>
    <w:rsid w:val="00F62BB5"/>
    <w:rsid w:val="00F62DDB"/>
    <w:rsid w:val="00F62EBC"/>
    <w:rsid w:val="00F662E9"/>
    <w:rsid w:val="00F663CC"/>
    <w:rsid w:val="00F67E9E"/>
    <w:rsid w:val="00F707C7"/>
    <w:rsid w:val="00F70E40"/>
    <w:rsid w:val="00F715A4"/>
    <w:rsid w:val="00F721F1"/>
    <w:rsid w:val="00F7227A"/>
    <w:rsid w:val="00F723A3"/>
    <w:rsid w:val="00F72D42"/>
    <w:rsid w:val="00F72D9A"/>
    <w:rsid w:val="00F760FC"/>
    <w:rsid w:val="00F76D8C"/>
    <w:rsid w:val="00F76E94"/>
    <w:rsid w:val="00F804E9"/>
    <w:rsid w:val="00F80A5D"/>
    <w:rsid w:val="00F8183A"/>
    <w:rsid w:val="00F81A34"/>
    <w:rsid w:val="00F81C56"/>
    <w:rsid w:val="00F81C95"/>
    <w:rsid w:val="00F85FE1"/>
    <w:rsid w:val="00F87E0B"/>
    <w:rsid w:val="00F909B6"/>
    <w:rsid w:val="00F9177B"/>
    <w:rsid w:val="00F92253"/>
    <w:rsid w:val="00F92DF8"/>
    <w:rsid w:val="00F93D2F"/>
    <w:rsid w:val="00F93FBC"/>
    <w:rsid w:val="00F96996"/>
    <w:rsid w:val="00FA21F1"/>
    <w:rsid w:val="00FA30F7"/>
    <w:rsid w:val="00FA4A9D"/>
    <w:rsid w:val="00FA6D73"/>
    <w:rsid w:val="00FA7927"/>
    <w:rsid w:val="00FB0208"/>
    <w:rsid w:val="00FB050A"/>
    <w:rsid w:val="00FB173D"/>
    <w:rsid w:val="00FB4A8D"/>
    <w:rsid w:val="00FB4F24"/>
    <w:rsid w:val="00FB75D5"/>
    <w:rsid w:val="00FC23CC"/>
    <w:rsid w:val="00FC2C45"/>
    <w:rsid w:val="00FC4064"/>
    <w:rsid w:val="00FC6545"/>
    <w:rsid w:val="00FC758C"/>
    <w:rsid w:val="00FD0204"/>
    <w:rsid w:val="00FD1BA9"/>
    <w:rsid w:val="00FD1E2C"/>
    <w:rsid w:val="00FD27F1"/>
    <w:rsid w:val="00FD4095"/>
    <w:rsid w:val="00FD4809"/>
    <w:rsid w:val="00FD6190"/>
    <w:rsid w:val="00FD63F7"/>
    <w:rsid w:val="00FD78AD"/>
    <w:rsid w:val="00FD7A30"/>
    <w:rsid w:val="00FD7CD8"/>
    <w:rsid w:val="00FE4CEF"/>
    <w:rsid w:val="00FE5984"/>
    <w:rsid w:val="00FE5D6C"/>
    <w:rsid w:val="00FE691C"/>
    <w:rsid w:val="00FF0C2D"/>
    <w:rsid w:val="00FF0D88"/>
    <w:rsid w:val="00FF10EA"/>
    <w:rsid w:val="00FF1459"/>
    <w:rsid w:val="00FF2663"/>
    <w:rsid w:val="00FF3F69"/>
    <w:rsid w:val="00FF40F6"/>
    <w:rsid w:val="00FF4F8D"/>
    <w:rsid w:val="00FF5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6A08AEC5"/>
  <w15:docId w15:val="{118093B8-3499-4791-95C2-70C766AB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4B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08542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8542A"/>
    <w:pPr>
      <w:tabs>
        <w:tab w:val="center" w:pos="4320"/>
        <w:tab w:val="right" w:pos="8640"/>
      </w:tabs>
    </w:pPr>
  </w:style>
  <w:style w:type="character" w:customStyle="1" w:styleId="HeaderChar">
    <w:name w:val="Header Char"/>
    <w:basedOn w:val="DefaultParagraphFont"/>
    <w:link w:val="Header"/>
    <w:uiPriority w:val="99"/>
    <w:semiHidden/>
    <w:rsid w:val="00A32B88"/>
    <w:rPr>
      <w:sz w:val="24"/>
      <w:szCs w:val="24"/>
    </w:rPr>
  </w:style>
  <w:style w:type="paragraph" w:styleId="Footer">
    <w:name w:val="footer"/>
    <w:basedOn w:val="Normal"/>
    <w:link w:val="FooterChar"/>
    <w:uiPriority w:val="99"/>
    <w:rsid w:val="0008542A"/>
    <w:pPr>
      <w:tabs>
        <w:tab w:val="center" w:pos="4320"/>
        <w:tab w:val="right" w:pos="8640"/>
      </w:tabs>
    </w:pPr>
  </w:style>
  <w:style w:type="character" w:customStyle="1" w:styleId="FooterChar">
    <w:name w:val="Footer Char"/>
    <w:basedOn w:val="DefaultParagraphFont"/>
    <w:link w:val="Footer"/>
    <w:uiPriority w:val="99"/>
    <w:semiHidden/>
    <w:rsid w:val="00A32B88"/>
    <w:rPr>
      <w:sz w:val="24"/>
      <w:szCs w:val="24"/>
    </w:rPr>
  </w:style>
  <w:style w:type="paragraph" w:styleId="BalloonText">
    <w:name w:val="Balloon Text"/>
    <w:basedOn w:val="Normal"/>
    <w:link w:val="BalloonTextChar"/>
    <w:uiPriority w:val="99"/>
    <w:semiHidden/>
    <w:rsid w:val="00C308EB"/>
    <w:rPr>
      <w:rFonts w:ascii="Tahoma" w:hAnsi="Tahoma" w:cs="Tahoma"/>
      <w:sz w:val="16"/>
      <w:szCs w:val="16"/>
    </w:rPr>
  </w:style>
  <w:style w:type="character" w:customStyle="1" w:styleId="BalloonTextChar">
    <w:name w:val="Balloon Text Char"/>
    <w:basedOn w:val="DefaultParagraphFont"/>
    <w:link w:val="BalloonText"/>
    <w:uiPriority w:val="99"/>
    <w:semiHidden/>
    <w:rsid w:val="00A32B88"/>
    <w:rPr>
      <w:sz w:val="0"/>
      <w:szCs w:val="0"/>
    </w:rPr>
  </w:style>
  <w:style w:type="paragraph" w:styleId="DocumentMap">
    <w:name w:val="Document Map"/>
    <w:basedOn w:val="Normal"/>
    <w:link w:val="DocumentMapChar"/>
    <w:uiPriority w:val="99"/>
    <w:semiHidden/>
    <w:rsid w:val="00EB565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A32B88"/>
    <w:rPr>
      <w:sz w:val="0"/>
      <w:szCs w:val="0"/>
    </w:rPr>
  </w:style>
  <w:style w:type="paragraph" w:styleId="Title">
    <w:name w:val="Title"/>
    <w:basedOn w:val="Normal"/>
    <w:link w:val="TitleChar"/>
    <w:uiPriority w:val="99"/>
    <w:qFormat/>
    <w:rsid w:val="00E76CAA"/>
    <w:pPr>
      <w:jc w:val="center"/>
    </w:pPr>
    <w:rPr>
      <w:rFonts w:ascii="Tahoma" w:hAnsi="Tahoma"/>
      <w:b/>
      <w:sz w:val="28"/>
      <w:szCs w:val="20"/>
    </w:rPr>
  </w:style>
  <w:style w:type="character" w:customStyle="1" w:styleId="TitleChar">
    <w:name w:val="Title Char"/>
    <w:basedOn w:val="DefaultParagraphFont"/>
    <w:link w:val="Title"/>
    <w:uiPriority w:val="10"/>
    <w:rsid w:val="00A32B88"/>
    <w:rPr>
      <w:rFonts w:asciiTheme="majorHAnsi" w:eastAsiaTheme="majorEastAsia" w:hAnsiTheme="majorHAnsi" w:cstheme="majorBidi"/>
      <w:b/>
      <w:bCs/>
      <w:kern w:val="28"/>
      <w:sz w:val="32"/>
      <w:szCs w:val="32"/>
    </w:rPr>
  </w:style>
  <w:style w:type="paragraph" w:styleId="ListParagraph">
    <w:name w:val="List Paragraph"/>
    <w:basedOn w:val="Normal"/>
    <w:uiPriority w:val="34"/>
    <w:qFormat/>
    <w:rsid w:val="00972364"/>
    <w:pPr>
      <w:ind w:left="720"/>
      <w:contextualSpacing/>
    </w:pPr>
  </w:style>
  <w:style w:type="paragraph" w:customStyle="1" w:styleId="Default">
    <w:name w:val="Default"/>
    <w:rsid w:val="000C23FB"/>
    <w:pPr>
      <w:autoSpaceDE w:val="0"/>
      <w:autoSpaceDN w:val="0"/>
      <w:adjustRightInd w:val="0"/>
    </w:pPr>
    <w:rPr>
      <w:rFonts w:ascii="Calibri" w:hAnsi="Calibri" w:cs="Calibri"/>
      <w:color w:val="000000"/>
      <w:sz w:val="24"/>
      <w:szCs w:val="24"/>
    </w:rPr>
  </w:style>
  <w:style w:type="paragraph" w:customStyle="1" w:styleId="Pa0">
    <w:name w:val="Pa0"/>
    <w:basedOn w:val="Default"/>
    <w:next w:val="Default"/>
    <w:uiPriority w:val="99"/>
    <w:rsid w:val="005F338C"/>
    <w:pPr>
      <w:spacing w:line="241" w:lineRule="atLeast"/>
    </w:pPr>
    <w:rPr>
      <w:rFonts w:ascii="Myriad Pro Cond" w:hAnsi="Myriad Pro Cond" w:cs="Times New Roman"/>
      <w:color w:val="auto"/>
    </w:rPr>
  </w:style>
  <w:style w:type="character" w:customStyle="1" w:styleId="A0">
    <w:name w:val="A0"/>
    <w:uiPriority w:val="99"/>
    <w:rsid w:val="005F338C"/>
    <w:rPr>
      <w:rFonts w:cs="Myriad Pro Cond"/>
      <w:color w:val="211D1E"/>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572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625C6-AFF9-4B2D-9804-D6CB9FD59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928</Words>
  <Characters>5124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Members</vt:lpstr>
    </vt:vector>
  </TitlesOfParts>
  <Company>Mt. San Antonio College</Company>
  <LinksUpToDate>false</LinksUpToDate>
  <CharactersWithSpaces>6040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dc:title>
  <dc:creator>VP Office</dc:creator>
  <cp:lastModifiedBy>Acero, Maridelle</cp:lastModifiedBy>
  <cp:revision>6</cp:revision>
  <cp:lastPrinted>2017-06-01T23:00:00Z</cp:lastPrinted>
  <dcterms:created xsi:type="dcterms:W3CDTF">2017-05-16T16:15:00Z</dcterms:created>
  <dcterms:modified xsi:type="dcterms:W3CDTF">2017-06-06T18:19:00Z</dcterms:modified>
</cp:coreProperties>
</file>