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5948EA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2943"/>
      </w:tblGrid>
      <w:tr w:rsidR="003935FE" w14:paraId="2262B0F2" w14:textId="77777777" w:rsidTr="0041327B">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138AD3EC" w:rsidR="003935FE"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39DA2183" w:rsidR="003935FE"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0146A932"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357EB5" w14:paraId="4E4DE00C" w14:textId="77777777" w:rsidTr="0041327B">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0203857D" w:rsidR="00357EB5" w:rsidRDefault="00596F7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0206FEAC"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Jeff Archibald</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4D617B81" w:rsidR="00357EB5"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26402AE0"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46B985A5" w:rsidR="00357EB5"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41112A74"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Tom </w:t>
            </w:r>
            <w:proofErr w:type="spellStart"/>
            <w:r>
              <w:rPr>
                <w:rFonts w:asciiTheme="minorHAnsi" w:hAnsiTheme="minorHAnsi" w:cs="Arial"/>
                <w:sz w:val="23"/>
                <w:szCs w:val="23"/>
              </w:rPr>
              <w:t>Mauch</w:t>
            </w:r>
            <w:proofErr w:type="spellEnd"/>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05" w:type="dxa"/>
                <w:vAlign w:val="center"/>
                <w:hideMark/>
              </w:tcPr>
              <w:p w14:paraId="6D981E63" w14:textId="5EB89B07" w:rsidR="00357EB5"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7A24F31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Sandra Padilla</w:t>
            </w:r>
          </w:p>
        </w:tc>
      </w:tr>
      <w:tr w:rsidR="00357EB5" w14:paraId="26F61BF5" w14:textId="77777777" w:rsidTr="0041327B">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5FF78B60" w:rsidR="00357EB5"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6164C79A"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0BD93A5E" w:rsidR="00357EB5" w:rsidRDefault="009406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06B99863"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Luisa Howell</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43E85090" w:rsidR="00357EB5"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4A967D4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05" w:type="dxa"/>
                <w:vAlign w:val="center"/>
                <w:hideMark/>
              </w:tcPr>
              <w:p w14:paraId="5A90B9D7" w14:textId="0A19A730" w:rsidR="00357EB5" w:rsidRDefault="0069489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27368D67" w:rsidR="00357EB5" w:rsidRDefault="00E46C23" w:rsidP="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John </w:t>
            </w:r>
            <w:proofErr w:type="spellStart"/>
            <w:r>
              <w:rPr>
                <w:rFonts w:asciiTheme="minorHAnsi" w:hAnsiTheme="minorHAnsi" w:cs="Arial"/>
                <w:sz w:val="23"/>
                <w:szCs w:val="23"/>
              </w:rPr>
              <w:t>Pellitteri</w:t>
            </w:r>
            <w:proofErr w:type="spellEnd"/>
          </w:p>
        </w:tc>
      </w:tr>
      <w:tr w:rsidR="00E46C23" w14:paraId="3A917FB0" w14:textId="77777777" w:rsidTr="0041327B">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2E02ED94" w:rsidR="00E46C23" w:rsidRPr="00F93FBC"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724A44D9"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Sun </w:t>
            </w:r>
            <w:proofErr w:type="spellStart"/>
            <w:r>
              <w:rPr>
                <w:rFonts w:asciiTheme="minorHAnsi" w:hAnsiTheme="minorHAnsi" w:cs="Arial"/>
                <w:sz w:val="23"/>
                <w:szCs w:val="23"/>
              </w:rPr>
              <w:t>Ezzell</w:t>
            </w:r>
            <w:proofErr w:type="spellEnd"/>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00E54B88" w:rsidR="00E46C23"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1917CC9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1825C6EB" w:rsidR="00E46C23"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0A51F906"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Jim </w:t>
            </w:r>
            <w:proofErr w:type="spellStart"/>
            <w:r>
              <w:rPr>
                <w:rFonts w:asciiTheme="minorHAnsi" w:hAnsiTheme="minorHAnsi" w:cs="Arial"/>
                <w:sz w:val="23"/>
                <w:szCs w:val="23"/>
              </w:rPr>
              <w:t>Ocampo</w:t>
            </w:r>
            <w:proofErr w:type="spellEnd"/>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05" w:type="dxa"/>
                <w:vAlign w:val="center"/>
              </w:tcPr>
              <w:p w14:paraId="09A95FDA" w14:textId="4EB544C3" w:rsidR="00E46C23" w:rsidRDefault="001B7B5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56F84A1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Ana Silvia </w:t>
            </w:r>
            <w:proofErr w:type="spellStart"/>
            <w:r>
              <w:rPr>
                <w:rFonts w:asciiTheme="minorHAnsi" w:hAnsiTheme="minorHAnsi" w:cs="Arial"/>
                <w:sz w:val="23"/>
                <w:szCs w:val="23"/>
              </w:rPr>
              <w:t>Turcios</w:t>
            </w:r>
            <w:proofErr w:type="spellEnd"/>
          </w:p>
        </w:tc>
      </w:tr>
      <w:tr w:rsidR="007320D8" w14:paraId="5F23D2FD" w14:textId="77777777" w:rsidTr="0041327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2F72488E" w:rsidR="007320D8" w:rsidRDefault="001B7B54"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23A27F5"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Corey Case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2E77C85B" w:rsidR="007320D8" w:rsidRDefault="001B7B54"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2193CA3C" w:rsidR="007320D8" w:rsidRDefault="005D2074"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 Garcia</w:t>
            </w:r>
          </w:p>
        </w:tc>
        <w:tc>
          <w:tcPr>
            <w:tcW w:w="405" w:type="dxa"/>
            <w:vAlign w:val="center"/>
          </w:tcPr>
          <w:p w14:paraId="140C6488" w14:textId="2DD356FE" w:rsidR="007320D8" w:rsidRDefault="007320D8" w:rsidP="002573FA">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A796BA8" w14:textId="39432ABD"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p>
        </w:tc>
      </w:tr>
    </w:tbl>
    <w:p w14:paraId="30CF48E1" w14:textId="4E30FDFA" w:rsidR="00F93FBC" w:rsidRDefault="00A36CB1" w:rsidP="008B78F8">
      <w:pPr>
        <w:outlineLvl w:val="0"/>
        <w:rPr>
          <w:rFonts w:ascii="Arial Narrow" w:hAnsi="Arial Narrow" w:cs="Arial"/>
          <w:b/>
          <w:sz w:val="22"/>
          <w:szCs w:val="22"/>
        </w:rPr>
      </w:pPr>
      <w:r>
        <w:rPr>
          <w:rFonts w:ascii="Arial Narrow" w:hAnsi="Arial Narrow" w:cs="Arial"/>
          <w:b/>
          <w:sz w:val="22"/>
          <w:szCs w:val="22"/>
        </w:rPr>
        <w:t>Guests (</w:t>
      </w:r>
      <w:r w:rsidR="00A75A83">
        <w:rPr>
          <w:rFonts w:ascii="Arial Narrow" w:hAnsi="Arial Narrow" w:cs="Arial"/>
          <w:b/>
          <w:sz w:val="22"/>
          <w:szCs w:val="22"/>
        </w:rPr>
        <w:t>confirmed as of 6/5</w:t>
      </w:r>
      <w:r w:rsidR="00803400">
        <w:rPr>
          <w:rFonts w:ascii="Arial Narrow" w:hAnsi="Arial Narrow" w:cs="Arial"/>
          <w:b/>
          <w:sz w:val="22"/>
          <w:szCs w:val="22"/>
        </w:rPr>
        <w:t>/2017)</w:t>
      </w:r>
      <w:r w:rsidR="006A6373">
        <w:rPr>
          <w:rFonts w:ascii="Arial Narrow" w:hAnsi="Arial Narrow" w:cs="Arial"/>
          <w:b/>
          <w:sz w:val="22"/>
          <w:szCs w:val="22"/>
        </w:rPr>
        <w:t xml:space="preserve">:  </w:t>
      </w:r>
      <w:r w:rsidR="00AA4D5A">
        <w:rPr>
          <w:rFonts w:ascii="Arial Narrow" w:hAnsi="Arial Narrow" w:cs="Arial"/>
          <w:b/>
          <w:sz w:val="22"/>
          <w:szCs w:val="22"/>
        </w:rPr>
        <w:t xml:space="preserve">Maria Tsai, </w:t>
      </w:r>
      <w:r w:rsidR="00D07331">
        <w:rPr>
          <w:rFonts w:ascii="Arial Narrow" w:hAnsi="Arial Narrow" w:cs="Arial"/>
          <w:b/>
          <w:sz w:val="22"/>
          <w:szCs w:val="22"/>
        </w:rPr>
        <w:t xml:space="preserve">Eric Lara, Michelle Dougherty, </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65"/>
        <w:gridCol w:w="4320"/>
        <w:gridCol w:w="5040"/>
        <w:gridCol w:w="3975"/>
      </w:tblGrid>
      <w:tr w:rsidR="00D11DA1" w:rsidRPr="00122812" w14:paraId="713C3E4B" w14:textId="390B165B" w:rsidTr="006B74EB">
        <w:trPr>
          <w:trHeight w:val="696"/>
        </w:trPr>
        <w:tc>
          <w:tcPr>
            <w:tcW w:w="106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32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04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97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1915F5" w14:paraId="79E69B2B" w14:textId="42D595FF" w:rsidTr="006B74EB">
        <w:trPr>
          <w:trHeight w:val="20"/>
        </w:trPr>
        <w:tc>
          <w:tcPr>
            <w:tcW w:w="1065" w:type="dxa"/>
            <w:tcBorders>
              <w:top w:val="single" w:sz="4" w:space="0" w:color="auto"/>
            </w:tcBorders>
          </w:tcPr>
          <w:p w14:paraId="2F2EB25E" w14:textId="15110778" w:rsidR="00D11DA1" w:rsidRPr="00C0115A" w:rsidRDefault="00D11DA1" w:rsidP="002A208E">
            <w:pPr>
              <w:jc w:val="center"/>
              <w:rPr>
                <w:rFonts w:ascii="Arial Narrow" w:hAnsi="Arial Narrow" w:cs="Arial"/>
              </w:rPr>
            </w:pPr>
            <w:r w:rsidRPr="00C0115A">
              <w:rPr>
                <w:rFonts w:ascii="Arial Narrow" w:hAnsi="Arial Narrow" w:cs="Arial"/>
              </w:rPr>
              <w:t>1.0</w:t>
            </w:r>
          </w:p>
        </w:tc>
        <w:tc>
          <w:tcPr>
            <w:tcW w:w="4320" w:type="dxa"/>
            <w:tcBorders>
              <w:top w:val="single" w:sz="4" w:space="0" w:color="auto"/>
            </w:tcBorders>
          </w:tcPr>
          <w:p w14:paraId="5FFDF481" w14:textId="64E5BFA2" w:rsidR="00D11DA1" w:rsidRDefault="00D11DA1" w:rsidP="002A208E">
            <w:pPr>
              <w:rPr>
                <w:rFonts w:ascii="Arial Narrow" w:hAnsi="Arial Narrow" w:cs="Arial"/>
                <w:b/>
              </w:rPr>
            </w:pPr>
            <w:r w:rsidRPr="00DB5193">
              <w:rPr>
                <w:rFonts w:ascii="Arial Narrow" w:hAnsi="Arial Narrow" w:cs="Arial"/>
                <w:b/>
              </w:rPr>
              <w:t xml:space="preserve">Review </w:t>
            </w:r>
            <w:r>
              <w:rPr>
                <w:rFonts w:ascii="Arial Narrow" w:hAnsi="Arial Narrow" w:cs="Arial"/>
                <w:b/>
              </w:rPr>
              <w:t xml:space="preserve">today’s Agenda and </w:t>
            </w:r>
            <w:r w:rsidRPr="00DB5193">
              <w:rPr>
                <w:rFonts w:ascii="Arial Narrow" w:hAnsi="Arial Narrow" w:cs="Arial"/>
                <w:b/>
              </w:rPr>
              <w:t>Minutes from</w:t>
            </w:r>
          </w:p>
          <w:p w14:paraId="42F179F7" w14:textId="7E1B480E" w:rsidR="00D11DA1" w:rsidRPr="007C34D2" w:rsidRDefault="00E14CCA" w:rsidP="002A208E">
            <w:pPr>
              <w:rPr>
                <w:rFonts w:ascii="Arial Narrow" w:hAnsi="Arial Narrow" w:cs="Arial"/>
                <w:b/>
              </w:rPr>
            </w:pPr>
            <w:r>
              <w:rPr>
                <w:rFonts w:ascii="Arial Narrow" w:hAnsi="Arial Narrow" w:cs="Arial"/>
                <w:b/>
              </w:rPr>
              <w:t>May 1</w:t>
            </w:r>
            <w:r w:rsidR="00237644">
              <w:rPr>
                <w:rFonts w:ascii="Arial Narrow" w:hAnsi="Arial Narrow" w:cs="Arial"/>
                <w:b/>
              </w:rPr>
              <w:t>5</w:t>
            </w:r>
            <w:r w:rsidR="00D11DA1" w:rsidRPr="00DB5193">
              <w:rPr>
                <w:rFonts w:ascii="Arial Narrow" w:hAnsi="Arial Narrow" w:cs="Arial"/>
                <w:b/>
              </w:rPr>
              <w:t xml:space="preserve">, </w:t>
            </w:r>
            <w:r w:rsidR="00D11DA1">
              <w:rPr>
                <w:rFonts w:ascii="Arial Narrow" w:hAnsi="Arial Narrow" w:cs="Arial"/>
                <w:b/>
              </w:rPr>
              <w:t>2017</w:t>
            </w:r>
          </w:p>
        </w:tc>
        <w:tc>
          <w:tcPr>
            <w:tcW w:w="5040" w:type="dxa"/>
            <w:tcBorders>
              <w:top w:val="single" w:sz="4" w:space="0" w:color="auto"/>
            </w:tcBorders>
          </w:tcPr>
          <w:p w14:paraId="0211A4A9" w14:textId="255A8072" w:rsidR="00D11DA1" w:rsidRPr="00C0115A" w:rsidRDefault="0094068F" w:rsidP="002A208E">
            <w:pPr>
              <w:rPr>
                <w:rFonts w:ascii="Arial Narrow" w:hAnsi="Arial Narrow" w:cs="Arial"/>
              </w:rPr>
            </w:pPr>
            <w:r>
              <w:rPr>
                <w:rFonts w:ascii="Arial Narrow" w:hAnsi="Arial Narrow" w:cs="Arial"/>
              </w:rPr>
              <w:t>Need to show Dan Garcia as present on May 15.</w:t>
            </w:r>
          </w:p>
        </w:tc>
        <w:tc>
          <w:tcPr>
            <w:tcW w:w="3975" w:type="dxa"/>
            <w:tcBorders>
              <w:top w:val="single" w:sz="4" w:space="0" w:color="auto"/>
            </w:tcBorders>
          </w:tcPr>
          <w:p w14:paraId="16E83A2C" w14:textId="00BF5131" w:rsidR="00D11DA1" w:rsidRPr="00C0115A" w:rsidRDefault="001B7B54" w:rsidP="002A208E">
            <w:pPr>
              <w:tabs>
                <w:tab w:val="left" w:pos="4032"/>
              </w:tabs>
              <w:rPr>
                <w:rFonts w:ascii="Arial Narrow" w:hAnsi="Arial Narrow" w:cs="Arial"/>
              </w:rPr>
            </w:pPr>
            <w:r>
              <w:rPr>
                <w:rFonts w:ascii="Arial Narrow" w:hAnsi="Arial Narrow" w:cs="Arial"/>
              </w:rPr>
              <w:t>Approved</w:t>
            </w:r>
          </w:p>
        </w:tc>
      </w:tr>
      <w:tr w:rsidR="00D11DA1" w:rsidRPr="00C0115A" w14:paraId="243CD61C" w14:textId="660C57FD" w:rsidTr="006B74EB">
        <w:trPr>
          <w:trHeight w:val="20"/>
        </w:trPr>
        <w:tc>
          <w:tcPr>
            <w:tcW w:w="1065" w:type="dxa"/>
          </w:tcPr>
          <w:p w14:paraId="1D0C87E7" w14:textId="353AA5DE" w:rsidR="00D11DA1" w:rsidRPr="00E22D56" w:rsidRDefault="00D11DA1" w:rsidP="002A208E">
            <w:pPr>
              <w:jc w:val="center"/>
              <w:rPr>
                <w:rFonts w:ascii="Arial Narrow" w:hAnsi="Arial Narrow" w:cs="Arial"/>
              </w:rPr>
            </w:pPr>
            <w:r>
              <w:rPr>
                <w:rFonts w:ascii="Arial Narrow" w:hAnsi="Arial Narrow" w:cs="Arial"/>
              </w:rPr>
              <w:t>2.0</w:t>
            </w:r>
          </w:p>
        </w:tc>
        <w:tc>
          <w:tcPr>
            <w:tcW w:w="4320" w:type="dxa"/>
          </w:tcPr>
          <w:p w14:paraId="04C675B9" w14:textId="52276844" w:rsidR="00D11DA1" w:rsidRPr="00E22D56" w:rsidRDefault="00D11DA1" w:rsidP="002A208E">
            <w:pPr>
              <w:ind w:left="-28"/>
              <w:rPr>
                <w:rFonts w:ascii="Arial Narrow" w:hAnsi="Arial Narrow" w:cs="Arial"/>
              </w:rPr>
            </w:pPr>
            <w:r>
              <w:rPr>
                <w:rFonts w:ascii="Arial Narrow" w:hAnsi="Arial Narrow" w:cs="Arial"/>
                <w:b/>
              </w:rPr>
              <w:t>Committee Meeting Minutes for review and approval</w:t>
            </w:r>
          </w:p>
        </w:tc>
        <w:tc>
          <w:tcPr>
            <w:tcW w:w="5040" w:type="dxa"/>
          </w:tcPr>
          <w:p w14:paraId="091C7839" w14:textId="77777777" w:rsidR="00D11DA1" w:rsidRPr="00C0115A" w:rsidRDefault="00D11DA1" w:rsidP="002A208E">
            <w:pPr>
              <w:rPr>
                <w:rFonts w:ascii="Arial Narrow" w:hAnsi="Arial Narrow" w:cs="Arial"/>
              </w:rPr>
            </w:pPr>
          </w:p>
        </w:tc>
        <w:tc>
          <w:tcPr>
            <w:tcW w:w="3975" w:type="dxa"/>
          </w:tcPr>
          <w:p w14:paraId="029872FC" w14:textId="77777777" w:rsidR="00D11DA1" w:rsidRPr="00C0115A" w:rsidRDefault="00D11DA1" w:rsidP="002A208E">
            <w:pPr>
              <w:tabs>
                <w:tab w:val="left" w:pos="4032"/>
              </w:tabs>
              <w:rPr>
                <w:rFonts w:ascii="Arial Narrow" w:hAnsi="Arial Narrow" w:cs="Arial"/>
              </w:rPr>
            </w:pPr>
          </w:p>
        </w:tc>
      </w:tr>
      <w:tr w:rsidR="00D11DA1" w:rsidRPr="00C0115A" w14:paraId="70CD8C91" w14:textId="2D7FDA81" w:rsidTr="006B74EB">
        <w:trPr>
          <w:trHeight w:val="20"/>
        </w:trPr>
        <w:tc>
          <w:tcPr>
            <w:tcW w:w="1065" w:type="dxa"/>
          </w:tcPr>
          <w:p w14:paraId="14DEF4BF" w14:textId="13C69F70" w:rsidR="00D11DA1" w:rsidRDefault="00D11DA1" w:rsidP="002A208E">
            <w:pPr>
              <w:jc w:val="right"/>
              <w:rPr>
                <w:rFonts w:ascii="Arial Narrow" w:hAnsi="Arial Narrow" w:cs="Arial"/>
              </w:rPr>
            </w:pPr>
            <w:r>
              <w:rPr>
                <w:rFonts w:ascii="Arial Narrow" w:hAnsi="Arial Narrow" w:cs="Arial"/>
              </w:rPr>
              <w:t>a.</w:t>
            </w:r>
          </w:p>
        </w:tc>
        <w:tc>
          <w:tcPr>
            <w:tcW w:w="4320" w:type="dxa"/>
          </w:tcPr>
          <w:p w14:paraId="485FED7F" w14:textId="713C50C9" w:rsidR="00D11DA1" w:rsidRPr="005B0DDD" w:rsidRDefault="00D11DA1" w:rsidP="00237644">
            <w:pPr>
              <w:rPr>
                <w:rFonts w:ascii="Arial Narrow" w:hAnsi="Arial Narrow" w:cs="Arial"/>
              </w:rPr>
            </w:pPr>
            <w:r w:rsidRPr="005B0DDD">
              <w:rPr>
                <w:rFonts w:ascii="Arial Narrow" w:hAnsi="Arial Narrow" w:cs="Arial"/>
              </w:rPr>
              <w:t xml:space="preserve">Student Equity </w:t>
            </w:r>
            <w:r w:rsidR="00957FC4">
              <w:rPr>
                <w:rFonts w:ascii="Arial Narrow" w:hAnsi="Arial Narrow" w:cs="Arial"/>
              </w:rPr>
              <w:t xml:space="preserve">– </w:t>
            </w:r>
            <w:r w:rsidR="00BA7E67">
              <w:rPr>
                <w:rFonts w:ascii="Arial Narrow" w:hAnsi="Arial Narrow" w:cs="Arial"/>
              </w:rPr>
              <w:t>May 8 minutes for approval</w:t>
            </w:r>
          </w:p>
        </w:tc>
        <w:tc>
          <w:tcPr>
            <w:tcW w:w="5040" w:type="dxa"/>
          </w:tcPr>
          <w:p w14:paraId="29EFD510" w14:textId="1BCABFAB" w:rsidR="00D11DA1" w:rsidRPr="00C0115A" w:rsidRDefault="001B7B54" w:rsidP="002A208E">
            <w:pPr>
              <w:rPr>
                <w:rFonts w:ascii="Arial Narrow" w:hAnsi="Arial Narrow" w:cs="Arial"/>
              </w:rPr>
            </w:pPr>
            <w:r>
              <w:rPr>
                <w:rFonts w:ascii="Arial Narrow" w:hAnsi="Arial Narrow" w:cs="Arial"/>
              </w:rPr>
              <w:t>Minutes show t</w:t>
            </w:r>
            <w:r w:rsidR="0094068F">
              <w:rPr>
                <w:rFonts w:ascii="Arial Narrow" w:hAnsi="Arial Narrow" w:cs="Arial"/>
              </w:rPr>
              <w:t>hat committee membership/terms a</w:t>
            </w:r>
            <w:r>
              <w:rPr>
                <w:rFonts w:ascii="Arial Narrow" w:hAnsi="Arial Narrow" w:cs="Arial"/>
              </w:rPr>
              <w:t>re unclear</w:t>
            </w:r>
            <w:r w:rsidR="0094068F">
              <w:rPr>
                <w:rFonts w:ascii="Arial Narrow" w:hAnsi="Arial Narrow" w:cs="Arial"/>
              </w:rPr>
              <w:t xml:space="preserve"> as well as who appoints members</w:t>
            </w:r>
            <w:r>
              <w:rPr>
                <w:rFonts w:ascii="Arial Narrow" w:hAnsi="Arial Narrow" w:cs="Arial"/>
              </w:rPr>
              <w:t>.</w:t>
            </w:r>
            <w:r w:rsidR="0094068F">
              <w:rPr>
                <w:rFonts w:ascii="Arial Narrow" w:hAnsi="Arial Narrow" w:cs="Arial"/>
              </w:rPr>
              <w:t xml:space="preserve">  Unsure what is meant by these comments.</w:t>
            </w:r>
          </w:p>
        </w:tc>
        <w:tc>
          <w:tcPr>
            <w:tcW w:w="3975" w:type="dxa"/>
          </w:tcPr>
          <w:p w14:paraId="29C8C670" w14:textId="77777777" w:rsidR="00D11DA1" w:rsidRDefault="001B7B54" w:rsidP="002A208E">
            <w:pPr>
              <w:tabs>
                <w:tab w:val="left" w:pos="4032"/>
              </w:tabs>
              <w:rPr>
                <w:rFonts w:ascii="Arial Narrow" w:hAnsi="Arial Narrow" w:cs="Arial"/>
              </w:rPr>
            </w:pPr>
            <w:r>
              <w:rPr>
                <w:rFonts w:ascii="Arial Narrow" w:hAnsi="Arial Narrow" w:cs="Arial"/>
              </w:rPr>
              <w:t>Audrey will follow up with their concerns</w:t>
            </w:r>
            <w:r w:rsidR="0094068F">
              <w:rPr>
                <w:rFonts w:ascii="Arial Narrow" w:hAnsi="Arial Narrow" w:cs="Arial"/>
              </w:rPr>
              <w:t>.</w:t>
            </w:r>
          </w:p>
          <w:p w14:paraId="1CEE601C" w14:textId="38203BA3" w:rsidR="0094068F" w:rsidRPr="00C0115A" w:rsidRDefault="0094068F" w:rsidP="002A208E">
            <w:pPr>
              <w:tabs>
                <w:tab w:val="left" w:pos="4032"/>
              </w:tabs>
              <w:rPr>
                <w:rFonts w:ascii="Arial Narrow" w:hAnsi="Arial Narrow" w:cs="Arial"/>
              </w:rPr>
            </w:pPr>
            <w:r>
              <w:rPr>
                <w:rFonts w:ascii="Arial Narrow" w:hAnsi="Arial Narrow" w:cs="Arial"/>
              </w:rPr>
              <w:t>Minutes accepted.</w:t>
            </w:r>
          </w:p>
        </w:tc>
      </w:tr>
      <w:tr w:rsidR="00D11DA1" w:rsidRPr="00C0115A" w14:paraId="51875F7B" w14:textId="7FE9C319" w:rsidTr="006B74EB">
        <w:trPr>
          <w:trHeight w:val="325"/>
        </w:trPr>
        <w:tc>
          <w:tcPr>
            <w:tcW w:w="1065" w:type="dxa"/>
          </w:tcPr>
          <w:p w14:paraId="4CEEBAE0" w14:textId="45DF47B4" w:rsidR="00D11DA1" w:rsidRDefault="00D11DA1" w:rsidP="002A208E">
            <w:pPr>
              <w:jc w:val="right"/>
              <w:rPr>
                <w:rFonts w:ascii="Arial Narrow" w:hAnsi="Arial Narrow" w:cs="Arial"/>
              </w:rPr>
            </w:pPr>
            <w:r>
              <w:rPr>
                <w:rFonts w:ascii="Arial Narrow" w:hAnsi="Arial Narrow" w:cs="Arial"/>
              </w:rPr>
              <w:t>b.</w:t>
            </w:r>
          </w:p>
        </w:tc>
        <w:tc>
          <w:tcPr>
            <w:tcW w:w="4320" w:type="dxa"/>
          </w:tcPr>
          <w:p w14:paraId="7D8400E2" w14:textId="4C874A57" w:rsidR="00D11DA1" w:rsidRPr="005B0DDD" w:rsidRDefault="00E344B9" w:rsidP="00237644">
            <w:pPr>
              <w:rPr>
                <w:rFonts w:ascii="Arial Narrow" w:hAnsi="Arial Narrow" w:cs="Arial"/>
              </w:rPr>
            </w:pPr>
            <w:r>
              <w:rPr>
                <w:rFonts w:ascii="Arial Narrow" w:hAnsi="Arial Narrow" w:cs="Arial"/>
              </w:rPr>
              <w:t>SSSPAC Advisory</w:t>
            </w:r>
            <w:r w:rsidR="00727735">
              <w:rPr>
                <w:rFonts w:ascii="Arial Narrow" w:hAnsi="Arial Narrow" w:cs="Arial"/>
              </w:rPr>
              <w:t xml:space="preserve"> –</w:t>
            </w:r>
            <w:r w:rsidR="008F4B69">
              <w:rPr>
                <w:rFonts w:ascii="Arial Narrow" w:hAnsi="Arial Narrow" w:cs="Arial"/>
              </w:rPr>
              <w:t xml:space="preserve"> May 10 minutes for approval</w:t>
            </w:r>
          </w:p>
        </w:tc>
        <w:tc>
          <w:tcPr>
            <w:tcW w:w="5040" w:type="dxa"/>
          </w:tcPr>
          <w:p w14:paraId="56BA2928" w14:textId="50A1851A" w:rsidR="00D11DA1" w:rsidRPr="00D00E3E" w:rsidRDefault="0094068F" w:rsidP="002A208E">
            <w:pPr>
              <w:tabs>
                <w:tab w:val="left" w:pos="2579"/>
              </w:tabs>
              <w:rPr>
                <w:rFonts w:ascii="Arial Narrow" w:hAnsi="Arial Narrow" w:cs="Arial"/>
              </w:rPr>
            </w:pPr>
            <w:r>
              <w:rPr>
                <w:rFonts w:ascii="Arial Narrow" w:hAnsi="Arial Narrow" w:cs="Arial"/>
              </w:rPr>
              <w:t xml:space="preserve">Need clarification on Integrated Planning input.  Item 2.1 are goals that have since been clarified.  </w:t>
            </w:r>
          </w:p>
        </w:tc>
        <w:tc>
          <w:tcPr>
            <w:tcW w:w="3975" w:type="dxa"/>
          </w:tcPr>
          <w:p w14:paraId="45EE8760" w14:textId="3DBA7380" w:rsidR="00D11DA1" w:rsidRPr="00D00E3E" w:rsidRDefault="0094068F" w:rsidP="002A208E">
            <w:pPr>
              <w:tabs>
                <w:tab w:val="left" w:pos="2579"/>
                <w:tab w:val="left" w:pos="4032"/>
              </w:tabs>
              <w:rPr>
                <w:rFonts w:ascii="Arial Narrow" w:hAnsi="Arial Narrow" w:cs="Arial"/>
              </w:rPr>
            </w:pPr>
            <w:r>
              <w:rPr>
                <w:rFonts w:ascii="Arial Narrow" w:hAnsi="Arial Narrow" w:cs="Arial"/>
              </w:rPr>
              <w:t>Minutes accepted</w:t>
            </w:r>
          </w:p>
        </w:tc>
      </w:tr>
      <w:tr w:rsidR="00D11DA1" w:rsidRPr="00C0115A" w14:paraId="1EF3B6F3" w14:textId="6ACC39ED" w:rsidTr="006B74EB">
        <w:trPr>
          <w:trHeight w:val="305"/>
        </w:trPr>
        <w:tc>
          <w:tcPr>
            <w:tcW w:w="1065" w:type="dxa"/>
          </w:tcPr>
          <w:p w14:paraId="5166CCB9" w14:textId="1738BDB6" w:rsidR="00D11DA1" w:rsidRDefault="00D11DA1" w:rsidP="002A208E">
            <w:pPr>
              <w:jc w:val="right"/>
              <w:rPr>
                <w:rFonts w:ascii="Arial Narrow" w:hAnsi="Arial Narrow" w:cs="Arial"/>
              </w:rPr>
            </w:pPr>
            <w:r>
              <w:rPr>
                <w:rFonts w:ascii="Arial Narrow" w:hAnsi="Arial Narrow" w:cs="Arial"/>
              </w:rPr>
              <w:t>c.</w:t>
            </w:r>
          </w:p>
        </w:tc>
        <w:tc>
          <w:tcPr>
            <w:tcW w:w="4320" w:type="dxa"/>
          </w:tcPr>
          <w:p w14:paraId="6FC8A348" w14:textId="6C062521" w:rsidR="00D11DA1" w:rsidRPr="00EA1E06" w:rsidRDefault="00D11DA1" w:rsidP="006E301F">
            <w:pPr>
              <w:rPr>
                <w:rFonts w:ascii="Arial Narrow" w:hAnsi="Arial Narrow" w:cs="Arial"/>
              </w:rPr>
            </w:pPr>
            <w:r>
              <w:rPr>
                <w:rFonts w:ascii="Arial Narrow" w:hAnsi="Arial Narrow" w:cs="Arial"/>
              </w:rPr>
              <w:t>Basic Skills</w:t>
            </w:r>
            <w:r w:rsidR="00F134C3">
              <w:rPr>
                <w:rFonts w:ascii="Arial Narrow" w:hAnsi="Arial Narrow" w:cs="Arial"/>
              </w:rPr>
              <w:t xml:space="preserve"> –</w:t>
            </w:r>
            <w:r w:rsidR="005245A3">
              <w:rPr>
                <w:rFonts w:ascii="Arial Narrow" w:hAnsi="Arial Narrow" w:cs="Arial"/>
              </w:rPr>
              <w:t xml:space="preserve"> </w:t>
            </w:r>
            <w:r w:rsidR="00237644">
              <w:rPr>
                <w:rFonts w:ascii="Arial Narrow" w:hAnsi="Arial Narrow" w:cs="Arial"/>
              </w:rPr>
              <w:t xml:space="preserve">no </w:t>
            </w:r>
            <w:r w:rsidR="006E301F">
              <w:rPr>
                <w:rFonts w:ascii="Arial Narrow" w:hAnsi="Arial Narrow" w:cs="Arial"/>
              </w:rPr>
              <w:t>meetings until Fall 2017</w:t>
            </w:r>
          </w:p>
        </w:tc>
        <w:tc>
          <w:tcPr>
            <w:tcW w:w="5040" w:type="dxa"/>
          </w:tcPr>
          <w:p w14:paraId="7866E889" w14:textId="2078A88E" w:rsidR="00D11DA1" w:rsidRPr="00C0115A" w:rsidRDefault="00D11DA1" w:rsidP="002A208E">
            <w:pPr>
              <w:rPr>
                <w:rFonts w:ascii="Arial Narrow" w:hAnsi="Arial Narrow" w:cs="Arial"/>
              </w:rPr>
            </w:pPr>
          </w:p>
        </w:tc>
        <w:tc>
          <w:tcPr>
            <w:tcW w:w="3975" w:type="dxa"/>
          </w:tcPr>
          <w:p w14:paraId="37D720F3" w14:textId="77777777" w:rsidR="00D11DA1" w:rsidRPr="00C0115A" w:rsidRDefault="00D11DA1" w:rsidP="002A208E">
            <w:pPr>
              <w:tabs>
                <w:tab w:val="left" w:pos="4032"/>
              </w:tabs>
              <w:rPr>
                <w:rFonts w:ascii="Arial Narrow" w:hAnsi="Arial Narrow" w:cs="Arial"/>
              </w:rPr>
            </w:pPr>
          </w:p>
        </w:tc>
      </w:tr>
      <w:tr w:rsidR="00DF3060" w:rsidRPr="00C0115A" w14:paraId="706C7814" w14:textId="77777777" w:rsidTr="006B74EB">
        <w:trPr>
          <w:trHeight w:val="305"/>
        </w:trPr>
        <w:tc>
          <w:tcPr>
            <w:tcW w:w="1065" w:type="dxa"/>
          </w:tcPr>
          <w:p w14:paraId="5132E0C7" w14:textId="0C47833E" w:rsidR="00DF3060" w:rsidRDefault="00DF3060" w:rsidP="00DF3060">
            <w:pPr>
              <w:jc w:val="center"/>
              <w:rPr>
                <w:rFonts w:ascii="Arial Narrow" w:hAnsi="Arial Narrow" w:cs="Arial"/>
              </w:rPr>
            </w:pPr>
            <w:r>
              <w:rPr>
                <w:rFonts w:ascii="Arial Narrow" w:hAnsi="Arial Narrow" w:cs="Arial"/>
              </w:rPr>
              <w:t>3.0</w:t>
            </w:r>
          </w:p>
        </w:tc>
        <w:tc>
          <w:tcPr>
            <w:tcW w:w="4320" w:type="dxa"/>
          </w:tcPr>
          <w:p w14:paraId="27E611FA" w14:textId="1D4E0493" w:rsidR="00DF3060" w:rsidRDefault="00DF3060" w:rsidP="00DF3060">
            <w:pPr>
              <w:rPr>
                <w:rFonts w:ascii="Arial Narrow" w:hAnsi="Arial Narrow" w:cs="Arial"/>
              </w:rPr>
            </w:pPr>
            <w:r>
              <w:rPr>
                <w:rFonts w:ascii="Arial Narrow" w:hAnsi="Arial Narrow" w:cs="Arial"/>
              </w:rPr>
              <w:t xml:space="preserve">Council’s Membership, Purpose and Function </w:t>
            </w:r>
            <w:r w:rsidR="003E6AC6">
              <w:rPr>
                <w:rFonts w:ascii="Arial Narrow" w:hAnsi="Arial Narrow" w:cs="Arial"/>
              </w:rPr>
              <w:t xml:space="preserve">for </w:t>
            </w:r>
            <w:r>
              <w:rPr>
                <w:rFonts w:ascii="Arial Narrow" w:hAnsi="Arial Narrow" w:cs="Arial"/>
              </w:rPr>
              <w:t>Review</w:t>
            </w:r>
          </w:p>
        </w:tc>
        <w:tc>
          <w:tcPr>
            <w:tcW w:w="5040" w:type="dxa"/>
          </w:tcPr>
          <w:p w14:paraId="04538AE5" w14:textId="77777777" w:rsidR="00DF3060" w:rsidRDefault="0094068F" w:rsidP="002A208E">
            <w:pPr>
              <w:rPr>
                <w:rFonts w:ascii="Arial Narrow" w:hAnsi="Arial Narrow" w:cs="Arial"/>
              </w:rPr>
            </w:pPr>
            <w:r>
              <w:rPr>
                <w:rFonts w:ascii="Arial Narrow" w:hAnsi="Arial Narrow" w:cs="Arial"/>
              </w:rPr>
              <w:t xml:space="preserve">Vacant should be changed to John </w:t>
            </w:r>
            <w:proofErr w:type="spellStart"/>
            <w:r>
              <w:rPr>
                <w:rFonts w:ascii="Arial Narrow" w:hAnsi="Arial Narrow" w:cs="Arial"/>
              </w:rPr>
              <w:t>Pellitteri</w:t>
            </w:r>
            <w:proofErr w:type="spellEnd"/>
            <w:r>
              <w:rPr>
                <w:rFonts w:ascii="Arial Narrow" w:hAnsi="Arial Narrow" w:cs="Arial"/>
              </w:rPr>
              <w:t xml:space="preserve"> for 2016-19; Academic Senate President should read Martin Ramey; Academic Senate Vice President </w:t>
            </w:r>
            <w:r w:rsidR="00D374AC">
              <w:rPr>
                <w:rFonts w:ascii="Arial Narrow" w:hAnsi="Arial Narrow" w:cs="Arial"/>
              </w:rPr>
              <w:t>is vacant for</w:t>
            </w:r>
            <w:r>
              <w:rPr>
                <w:rFonts w:ascii="Arial Narrow" w:hAnsi="Arial Narrow" w:cs="Arial"/>
              </w:rPr>
              <w:t xml:space="preserve"> now.  </w:t>
            </w:r>
            <w:r w:rsidR="00D374AC">
              <w:rPr>
                <w:rFonts w:ascii="Arial Narrow" w:hAnsi="Arial Narrow" w:cs="Arial"/>
              </w:rPr>
              <w:t xml:space="preserve">Suggest combining Functions 1 and 2:  keep #1 and delete #2.  Discussion about the Purpose isn’t distinctive from the Functions.  “The SP&amp;S Council exists to ensure the input of </w:t>
            </w:r>
            <w:r w:rsidR="00D11C1A">
              <w:rPr>
                <w:rFonts w:ascii="Arial Narrow" w:hAnsi="Arial Narrow" w:cs="Arial"/>
              </w:rPr>
              <w:t xml:space="preserve">appropriate </w:t>
            </w:r>
            <w:r w:rsidR="00D374AC">
              <w:rPr>
                <w:rFonts w:ascii="Arial Narrow" w:hAnsi="Arial Narrow" w:cs="Arial"/>
              </w:rPr>
              <w:t>stakeholder</w:t>
            </w:r>
            <w:r w:rsidR="00D11C1A">
              <w:rPr>
                <w:rFonts w:ascii="Arial Narrow" w:hAnsi="Arial Narrow" w:cs="Arial"/>
              </w:rPr>
              <w:t>s</w:t>
            </w:r>
            <w:r w:rsidR="00D374AC">
              <w:rPr>
                <w:rFonts w:ascii="Arial Narrow" w:hAnsi="Arial Narrow" w:cs="Arial"/>
              </w:rPr>
              <w:t xml:space="preserve"> </w:t>
            </w:r>
            <w:r w:rsidR="00D11C1A">
              <w:rPr>
                <w:rFonts w:ascii="Arial Narrow" w:hAnsi="Arial Narrow" w:cs="Arial"/>
              </w:rPr>
              <w:lastRenderedPageBreak/>
              <w:t xml:space="preserve">in discussions and recommendations regarding student preparation and success.” </w:t>
            </w:r>
          </w:p>
          <w:p w14:paraId="7E661EA0" w14:textId="77777777" w:rsidR="00907E08" w:rsidRDefault="00907E08" w:rsidP="002A208E">
            <w:pPr>
              <w:rPr>
                <w:rFonts w:ascii="Arial Narrow" w:hAnsi="Arial Narrow" w:cs="Arial"/>
              </w:rPr>
            </w:pPr>
          </w:p>
          <w:p w14:paraId="404C7BF0" w14:textId="14042758" w:rsidR="00907E08" w:rsidRPr="00C0115A" w:rsidRDefault="00907E08" w:rsidP="002A208E">
            <w:pPr>
              <w:rPr>
                <w:rFonts w:ascii="Arial Narrow" w:hAnsi="Arial Narrow" w:cs="Arial"/>
              </w:rPr>
            </w:pPr>
          </w:p>
        </w:tc>
        <w:tc>
          <w:tcPr>
            <w:tcW w:w="3975" w:type="dxa"/>
          </w:tcPr>
          <w:p w14:paraId="5A1EF43B" w14:textId="4E30877E" w:rsidR="00DF3060" w:rsidRDefault="00D11C1A" w:rsidP="002A208E">
            <w:pPr>
              <w:tabs>
                <w:tab w:val="left" w:pos="4032"/>
              </w:tabs>
              <w:rPr>
                <w:rFonts w:ascii="Arial Narrow" w:hAnsi="Arial Narrow" w:cs="Arial"/>
              </w:rPr>
            </w:pPr>
            <w:r>
              <w:rPr>
                <w:rFonts w:ascii="Arial Narrow" w:hAnsi="Arial Narrow" w:cs="Arial"/>
              </w:rPr>
              <w:lastRenderedPageBreak/>
              <w:t xml:space="preserve">Change Purpose:  </w:t>
            </w:r>
            <w:r w:rsidR="00161FA1">
              <w:rPr>
                <w:rFonts w:ascii="Arial Narrow" w:hAnsi="Arial Narrow" w:cs="Arial"/>
              </w:rPr>
              <w:t>“</w:t>
            </w:r>
            <w:r w:rsidR="00161FA1" w:rsidRPr="00161FA1">
              <w:rPr>
                <w:rFonts w:ascii="Arial Narrow" w:hAnsi="Arial Narrow" w:cs="Arial"/>
                <w:b/>
                <w:i/>
              </w:rPr>
              <w:t>The SP&amp;S Council exists to ensure the input of appropriate stakeholders in discussions and recommendations regarding student preparation and success</w:t>
            </w:r>
            <w:r w:rsidR="00161FA1">
              <w:rPr>
                <w:rFonts w:ascii="Arial Narrow" w:hAnsi="Arial Narrow" w:cs="Arial"/>
              </w:rPr>
              <w:t>.”</w:t>
            </w:r>
          </w:p>
          <w:p w14:paraId="51E41948" w14:textId="77777777" w:rsidR="00D11C1A" w:rsidRDefault="00D11C1A" w:rsidP="002A208E">
            <w:pPr>
              <w:tabs>
                <w:tab w:val="left" w:pos="4032"/>
              </w:tabs>
              <w:rPr>
                <w:rFonts w:ascii="Arial Narrow" w:hAnsi="Arial Narrow" w:cs="Arial"/>
              </w:rPr>
            </w:pPr>
          </w:p>
          <w:p w14:paraId="7B01E308" w14:textId="77777777" w:rsidR="00D11C1A" w:rsidRDefault="00D11C1A" w:rsidP="002A208E">
            <w:pPr>
              <w:tabs>
                <w:tab w:val="left" w:pos="4032"/>
              </w:tabs>
              <w:rPr>
                <w:rFonts w:ascii="Arial Narrow" w:hAnsi="Arial Narrow" w:cs="Arial"/>
              </w:rPr>
            </w:pPr>
            <w:r>
              <w:rPr>
                <w:rFonts w:ascii="Arial Narrow" w:hAnsi="Arial Narrow" w:cs="Arial"/>
              </w:rPr>
              <w:t>Change Functions:</w:t>
            </w:r>
          </w:p>
          <w:p w14:paraId="06D9CE01" w14:textId="77777777" w:rsidR="00F539D7" w:rsidRDefault="00F539D7" w:rsidP="00F539D7">
            <w:pPr>
              <w:pStyle w:val="ListParagraph"/>
              <w:numPr>
                <w:ilvl w:val="0"/>
                <w:numId w:val="16"/>
              </w:numPr>
              <w:tabs>
                <w:tab w:val="left" w:pos="4032"/>
              </w:tabs>
              <w:rPr>
                <w:rFonts w:ascii="Arial Narrow" w:hAnsi="Arial Narrow" w:cs="Arial"/>
              </w:rPr>
            </w:pPr>
            <w:r>
              <w:rPr>
                <w:rFonts w:ascii="Arial Narrow" w:hAnsi="Arial Narrow" w:cs="Arial"/>
              </w:rPr>
              <w:lastRenderedPageBreak/>
              <w:t>“To</w:t>
            </w:r>
            <w:r w:rsidRPr="00D11C1A">
              <w:rPr>
                <w:rFonts w:ascii="Arial Narrow" w:hAnsi="Arial Narrow" w:cs="Arial"/>
                <w:b/>
                <w:i/>
              </w:rPr>
              <w:t xml:space="preserve"> research</w:t>
            </w:r>
            <w:r>
              <w:rPr>
                <w:rFonts w:ascii="Arial Narrow" w:hAnsi="Arial Narrow" w:cs="Arial"/>
              </w:rPr>
              <w:t>, review, develop and recommend to the Academic Senate policies and procedures related to student preparation and success.”</w:t>
            </w:r>
          </w:p>
          <w:p w14:paraId="6CC0BA2D" w14:textId="77777777" w:rsidR="00F539D7" w:rsidRDefault="00F539D7" w:rsidP="00F539D7">
            <w:pPr>
              <w:pStyle w:val="ListParagraph"/>
              <w:numPr>
                <w:ilvl w:val="0"/>
                <w:numId w:val="16"/>
              </w:numPr>
              <w:tabs>
                <w:tab w:val="left" w:pos="4032"/>
              </w:tabs>
              <w:rPr>
                <w:rFonts w:ascii="Arial Narrow" w:hAnsi="Arial Narrow" w:cs="Arial"/>
              </w:rPr>
            </w:pPr>
            <w:r>
              <w:rPr>
                <w:rFonts w:ascii="Arial Narrow" w:hAnsi="Arial Narrow" w:cs="Arial"/>
              </w:rPr>
              <w:t>Delete and replace with:  “</w:t>
            </w:r>
            <w:r w:rsidRPr="00D11C1A">
              <w:rPr>
                <w:rFonts w:ascii="Arial Narrow" w:hAnsi="Arial Narrow" w:cs="Arial"/>
                <w:b/>
                <w:i/>
              </w:rPr>
              <w:t>Analyze and synthesize data and information to</w:t>
            </w:r>
            <w:r>
              <w:rPr>
                <w:rFonts w:ascii="Arial Narrow" w:hAnsi="Arial Narrow" w:cs="Arial"/>
              </w:rPr>
              <w:t xml:space="preserve"> </w:t>
            </w:r>
            <w:r w:rsidRPr="00D11C1A">
              <w:rPr>
                <w:rFonts w:ascii="Arial Narrow" w:hAnsi="Arial Narrow" w:cs="Arial"/>
                <w:b/>
                <w:i/>
              </w:rPr>
              <w:t>develop recommendations on policies</w:t>
            </w:r>
            <w:r>
              <w:rPr>
                <w:rFonts w:ascii="Arial Narrow" w:hAnsi="Arial Narrow" w:cs="Arial"/>
              </w:rPr>
              <w:t>.”</w:t>
            </w:r>
          </w:p>
          <w:p w14:paraId="38B34AEE" w14:textId="77777777" w:rsidR="00F539D7" w:rsidRDefault="00F539D7" w:rsidP="00F539D7">
            <w:pPr>
              <w:pStyle w:val="ListParagraph"/>
              <w:numPr>
                <w:ilvl w:val="0"/>
                <w:numId w:val="16"/>
              </w:numPr>
              <w:tabs>
                <w:tab w:val="left" w:pos="4032"/>
              </w:tabs>
              <w:rPr>
                <w:rFonts w:ascii="Arial Narrow" w:hAnsi="Arial Narrow" w:cs="Arial"/>
              </w:rPr>
            </w:pPr>
            <w:r>
              <w:rPr>
                <w:rFonts w:ascii="Arial Narrow" w:hAnsi="Arial Narrow" w:cs="Arial"/>
              </w:rPr>
              <w:t>Refer issues  and concerns  to appropriate councils and committees for  follow-up</w:t>
            </w:r>
          </w:p>
          <w:p w14:paraId="513B710A" w14:textId="514E6C98" w:rsidR="006B74EB" w:rsidRPr="00D11C1A" w:rsidRDefault="00F539D7" w:rsidP="00F539D7">
            <w:pPr>
              <w:pStyle w:val="ListParagraph"/>
              <w:numPr>
                <w:ilvl w:val="0"/>
                <w:numId w:val="16"/>
              </w:numPr>
              <w:tabs>
                <w:tab w:val="left" w:pos="4032"/>
              </w:tabs>
              <w:rPr>
                <w:rFonts w:ascii="Arial Narrow" w:hAnsi="Arial Narrow" w:cs="Arial"/>
              </w:rPr>
            </w:pPr>
            <w:r>
              <w:rPr>
                <w:rFonts w:ascii="Arial Narrow" w:hAnsi="Arial Narrow" w:cs="Arial"/>
              </w:rPr>
              <w:t xml:space="preserve">“To review </w:t>
            </w:r>
            <w:r>
              <w:rPr>
                <w:rFonts w:ascii="Arial Narrow" w:hAnsi="Arial Narrow" w:cs="Arial"/>
                <w:b/>
                <w:i/>
              </w:rPr>
              <w:t xml:space="preserve">and approve </w:t>
            </w:r>
            <w:r>
              <w:rPr>
                <w:rFonts w:ascii="Arial Narrow" w:hAnsi="Arial Narrow" w:cs="Arial"/>
              </w:rPr>
              <w:t xml:space="preserve">recommendations from the Student Success and Support Program Advisory, Student Equity, and Basic Skills committees </w:t>
            </w:r>
            <w:r w:rsidRPr="006B74EB">
              <w:rPr>
                <w:rFonts w:ascii="Arial Narrow" w:hAnsi="Arial Narrow" w:cs="Arial"/>
                <w:b/>
                <w:i/>
              </w:rPr>
              <w:t>and provide direction as needed</w:t>
            </w:r>
            <w:r>
              <w:rPr>
                <w:rFonts w:ascii="Arial Narrow" w:hAnsi="Arial Narrow" w:cs="Arial"/>
              </w:rPr>
              <w:t>.”</w:t>
            </w:r>
          </w:p>
        </w:tc>
      </w:tr>
      <w:tr w:rsidR="00DF3060" w:rsidRPr="00C0115A" w14:paraId="3411025E" w14:textId="77777777" w:rsidTr="006B74EB">
        <w:trPr>
          <w:trHeight w:val="305"/>
        </w:trPr>
        <w:tc>
          <w:tcPr>
            <w:tcW w:w="1065" w:type="dxa"/>
          </w:tcPr>
          <w:p w14:paraId="47B4EB07" w14:textId="0B9494B6" w:rsidR="00DF3060" w:rsidRDefault="00DF3060" w:rsidP="00DF3060">
            <w:pPr>
              <w:jc w:val="center"/>
              <w:rPr>
                <w:rFonts w:ascii="Arial Narrow" w:hAnsi="Arial Narrow" w:cs="Arial"/>
              </w:rPr>
            </w:pPr>
            <w:r>
              <w:rPr>
                <w:rFonts w:ascii="Arial Narrow" w:hAnsi="Arial Narrow" w:cs="Arial"/>
              </w:rPr>
              <w:lastRenderedPageBreak/>
              <w:t>4.0</w:t>
            </w:r>
          </w:p>
        </w:tc>
        <w:tc>
          <w:tcPr>
            <w:tcW w:w="4320" w:type="dxa"/>
          </w:tcPr>
          <w:p w14:paraId="02A94144" w14:textId="551236D2" w:rsidR="00DF3060" w:rsidRDefault="00DF3060" w:rsidP="00DF3060">
            <w:pPr>
              <w:rPr>
                <w:rFonts w:ascii="Arial Narrow" w:hAnsi="Arial Narrow" w:cs="Arial"/>
              </w:rPr>
            </w:pPr>
            <w:r>
              <w:rPr>
                <w:rFonts w:ascii="Arial Narrow" w:hAnsi="Arial Narrow" w:cs="Arial"/>
              </w:rPr>
              <w:t xml:space="preserve">Council’s </w:t>
            </w:r>
            <w:r w:rsidR="003E6AC6">
              <w:rPr>
                <w:rFonts w:ascii="Arial Narrow" w:hAnsi="Arial Narrow" w:cs="Arial"/>
              </w:rPr>
              <w:t>Committee Goal and Progress Report for Review</w:t>
            </w:r>
          </w:p>
        </w:tc>
        <w:tc>
          <w:tcPr>
            <w:tcW w:w="5040" w:type="dxa"/>
          </w:tcPr>
          <w:p w14:paraId="4E427619" w14:textId="77777777" w:rsidR="00DF3060" w:rsidRDefault="00907E08" w:rsidP="002A208E">
            <w:pPr>
              <w:rPr>
                <w:rFonts w:ascii="Arial Narrow" w:hAnsi="Arial Narrow" w:cs="Arial"/>
              </w:rPr>
            </w:pPr>
            <w:r>
              <w:rPr>
                <w:rFonts w:ascii="Arial Narrow" w:hAnsi="Arial Narrow" w:cs="Arial"/>
              </w:rPr>
              <w:t>Goal #1:  ongoing</w:t>
            </w:r>
          </w:p>
          <w:p w14:paraId="590566B1" w14:textId="77777777" w:rsidR="00907E08" w:rsidRDefault="00907E08" w:rsidP="002A208E">
            <w:pPr>
              <w:rPr>
                <w:rFonts w:ascii="Arial Narrow" w:hAnsi="Arial Narrow" w:cs="Arial"/>
              </w:rPr>
            </w:pPr>
            <w:r>
              <w:rPr>
                <w:rFonts w:ascii="Arial Narrow" w:hAnsi="Arial Narrow" w:cs="Arial"/>
              </w:rPr>
              <w:t>Goal #2:  ongoing, especially related to integrated plan, APs and BPs, homeless task force</w:t>
            </w:r>
          </w:p>
          <w:p w14:paraId="222683AB" w14:textId="77777777" w:rsidR="00907E08" w:rsidRDefault="00907E08" w:rsidP="002A208E">
            <w:pPr>
              <w:rPr>
                <w:rFonts w:ascii="Arial Narrow" w:hAnsi="Arial Narrow" w:cs="Arial"/>
              </w:rPr>
            </w:pPr>
            <w:r>
              <w:rPr>
                <w:rFonts w:ascii="Arial Narrow" w:hAnsi="Arial Narrow" w:cs="Arial"/>
              </w:rPr>
              <w:t>Goal #3:  ongoing; completed for 2017-18</w:t>
            </w:r>
          </w:p>
          <w:p w14:paraId="2C044C4C" w14:textId="338A886F" w:rsidR="00907E08" w:rsidRDefault="00907E08" w:rsidP="002A208E">
            <w:pPr>
              <w:rPr>
                <w:rFonts w:ascii="Arial Narrow" w:hAnsi="Arial Narrow" w:cs="Arial"/>
              </w:rPr>
            </w:pPr>
            <w:r>
              <w:rPr>
                <w:rFonts w:ascii="Arial Narrow" w:hAnsi="Arial Narrow" w:cs="Arial"/>
              </w:rPr>
              <w:t>Goal #4:  review via S</w:t>
            </w:r>
            <w:r w:rsidR="005E4A1A">
              <w:rPr>
                <w:rFonts w:ascii="Arial Narrow" w:hAnsi="Arial Narrow" w:cs="Arial"/>
              </w:rPr>
              <w:t>S</w:t>
            </w:r>
            <w:r>
              <w:rPr>
                <w:rFonts w:ascii="Arial Narrow" w:hAnsi="Arial Narrow" w:cs="Arial"/>
              </w:rPr>
              <w:t>SPAC minutes; will schedule a full review in the fall of 2017</w:t>
            </w:r>
          </w:p>
          <w:p w14:paraId="164CE5FE" w14:textId="77777777" w:rsidR="00907E08" w:rsidRDefault="00907E08" w:rsidP="002A208E">
            <w:pPr>
              <w:rPr>
                <w:rFonts w:ascii="Arial Narrow" w:hAnsi="Arial Narrow" w:cs="Arial"/>
              </w:rPr>
            </w:pPr>
            <w:r>
              <w:rPr>
                <w:rFonts w:ascii="Arial Narrow" w:hAnsi="Arial Narrow" w:cs="Arial"/>
              </w:rPr>
              <w:t>Goal #5:  review via Student Equity minutes; will schedule a full review in the fall of 2017</w:t>
            </w:r>
          </w:p>
          <w:p w14:paraId="3EE35CC7" w14:textId="77777777" w:rsidR="00907E08" w:rsidRDefault="00907E08" w:rsidP="002A208E">
            <w:pPr>
              <w:rPr>
                <w:rFonts w:ascii="Arial Narrow" w:hAnsi="Arial Narrow" w:cs="Arial"/>
              </w:rPr>
            </w:pPr>
            <w:r>
              <w:rPr>
                <w:rFonts w:ascii="Arial Narrow" w:hAnsi="Arial Narrow" w:cs="Arial"/>
              </w:rPr>
              <w:t>Goal #6:  reviewed 5000 series and other related BPs and APs [list[</w:t>
            </w:r>
          </w:p>
          <w:p w14:paraId="791766E9" w14:textId="64A0E762" w:rsidR="00907E08" w:rsidRDefault="00907E08" w:rsidP="002A208E">
            <w:pPr>
              <w:rPr>
                <w:rFonts w:ascii="Arial Narrow" w:hAnsi="Arial Narrow" w:cs="Arial"/>
              </w:rPr>
            </w:pPr>
            <w:r>
              <w:rPr>
                <w:rFonts w:ascii="Arial Narrow" w:hAnsi="Arial Narrow" w:cs="Arial"/>
              </w:rPr>
              <w:t xml:space="preserve">Goal #7:  participated in campus-wide discussion on Multiple Measures; monitored Common Assessment </w:t>
            </w:r>
            <w:r>
              <w:rPr>
                <w:rFonts w:ascii="Arial Narrow" w:hAnsi="Arial Narrow" w:cs="Arial"/>
              </w:rPr>
              <w:lastRenderedPageBreak/>
              <w:t>from S</w:t>
            </w:r>
            <w:r w:rsidR="005E4A1A">
              <w:rPr>
                <w:rFonts w:ascii="Arial Narrow" w:hAnsi="Arial Narrow" w:cs="Arial"/>
              </w:rPr>
              <w:t>S</w:t>
            </w:r>
            <w:r>
              <w:rPr>
                <w:rFonts w:ascii="Arial Narrow" w:hAnsi="Arial Narrow" w:cs="Arial"/>
              </w:rPr>
              <w:t>SPAC and the Common Assessment Implementation Team</w:t>
            </w:r>
          </w:p>
          <w:p w14:paraId="0CF88368" w14:textId="77777777" w:rsidR="00907E08" w:rsidRDefault="00907E08" w:rsidP="002A208E">
            <w:pPr>
              <w:rPr>
                <w:rFonts w:ascii="Arial Narrow" w:hAnsi="Arial Narrow" w:cs="Arial"/>
              </w:rPr>
            </w:pPr>
          </w:p>
          <w:p w14:paraId="32397963" w14:textId="591626A8" w:rsidR="00907E08" w:rsidRPr="00C0115A" w:rsidRDefault="00907E08" w:rsidP="002A208E">
            <w:pPr>
              <w:rPr>
                <w:rFonts w:ascii="Arial Narrow" w:hAnsi="Arial Narrow" w:cs="Arial"/>
              </w:rPr>
            </w:pPr>
            <w:r>
              <w:rPr>
                <w:rFonts w:ascii="Arial Narrow" w:hAnsi="Arial Narrow" w:cs="Arial"/>
              </w:rPr>
              <w:t>Year-End Report:  reviewed the draft prepared by Maridelle; will add the work we did linked to Accreditation</w:t>
            </w:r>
          </w:p>
        </w:tc>
        <w:tc>
          <w:tcPr>
            <w:tcW w:w="3975" w:type="dxa"/>
          </w:tcPr>
          <w:p w14:paraId="61F2A0D5" w14:textId="77777777" w:rsidR="00DF3060" w:rsidRPr="00C0115A" w:rsidRDefault="00DF3060" w:rsidP="002A208E">
            <w:pPr>
              <w:tabs>
                <w:tab w:val="left" w:pos="4032"/>
              </w:tabs>
              <w:rPr>
                <w:rFonts w:ascii="Arial Narrow" w:hAnsi="Arial Narrow" w:cs="Arial"/>
              </w:rPr>
            </w:pPr>
          </w:p>
        </w:tc>
      </w:tr>
      <w:tr w:rsidR="00CA79C2" w:rsidRPr="00C0115A" w14:paraId="6BFCA9B7" w14:textId="77777777" w:rsidTr="006B74EB">
        <w:trPr>
          <w:trHeight w:val="325"/>
        </w:trPr>
        <w:tc>
          <w:tcPr>
            <w:tcW w:w="1065" w:type="dxa"/>
          </w:tcPr>
          <w:p w14:paraId="6D03C890" w14:textId="0760C442" w:rsidR="00CA79C2" w:rsidRDefault="0031792F" w:rsidP="002A208E">
            <w:pPr>
              <w:jc w:val="center"/>
              <w:rPr>
                <w:rFonts w:ascii="Arial Narrow" w:hAnsi="Arial Narrow" w:cs="Arial"/>
              </w:rPr>
            </w:pPr>
            <w:r>
              <w:rPr>
                <w:rFonts w:ascii="Arial Narrow" w:hAnsi="Arial Narrow" w:cs="Arial"/>
              </w:rPr>
              <w:t>5</w:t>
            </w:r>
            <w:r w:rsidR="0069489F">
              <w:rPr>
                <w:rFonts w:ascii="Arial Narrow" w:hAnsi="Arial Narrow" w:cs="Arial"/>
              </w:rPr>
              <w:t>.0</w:t>
            </w:r>
          </w:p>
        </w:tc>
        <w:tc>
          <w:tcPr>
            <w:tcW w:w="4320" w:type="dxa"/>
          </w:tcPr>
          <w:p w14:paraId="50471D1A" w14:textId="73B3969F" w:rsidR="00CA79C2" w:rsidRPr="006E301F" w:rsidRDefault="00652F87" w:rsidP="002A208E">
            <w:pPr>
              <w:ind w:left="-18"/>
              <w:rPr>
                <w:rFonts w:ascii="Arial Narrow" w:hAnsi="Arial Narrow" w:cs="Arial"/>
              </w:rPr>
            </w:pPr>
            <w:r w:rsidRPr="006E301F">
              <w:rPr>
                <w:rFonts w:ascii="Arial Narrow" w:hAnsi="Arial Narrow" w:cs="Arial"/>
              </w:rPr>
              <w:t>Integrated Planning (Basic Skills, SSSP and Student Equity)</w:t>
            </w:r>
            <w:r w:rsidR="006A6373" w:rsidRPr="006E301F">
              <w:rPr>
                <w:rFonts w:ascii="Arial Narrow" w:hAnsi="Arial Narrow" w:cs="Arial"/>
              </w:rPr>
              <w:t xml:space="preserve"> – </w:t>
            </w:r>
            <w:r w:rsidR="00B96F48" w:rsidRPr="006E301F">
              <w:rPr>
                <w:rFonts w:ascii="Arial Narrow" w:hAnsi="Arial Narrow" w:cs="Arial"/>
              </w:rPr>
              <w:t xml:space="preserve">committee chairs to provide names of representatives to develop responses for the Integrated Plan development. </w:t>
            </w:r>
            <w:r w:rsidR="00066075" w:rsidRPr="006E301F">
              <w:rPr>
                <w:rFonts w:ascii="Arial Narrow" w:hAnsi="Arial Narrow" w:cs="Arial"/>
              </w:rPr>
              <w:t xml:space="preserve"> </w:t>
            </w:r>
          </w:p>
          <w:p w14:paraId="45322A9B" w14:textId="4271C63A" w:rsidR="00652F87" w:rsidRPr="00652F87" w:rsidRDefault="00652F87" w:rsidP="002A208E">
            <w:pPr>
              <w:ind w:left="-18"/>
              <w:rPr>
                <w:rFonts w:ascii="Arial Narrow" w:hAnsi="Arial Narrow" w:cs="Arial"/>
                <w:i/>
              </w:rPr>
            </w:pPr>
            <w:r w:rsidRPr="006E301F">
              <w:rPr>
                <w:rFonts w:ascii="Arial Narrow" w:hAnsi="Arial Narrow" w:cs="Arial"/>
                <w:i/>
              </w:rPr>
              <w:t xml:space="preserve">Chairs from each of the committees </w:t>
            </w:r>
            <w:r w:rsidR="006A6373" w:rsidRPr="006E301F">
              <w:rPr>
                <w:rFonts w:ascii="Arial Narrow" w:hAnsi="Arial Narrow" w:cs="Arial"/>
                <w:i/>
              </w:rPr>
              <w:t xml:space="preserve">pending confirmation </w:t>
            </w:r>
            <w:r w:rsidR="00463A8B" w:rsidRPr="006E301F">
              <w:rPr>
                <w:rFonts w:ascii="Arial Narrow" w:hAnsi="Arial Narrow" w:cs="Arial"/>
                <w:i/>
              </w:rPr>
              <w:t>to be present at the June 5</w:t>
            </w:r>
            <w:r w:rsidRPr="006E301F">
              <w:rPr>
                <w:rFonts w:ascii="Arial Narrow" w:hAnsi="Arial Narrow" w:cs="Arial"/>
                <w:i/>
              </w:rPr>
              <w:t xml:space="preserve"> meeting</w:t>
            </w:r>
          </w:p>
        </w:tc>
        <w:tc>
          <w:tcPr>
            <w:tcW w:w="5040" w:type="dxa"/>
          </w:tcPr>
          <w:p w14:paraId="49AF60E3" w14:textId="77777777" w:rsidR="00CA79C2" w:rsidRDefault="00B74DD2" w:rsidP="002A208E">
            <w:pPr>
              <w:rPr>
                <w:rFonts w:ascii="Arial Narrow" w:hAnsi="Arial Narrow" w:cs="Arial"/>
              </w:rPr>
            </w:pPr>
            <w:r>
              <w:rPr>
                <w:rFonts w:ascii="Arial Narrow" w:hAnsi="Arial Narrow" w:cs="Arial"/>
              </w:rPr>
              <w:t>Reviewed work submitted to date was reviewed.</w:t>
            </w:r>
          </w:p>
          <w:p w14:paraId="66157774" w14:textId="77777777" w:rsidR="00B74DD2" w:rsidRDefault="00B74DD2" w:rsidP="002A208E">
            <w:pPr>
              <w:rPr>
                <w:rFonts w:ascii="Arial Narrow" w:hAnsi="Arial Narrow" w:cs="Arial"/>
              </w:rPr>
            </w:pPr>
          </w:p>
          <w:p w14:paraId="30996489" w14:textId="03127DA2" w:rsidR="00B74DD2" w:rsidRPr="00C0115A" w:rsidRDefault="00B74DD2" w:rsidP="002A208E">
            <w:pPr>
              <w:rPr>
                <w:rFonts w:ascii="Arial Narrow" w:hAnsi="Arial Narrow" w:cs="Arial"/>
              </w:rPr>
            </w:pPr>
            <w:r>
              <w:rPr>
                <w:rFonts w:ascii="Arial Narrow" w:hAnsi="Arial Narrow" w:cs="Arial"/>
              </w:rPr>
              <w:t xml:space="preserve">Summer meetings targeted for Thursdays at 12:00 noon with lunch.  </w:t>
            </w:r>
          </w:p>
        </w:tc>
        <w:tc>
          <w:tcPr>
            <w:tcW w:w="3975" w:type="dxa"/>
          </w:tcPr>
          <w:p w14:paraId="07B2A8A6" w14:textId="77777777" w:rsidR="00CA79C2" w:rsidRPr="00C0115A" w:rsidRDefault="00CA79C2" w:rsidP="002A208E">
            <w:pPr>
              <w:tabs>
                <w:tab w:val="left" w:pos="4032"/>
              </w:tabs>
              <w:rPr>
                <w:rFonts w:ascii="Arial Narrow" w:hAnsi="Arial Narrow" w:cs="Arial"/>
              </w:rPr>
            </w:pPr>
          </w:p>
        </w:tc>
      </w:tr>
      <w:tr w:rsidR="007C2710" w:rsidRPr="00C0115A" w14:paraId="40A89451" w14:textId="77777777" w:rsidTr="006B74EB">
        <w:trPr>
          <w:trHeight w:val="325"/>
        </w:trPr>
        <w:tc>
          <w:tcPr>
            <w:tcW w:w="1065" w:type="dxa"/>
          </w:tcPr>
          <w:p w14:paraId="3E174482" w14:textId="42EF83E2" w:rsidR="007C2710" w:rsidRDefault="0031792F" w:rsidP="007C2710">
            <w:pPr>
              <w:jc w:val="center"/>
              <w:rPr>
                <w:rFonts w:ascii="Arial Narrow" w:hAnsi="Arial Narrow" w:cs="Arial"/>
              </w:rPr>
            </w:pPr>
            <w:r>
              <w:rPr>
                <w:rFonts w:ascii="Arial Narrow" w:hAnsi="Arial Narrow" w:cs="Arial"/>
              </w:rPr>
              <w:t>6</w:t>
            </w:r>
            <w:r w:rsidR="007C2710">
              <w:rPr>
                <w:rFonts w:ascii="Arial Narrow" w:hAnsi="Arial Narrow" w:cs="Arial"/>
              </w:rPr>
              <w:t>.0</w:t>
            </w:r>
          </w:p>
        </w:tc>
        <w:tc>
          <w:tcPr>
            <w:tcW w:w="4320" w:type="dxa"/>
          </w:tcPr>
          <w:p w14:paraId="1DAC05B3" w14:textId="77777777" w:rsidR="007C2710" w:rsidRDefault="007C2710" w:rsidP="007C2710">
            <w:pPr>
              <w:ind w:left="-18"/>
              <w:rPr>
                <w:rFonts w:ascii="Arial Narrow" w:hAnsi="Arial Narrow" w:cs="Arial"/>
              </w:rPr>
            </w:pPr>
            <w:r>
              <w:rPr>
                <w:rFonts w:ascii="Arial Narrow" w:hAnsi="Arial Narrow" w:cs="Arial"/>
              </w:rPr>
              <w:t xml:space="preserve">Multiple Measures (Maria Tsai) – </w:t>
            </w:r>
            <w:r w:rsidRPr="00715F44">
              <w:rPr>
                <w:rFonts w:ascii="Arial Narrow" w:hAnsi="Arial Narrow" w:cs="Arial"/>
                <w:i/>
              </w:rPr>
              <w:t xml:space="preserve">Confirmed </w:t>
            </w:r>
            <w:r>
              <w:rPr>
                <w:rFonts w:ascii="Arial Narrow" w:hAnsi="Arial Narrow" w:cs="Arial"/>
                <w:i/>
              </w:rPr>
              <w:t>to present for June 5 meeting</w:t>
            </w:r>
          </w:p>
        </w:tc>
        <w:tc>
          <w:tcPr>
            <w:tcW w:w="5040" w:type="dxa"/>
          </w:tcPr>
          <w:p w14:paraId="3CEDB290" w14:textId="044FBF66" w:rsidR="007C2710" w:rsidRDefault="008B56E2" w:rsidP="007C2710">
            <w:pPr>
              <w:rPr>
                <w:rFonts w:ascii="Arial Narrow" w:hAnsi="Arial Narrow" w:cs="Arial"/>
              </w:rPr>
            </w:pPr>
            <w:r>
              <w:rPr>
                <w:rFonts w:ascii="Arial Narrow" w:hAnsi="Arial Narrow" w:cs="Arial"/>
              </w:rPr>
              <w:t>Maria presented results from the Multiple Measures Study she conducted.  The full process of analyzing results began March 1, 2015.  15% of students tested became “multiple measures eligible” or 59,297 with 5% of this group approved to be moved up by multiple measures placement.  A higher percentage of students were placed in higher level math based on other measures/criteria than the survey; whereas the majority of students taking AWE and DRP were mostly placed using the survey.  Regarding enrollment in approved courses, AWE had the highest at 887.</w:t>
            </w:r>
            <w:r w:rsidR="00D94571">
              <w:rPr>
                <w:rFonts w:ascii="Arial Narrow" w:hAnsi="Arial Narrow" w:cs="Arial"/>
              </w:rPr>
              <w:t xml:space="preserve"> Success rates who that for AWE, Math level 1, Math level 2 were higher for students placed based on the Survey over other multiple measures.  Comparing placements from the Survey compared to college wide success rates, students placed on the Survey did better on E</w:t>
            </w:r>
            <w:r w:rsidR="00612766">
              <w:rPr>
                <w:rFonts w:ascii="Arial Narrow" w:hAnsi="Arial Narrow" w:cs="Arial"/>
              </w:rPr>
              <w:t xml:space="preserve">nglish, reading, Math level 1, </w:t>
            </w:r>
            <w:proofErr w:type="gramStart"/>
            <w:r w:rsidR="00612766">
              <w:rPr>
                <w:rFonts w:ascii="Arial Narrow" w:hAnsi="Arial Narrow" w:cs="Arial"/>
              </w:rPr>
              <w:t>M</w:t>
            </w:r>
            <w:r w:rsidR="00D94571">
              <w:rPr>
                <w:rFonts w:ascii="Arial Narrow" w:hAnsi="Arial Narrow" w:cs="Arial"/>
              </w:rPr>
              <w:t>ath</w:t>
            </w:r>
            <w:proofErr w:type="gramEnd"/>
            <w:r w:rsidR="00D94571">
              <w:rPr>
                <w:rFonts w:ascii="Arial Narrow" w:hAnsi="Arial Narrow" w:cs="Arial"/>
              </w:rPr>
              <w:t xml:space="preserve"> level 2.</w:t>
            </w:r>
          </w:p>
          <w:p w14:paraId="3127A20B" w14:textId="77777777" w:rsidR="00D94571" w:rsidRDefault="00D94571" w:rsidP="007C2710">
            <w:pPr>
              <w:rPr>
                <w:rFonts w:ascii="Arial Narrow" w:hAnsi="Arial Narrow" w:cs="Arial"/>
              </w:rPr>
            </w:pPr>
          </w:p>
          <w:p w14:paraId="65F70D42" w14:textId="77777777" w:rsidR="00D94571" w:rsidRDefault="00D94571" w:rsidP="007C2710">
            <w:pPr>
              <w:rPr>
                <w:rFonts w:ascii="Arial Narrow" w:hAnsi="Arial Narrow" w:cs="Arial"/>
              </w:rPr>
            </w:pPr>
            <w:r>
              <w:rPr>
                <w:rFonts w:ascii="Arial Narrow" w:hAnsi="Arial Narrow" w:cs="Arial"/>
              </w:rPr>
              <w:t xml:space="preserve">Females more likely than males more likely to be placed on MM.  Latinos and Pacific Islanders are less likely to be placed based on MM.  </w:t>
            </w:r>
          </w:p>
          <w:p w14:paraId="7E9B01B5" w14:textId="77777777" w:rsidR="00D94571" w:rsidRDefault="00D94571" w:rsidP="007C2710">
            <w:pPr>
              <w:rPr>
                <w:rFonts w:ascii="Arial Narrow" w:hAnsi="Arial Narrow" w:cs="Arial"/>
              </w:rPr>
            </w:pPr>
          </w:p>
          <w:p w14:paraId="637C3EBD" w14:textId="77777777" w:rsidR="00D94571" w:rsidRDefault="00D94571" w:rsidP="007C2710">
            <w:pPr>
              <w:rPr>
                <w:rFonts w:ascii="Arial Narrow" w:hAnsi="Arial Narrow" w:cs="Arial"/>
              </w:rPr>
            </w:pPr>
            <w:r>
              <w:rPr>
                <w:rFonts w:ascii="Arial Narrow" w:hAnsi="Arial Narrow" w:cs="Arial"/>
              </w:rPr>
              <w:t xml:space="preserve">Going forward, we need to look at overall HS cum GPA as well as other, local data.  Maria recommends looking at subject strength in addition to grades.  </w:t>
            </w:r>
          </w:p>
          <w:p w14:paraId="32B27357" w14:textId="77777777" w:rsidR="00AB10D5" w:rsidRDefault="00AB10D5" w:rsidP="007C2710">
            <w:pPr>
              <w:rPr>
                <w:rFonts w:ascii="Arial Narrow" w:hAnsi="Arial Narrow" w:cs="Arial"/>
              </w:rPr>
            </w:pPr>
          </w:p>
          <w:p w14:paraId="6B635FAB" w14:textId="02228B0F" w:rsidR="00AB10D5" w:rsidRPr="00C0115A" w:rsidRDefault="00AB10D5" w:rsidP="007C2710">
            <w:pPr>
              <w:rPr>
                <w:rFonts w:ascii="Arial Narrow" w:hAnsi="Arial Narrow" w:cs="Arial"/>
              </w:rPr>
            </w:pPr>
            <w:r>
              <w:rPr>
                <w:rFonts w:ascii="Arial Narrow" w:hAnsi="Arial Narrow" w:cs="Arial"/>
              </w:rPr>
              <w:t xml:space="preserve">Discussion continued about how the college should move forward with defining multiple measures that Mt. SAC could use.  Michelle shared that departments are having discussions about using HS GPA in addition to other measures.  </w:t>
            </w:r>
          </w:p>
        </w:tc>
        <w:tc>
          <w:tcPr>
            <w:tcW w:w="3975" w:type="dxa"/>
          </w:tcPr>
          <w:p w14:paraId="78898367" w14:textId="2ABFA7DB" w:rsidR="007C2710" w:rsidRDefault="000E0656" w:rsidP="007C2710">
            <w:pPr>
              <w:tabs>
                <w:tab w:val="left" w:pos="4032"/>
              </w:tabs>
              <w:rPr>
                <w:rFonts w:ascii="Arial Narrow" w:hAnsi="Arial Narrow" w:cs="Arial"/>
              </w:rPr>
            </w:pPr>
            <w:r>
              <w:rPr>
                <w:rFonts w:ascii="Arial Narrow" w:hAnsi="Arial Narrow" w:cs="Arial"/>
              </w:rPr>
              <w:t>Suggest a work group comprised of discipline faculty and SP&amp;S and S</w:t>
            </w:r>
            <w:r w:rsidR="005E4A1A">
              <w:rPr>
                <w:rFonts w:ascii="Arial Narrow" w:hAnsi="Arial Narrow" w:cs="Arial"/>
              </w:rPr>
              <w:t>SSP</w:t>
            </w:r>
            <w:r>
              <w:rPr>
                <w:rFonts w:ascii="Arial Narrow" w:hAnsi="Arial Narrow" w:cs="Arial"/>
              </w:rPr>
              <w:t xml:space="preserve">AC committee members to begin meeting this summer to review Mt. SAC’s direction. </w:t>
            </w:r>
          </w:p>
          <w:p w14:paraId="112C4FC2" w14:textId="77777777" w:rsidR="000E0656" w:rsidRDefault="000E0656" w:rsidP="007C2710">
            <w:pPr>
              <w:tabs>
                <w:tab w:val="left" w:pos="4032"/>
              </w:tabs>
              <w:rPr>
                <w:rFonts w:ascii="Arial Narrow" w:hAnsi="Arial Narrow" w:cs="Arial"/>
              </w:rPr>
            </w:pPr>
          </w:p>
          <w:p w14:paraId="273F563F" w14:textId="77777777" w:rsidR="000E0656" w:rsidRDefault="000E0656" w:rsidP="007C2710">
            <w:pPr>
              <w:tabs>
                <w:tab w:val="left" w:pos="4032"/>
              </w:tabs>
              <w:rPr>
                <w:rFonts w:ascii="Arial Narrow" w:hAnsi="Arial Narrow" w:cs="Arial"/>
              </w:rPr>
            </w:pPr>
            <w:r>
              <w:rPr>
                <w:rFonts w:ascii="Arial Narrow" w:hAnsi="Arial Narrow" w:cs="Arial"/>
              </w:rPr>
              <w:t>Sun, Marty, Matt, Corey, Daniel, Ana Silvia from SP&amp;S.</w:t>
            </w:r>
          </w:p>
          <w:p w14:paraId="7AEF81D9" w14:textId="77777777" w:rsidR="000E0656" w:rsidRDefault="000E0656" w:rsidP="007C2710">
            <w:pPr>
              <w:tabs>
                <w:tab w:val="left" w:pos="4032"/>
              </w:tabs>
              <w:rPr>
                <w:rFonts w:ascii="Arial Narrow" w:hAnsi="Arial Narrow" w:cs="Arial"/>
              </w:rPr>
            </w:pPr>
          </w:p>
          <w:p w14:paraId="7C45F165" w14:textId="2DF617A9" w:rsidR="000E0656" w:rsidRDefault="000E0656" w:rsidP="007C2710">
            <w:pPr>
              <w:tabs>
                <w:tab w:val="left" w:pos="4032"/>
              </w:tabs>
              <w:rPr>
                <w:rFonts w:ascii="Arial Narrow" w:hAnsi="Arial Narrow" w:cs="Arial"/>
              </w:rPr>
            </w:pPr>
            <w:r>
              <w:rPr>
                <w:rFonts w:ascii="Arial Narrow" w:hAnsi="Arial Narrow" w:cs="Arial"/>
              </w:rPr>
              <w:t xml:space="preserve">Michelle from </w:t>
            </w:r>
            <w:r w:rsidR="005E4A1A">
              <w:rPr>
                <w:rFonts w:ascii="Arial Narrow" w:hAnsi="Arial Narrow" w:cs="Arial"/>
              </w:rPr>
              <w:t>Basic Skills Committee, Madelyn</w:t>
            </w:r>
            <w:r>
              <w:rPr>
                <w:rFonts w:ascii="Arial Narrow" w:hAnsi="Arial Narrow" w:cs="Arial"/>
              </w:rPr>
              <w:t xml:space="preserve"> Arballo, Barbara </w:t>
            </w:r>
            <w:proofErr w:type="spellStart"/>
            <w:r>
              <w:rPr>
                <w:rFonts w:ascii="Arial Narrow" w:hAnsi="Arial Narrow" w:cs="Arial"/>
              </w:rPr>
              <w:t>McNeice-Stallard</w:t>
            </w:r>
            <w:proofErr w:type="spellEnd"/>
            <w:r>
              <w:rPr>
                <w:rFonts w:ascii="Arial Narrow" w:hAnsi="Arial Narrow" w:cs="Arial"/>
              </w:rPr>
              <w:t>, Anabel Perez.</w:t>
            </w:r>
          </w:p>
          <w:p w14:paraId="5E5A1370" w14:textId="33D76E02" w:rsidR="000E0656" w:rsidRPr="00C0115A" w:rsidRDefault="000E0656" w:rsidP="007C2710">
            <w:pPr>
              <w:tabs>
                <w:tab w:val="left" w:pos="4032"/>
              </w:tabs>
              <w:rPr>
                <w:rFonts w:ascii="Arial Narrow" w:hAnsi="Arial Narrow" w:cs="Arial"/>
              </w:rPr>
            </w:pPr>
            <w:r>
              <w:rPr>
                <w:rFonts w:ascii="Arial Narrow" w:hAnsi="Arial Narrow" w:cs="Arial"/>
              </w:rPr>
              <w:t>Jim will let us know about members from S</w:t>
            </w:r>
            <w:r w:rsidR="005E4A1A">
              <w:rPr>
                <w:rFonts w:ascii="Arial Narrow" w:hAnsi="Arial Narrow" w:cs="Arial"/>
              </w:rPr>
              <w:t>SSP</w:t>
            </w:r>
            <w:r>
              <w:rPr>
                <w:rFonts w:ascii="Arial Narrow" w:hAnsi="Arial Narrow" w:cs="Arial"/>
              </w:rPr>
              <w:t>AC.</w:t>
            </w:r>
          </w:p>
        </w:tc>
      </w:tr>
      <w:tr w:rsidR="001C0C56" w:rsidRPr="00C0115A" w14:paraId="2E4133DC" w14:textId="77777777" w:rsidTr="006B74EB">
        <w:trPr>
          <w:trHeight w:val="325"/>
        </w:trPr>
        <w:tc>
          <w:tcPr>
            <w:tcW w:w="1065" w:type="dxa"/>
          </w:tcPr>
          <w:p w14:paraId="182A6E26" w14:textId="0A0F7A1B" w:rsidR="001C0C56" w:rsidRDefault="0031792F" w:rsidP="002A208E">
            <w:pPr>
              <w:jc w:val="center"/>
              <w:rPr>
                <w:rFonts w:ascii="Arial Narrow" w:hAnsi="Arial Narrow" w:cs="Arial"/>
              </w:rPr>
            </w:pPr>
            <w:r>
              <w:rPr>
                <w:rFonts w:ascii="Arial Narrow" w:hAnsi="Arial Narrow" w:cs="Arial"/>
              </w:rPr>
              <w:t>7</w:t>
            </w:r>
            <w:r w:rsidR="001C0C56">
              <w:rPr>
                <w:rFonts w:ascii="Arial Narrow" w:hAnsi="Arial Narrow" w:cs="Arial"/>
              </w:rPr>
              <w:t>.0</w:t>
            </w:r>
          </w:p>
        </w:tc>
        <w:tc>
          <w:tcPr>
            <w:tcW w:w="4320" w:type="dxa"/>
          </w:tcPr>
          <w:p w14:paraId="0FD862A1" w14:textId="77777777" w:rsidR="001C0C56" w:rsidRDefault="00481999" w:rsidP="00481999">
            <w:pPr>
              <w:ind w:left="-18"/>
              <w:rPr>
                <w:rFonts w:ascii="Arial Narrow" w:hAnsi="Arial Narrow" w:cs="Arial"/>
              </w:rPr>
            </w:pPr>
            <w:r w:rsidRPr="00725504">
              <w:rPr>
                <w:rFonts w:ascii="Arial Narrow" w:hAnsi="Arial Narrow" w:cs="Arial"/>
              </w:rPr>
              <w:t>Homeless Student Resources Committee</w:t>
            </w:r>
            <w:r w:rsidR="003F69D7" w:rsidRPr="00725504">
              <w:rPr>
                <w:rFonts w:ascii="Arial Narrow" w:hAnsi="Arial Narrow" w:cs="Arial"/>
              </w:rPr>
              <w:t xml:space="preserve"> </w:t>
            </w:r>
            <w:r w:rsidRPr="00725504">
              <w:rPr>
                <w:rFonts w:ascii="Arial Narrow" w:hAnsi="Arial Narrow" w:cs="Arial"/>
              </w:rPr>
              <w:t>Purpose and Function Statement</w:t>
            </w:r>
            <w:r w:rsidR="00463A8B" w:rsidRPr="00725504">
              <w:rPr>
                <w:rFonts w:ascii="Arial Narrow" w:hAnsi="Arial Narrow" w:cs="Arial"/>
              </w:rPr>
              <w:t xml:space="preserve"> Review</w:t>
            </w:r>
          </w:p>
          <w:p w14:paraId="2ED06CF7" w14:textId="1F8AAA35" w:rsidR="009A361A" w:rsidRDefault="009A361A" w:rsidP="00481999">
            <w:pPr>
              <w:ind w:left="-18"/>
              <w:rPr>
                <w:rFonts w:ascii="Arial Narrow" w:hAnsi="Arial Narrow" w:cs="Arial"/>
              </w:rPr>
            </w:pPr>
            <w:r>
              <w:rPr>
                <w:rFonts w:ascii="Arial Narrow" w:hAnsi="Arial Narrow" w:cs="Arial"/>
              </w:rPr>
              <w:t>[operational committee]</w:t>
            </w:r>
          </w:p>
        </w:tc>
        <w:tc>
          <w:tcPr>
            <w:tcW w:w="5040" w:type="dxa"/>
          </w:tcPr>
          <w:p w14:paraId="429A9E05" w14:textId="0D8D6CEE" w:rsidR="001C0C56" w:rsidRDefault="00907E08" w:rsidP="002A208E">
            <w:pPr>
              <w:rPr>
                <w:rFonts w:ascii="Arial Narrow" w:hAnsi="Arial Narrow" w:cs="Arial"/>
              </w:rPr>
            </w:pPr>
            <w:r>
              <w:rPr>
                <w:rFonts w:ascii="Arial Narrow" w:hAnsi="Arial Narrow" w:cs="Arial"/>
              </w:rPr>
              <w:t xml:space="preserve">Reviewed the proposed Homelessness and Basic Resources Committee (HBRC) purpose and function.  </w:t>
            </w:r>
            <w:r w:rsidR="009A361A">
              <w:rPr>
                <w:rFonts w:ascii="Arial Narrow" w:hAnsi="Arial Narrow" w:cs="Arial"/>
              </w:rPr>
              <w:t>The EOPS/CARE/CalWORKs</w:t>
            </w:r>
            <w:r>
              <w:rPr>
                <w:rFonts w:ascii="Arial Narrow" w:hAnsi="Arial Narrow" w:cs="Arial"/>
              </w:rPr>
              <w:t xml:space="preserve">, Public Safety, Financial Aid, Student Life, and Student Health Center </w:t>
            </w:r>
            <w:r w:rsidR="009A361A">
              <w:rPr>
                <w:rFonts w:ascii="Arial Narrow" w:hAnsi="Arial Narrow" w:cs="Arial"/>
              </w:rPr>
              <w:t xml:space="preserve">appointees </w:t>
            </w:r>
            <w:r>
              <w:rPr>
                <w:rFonts w:ascii="Arial Narrow" w:hAnsi="Arial Narrow" w:cs="Arial"/>
              </w:rPr>
              <w:t>can be managers or classified staff.</w:t>
            </w:r>
            <w:r w:rsidR="009A361A">
              <w:rPr>
                <w:rFonts w:ascii="Arial Narrow" w:hAnsi="Arial Narrow" w:cs="Arial"/>
              </w:rPr>
              <w:t xml:space="preserve">  </w:t>
            </w:r>
          </w:p>
          <w:p w14:paraId="0598906D" w14:textId="48E94E49" w:rsidR="009A361A" w:rsidRDefault="009A361A" w:rsidP="002A208E">
            <w:pPr>
              <w:rPr>
                <w:rFonts w:ascii="Arial Narrow" w:hAnsi="Arial Narrow" w:cs="Arial"/>
              </w:rPr>
            </w:pPr>
          </w:p>
          <w:p w14:paraId="396D1233" w14:textId="22077561" w:rsidR="009A361A" w:rsidRDefault="009A361A" w:rsidP="002A208E">
            <w:pPr>
              <w:rPr>
                <w:rFonts w:ascii="Arial Narrow" w:hAnsi="Arial Narrow" w:cs="Arial"/>
              </w:rPr>
            </w:pPr>
            <w:r>
              <w:rPr>
                <w:rFonts w:ascii="Arial Narrow" w:hAnsi="Arial Narrow" w:cs="Arial"/>
              </w:rPr>
              <w:t xml:space="preserve">Will add * to denote “Vice Presidents should attempt to balance between management and classified appointees.”  </w:t>
            </w:r>
          </w:p>
          <w:p w14:paraId="132EDA7D" w14:textId="63EE9827" w:rsidR="009A361A" w:rsidRDefault="009A361A" w:rsidP="002A208E">
            <w:pPr>
              <w:rPr>
                <w:rFonts w:ascii="Arial Narrow" w:hAnsi="Arial Narrow" w:cs="Arial"/>
              </w:rPr>
            </w:pPr>
          </w:p>
          <w:p w14:paraId="5350049B" w14:textId="365BF605" w:rsidR="009A361A" w:rsidRDefault="009A361A" w:rsidP="002A208E">
            <w:pPr>
              <w:rPr>
                <w:rFonts w:ascii="Arial Narrow" w:hAnsi="Arial Narrow" w:cs="Arial"/>
              </w:rPr>
            </w:pPr>
            <w:r>
              <w:rPr>
                <w:rFonts w:ascii="Arial Narrow" w:hAnsi="Arial Narrow" w:cs="Arial"/>
              </w:rPr>
              <w:t>Purpose:</w:t>
            </w:r>
          </w:p>
          <w:p w14:paraId="0CF10C50" w14:textId="1BE151D5" w:rsidR="009A361A" w:rsidRPr="00C0115A" w:rsidRDefault="009A361A" w:rsidP="002A208E">
            <w:pPr>
              <w:rPr>
                <w:rFonts w:ascii="Arial Narrow" w:hAnsi="Arial Narrow" w:cs="Arial"/>
              </w:rPr>
            </w:pPr>
            <w:r>
              <w:rPr>
                <w:rFonts w:ascii="Arial Narrow" w:hAnsi="Arial Narrow" w:cs="Arial"/>
              </w:rPr>
              <w:t>“</w:t>
            </w:r>
            <w:proofErr w:type="gramStart"/>
            <w:r>
              <w:rPr>
                <w:rFonts w:ascii="Arial Narrow" w:hAnsi="Arial Narrow" w:cs="Arial"/>
              </w:rPr>
              <w:t>related</w:t>
            </w:r>
            <w:proofErr w:type="gramEnd"/>
            <w:r>
              <w:rPr>
                <w:rFonts w:ascii="Arial Narrow" w:hAnsi="Arial Narrow" w:cs="Arial"/>
              </w:rPr>
              <w:t xml:space="preserve"> to homelessness and/or </w:t>
            </w:r>
            <w:r w:rsidRPr="009A361A">
              <w:rPr>
                <w:rFonts w:ascii="Arial Narrow" w:hAnsi="Arial Narrow" w:cs="Arial"/>
                <w:b/>
                <w:i/>
              </w:rPr>
              <w:t>the lack of</w:t>
            </w:r>
            <w:r w:rsidR="005E4A1A">
              <w:rPr>
                <w:rFonts w:ascii="Arial Narrow" w:hAnsi="Arial Narrow" w:cs="Arial"/>
              </w:rPr>
              <w:t xml:space="preserve"> other basic needs</w:t>
            </w:r>
            <w:r>
              <w:rPr>
                <w:rFonts w:ascii="Arial Narrow" w:hAnsi="Arial Narrow" w:cs="Arial"/>
              </w:rPr>
              <w:t>.”</w:t>
            </w:r>
          </w:p>
        </w:tc>
        <w:tc>
          <w:tcPr>
            <w:tcW w:w="3975" w:type="dxa"/>
          </w:tcPr>
          <w:p w14:paraId="1671FE9B" w14:textId="0369D141" w:rsidR="001C0C56" w:rsidRPr="00C0115A" w:rsidRDefault="009A361A" w:rsidP="002A208E">
            <w:pPr>
              <w:tabs>
                <w:tab w:val="left" w:pos="4032"/>
              </w:tabs>
              <w:rPr>
                <w:rFonts w:ascii="Arial Narrow" w:hAnsi="Arial Narrow" w:cs="Arial"/>
              </w:rPr>
            </w:pPr>
            <w:r>
              <w:rPr>
                <w:rFonts w:ascii="Arial Narrow" w:hAnsi="Arial Narrow" w:cs="Arial"/>
              </w:rPr>
              <w:t>Approved to send amended Statement to PAC.</w:t>
            </w:r>
          </w:p>
        </w:tc>
      </w:tr>
      <w:tr w:rsidR="0063518C" w:rsidRPr="00C0115A" w14:paraId="44D46EC0" w14:textId="77777777" w:rsidTr="006B74EB">
        <w:trPr>
          <w:trHeight w:val="325"/>
        </w:trPr>
        <w:tc>
          <w:tcPr>
            <w:tcW w:w="1065" w:type="dxa"/>
            <w:tcBorders>
              <w:top w:val="single" w:sz="4" w:space="0" w:color="auto"/>
              <w:left w:val="double" w:sz="4" w:space="0" w:color="auto"/>
              <w:bottom w:val="single" w:sz="4" w:space="0" w:color="auto"/>
              <w:right w:val="single" w:sz="4" w:space="0" w:color="auto"/>
            </w:tcBorders>
          </w:tcPr>
          <w:p w14:paraId="1253C7C9" w14:textId="444FFFBF" w:rsidR="0063518C" w:rsidRDefault="0031792F" w:rsidP="0063518C">
            <w:pPr>
              <w:jc w:val="center"/>
              <w:rPr>
                <w:rFonts w:ascii="Arial Narrow" w:hAnsi="Arial Narrow" w:cs="Arial"/>
              </w:rPr>
            </w:pPr>
            <w:r>
              <w:rPr>
                <w:rFonts w:ascii="Arial Narrow" w:hAnsi="Arial Narrow" w:cs="Arial"/>
              </w:rPr>
              <w:t>8</w:t>
            </w:r>
            <w:r w:rsidR="0063518C">
              <w:rPr>
                <w:rFonts w:ascii="Arial Narrow" w:hAnsi="Arial Narrow" w:cs="Arial"/>
              </w:rPr>
              <w:t>.0</w:t>
            </w:r>
          </w:p>
        </w:tc>
        <w:tc>
          <w:tcPr>
            <w:tcW w:w="4320" w:type="dxa"/>
            <w:tcBorders>
              <w:top w:val="single" w:sz="4" w:space="0" w:color="auto"/>
              <w:left w:val="single" w:sz="4" w:space="0" w:color="auto"/>
              <w:bottom w:val="single" w:sz="4" w:space="0" w:color="auto"/>
              <w:right w:val="single" w:sz="4" w:space="0" w:color="auto"/>
            </w:tcBorders>
          </w:tcPr>
          <w:p w14:paraId="33241481" w14:textId="77777777" w:rsidR="0063518C" w:rsidRPr="003D6321" w:rsidRDefault="0063518C" w:rsidP="0063518C">
            <w:pPr>
              <w:ind w:left="-18"/>
              <w:rPr>
                <w:rFonts w:ascii="Arial Narrow" w:hAnsi="Arial Narrow" w:cs="Arial"/>
              </w:rPr>
            </w:pPr>
            <w:r>
              <w:rPr>
                <w:rFonts w:ascii="Arial Narrow" w:hAnsi="Arial Narrow" w:cs="Arial"/>
              </w:rPr>
              <w:t>AP/BP 5050 – Matriculation (Jim)</w:t>
            </w:r>
          </w:p>
        </w:tc>
        <w:tc>
          <w:tcPr>
            <w:tcW w:w="5040" w:type="dxa"/>
            <w:tcBorders>
              <w:top w:val="single" w:sz="4" w:space="0" w:color="auto"/>
              <w:left w:val="single" w:sz="4" w:space="0" w:color="auto"/>
              <w:bottom w:val="single" w:sz="4" w:space="0" w:color="auto"/>
              <w:right w:val="double" w:sz="4" w:space="0" w:color="auto"/>
            </w:tcBorders>
          </w:tcPr>
          <w:p w14:paraId="0A337255" w14:textId="77777777" w:rsidR="0063518C" w:rsidRPr="00C0115A" w:rsidRDefault="0063518C" w:rsidP="0063518C">
            <w:pPr>
              <w:rPr>
                <w:rFonts w:ascii="Arial Narrow" w:hAnsi="Arial Narrow" w:cs="Arial"/>
              </w:rPr>
            </w:pPr>
          </w:p>
        </w:tc>
        <w:tc>
          <w:tcPr>
            <w:tcW w:w="3975" w:type="dxa"/>
            <w:tcBorders>
              <w:top w:val="single" w:sz="4" w:space="0" w:color="auto"/>
              <w:left w:val="single" w:sz="4" w:space="0" w:color="auto"/>
              <w:bottom w:val="single" w:sz="4" w:space="0" w:color="auto"/>
              <w:right w:val="double" w:sz="4" w:space="0" w:color="auto"/>
            </w:tcBorders>
          </w:tcPr>
          <w:p w14:paraId="72B5D5B5" w14:textId="77777777" w:rsidR="0063518C" w:rsidRPr="00C0115A" w:rsidRDefault="0063518C" w:rsidP="0063518C">
            <w:pPr>
              <w:tabs>
                <w:tab w:val="left" w:pos="4032"/>
              </w:tabs>
              <w:rPr>
                <w:rFonts w:ascii="Arial Narrow" w:hAnsi="Arial Narrow" w:cs="Arial"/>
              </w:rPr>
            </w:pPr>
          </w:p>
        </w:tc>
      </w:tr>
      <w:tr w:rsidR="001A4AD5" w:rsidRPr="00C0115A" w14:paraId="5A368FD7" w14:textId="77777777" w:rsidTr="006B74EB">
        <w:trPr>
          <w:trHeight w:val="325"/>
        </w:trPr>
        <w:tc>
          <w:tcPr>
            <w:tcW w:w="1065" w:type="dxa"/>
            <w:tcBorders>
              <w:top w:val="single" w:sz="4" w:space="0" w:color="auto"/>
              <w:left w:val="double" w:sz="4" w:space="0" w:color="auto"/>
              <w:bottom w:val="single" w:sz="4" w:space="0" w:color="auto"/>
              <w:right w:val="single" w:sz="4" w:space="0" w:color="auto"/>
            </w:tcBorders>
          </w:tcPr>
          <w:p w14:paraId="6803336C" w14:textId="12AD8013" w:rsidR="001A4AD5" w:rsidRDefault="0031792F" w:rsidP="001A4AD5">
            <w:pPr>
              <w:jc w:val="center"/>
              <w:rPr>
                <w:rFonts w:ascii="Arial Narrow" w:hAnsi="Arial Narrow" w:cs="Arial"/>
              </w:rPr>
            </w:pPr>
            <w:r>
              <w:rPr>
                <w:rFonts w:ascii="Arial Narrow" w:hAnsi="Arial Narrow" w:cs="Arial"/>
              </w:rPr>
              <w:t>9</w:t>
            </w:r>
            <w:r w:rsidR="001A4AD5">
              <w:rPr>
                <w:rFonts w:ascii="Arial Narrow" w:hAnsi="Arial Narrow" w:cs="Arial"/>
              </w:rPr>
              <w:t>.0</w:t>
            </w:r>
          </w:p>
        </w:tc>
        <w:tc>
          <w:tcPr>
            <w:tcW w:w="4320" w:type="dxa"/>
            <w:tcBorders>
              <w:top w:val="single" w:sz="4" w:space="0" w:color="auto"/>
              <w:left w:val="single" w:sz="4" w:space="0" w:color="auto"/>
              <w:bottom w:val="single" w:sz="4" w:space="0" w:color="auto"/>
              <w:right w:val="single" w:sz="4" w:space="0" w:color="auto"/>
            </w:tcBorders>
          </w:tcPr>
          <w:p w14:paraId="5DD8B7EF" w14:textId="77777777" w:rsidR="001A4AD5" w:rsidRDefault="001A4AD5" w:rsidP="001A4AD5">
            <w:pPr>
              <w:ind w:left="-18"/>
              <w:rPr>
                <w:rFonts w:ascii="Arial Narrow" w:hAnsi="Arial Narrow" w:cs="Arial"/>
              </w:rPr>
            </w:pPr>
            <w:r>
              <w:rPr>
                <w:rFonts w:ascii="Arial Narrow" w:hAnsi="Arial Narrow" w:cs="Arial"/>
              </w:rPr>
              <w:t>Review of AP 5000 series (Marty)</w:t>
            </w:r>
          </w:p>
        </w:tc>
        <w:tc>
          <w:tcPr>
            <w:tcW w:w="5040" w:type="dxa"/>
            <w:tcBorders>
              <w:top w:val="single" w:sz="4" w:space="0" w:color="auto"/>
              <w:left w:val="single" w:sz="4" w:space="0" w:color="auto"/>
              <w:bottom w:val="single" w:sz="4" w:space="0" w:color="auto"/>
              <w:right w:val="double" w:sz="4" w:space="0" w:color="auto"/>
            </w:tcBorders>
          </w:tcPr>
          <w:p w14:paraId="5E1535C5" w14:textId="77777777" w:rsidR="001A4AD5" w:rsidRPr="00C0115A" w:rsidRDefault="001A4AD5" w:rsidP="001A4AD5">
            <w:pPr>
              <w:rPr>
                <w:rFonts w:ascii="Arial Narrow" w:hAnsi="Arial Narrow" w:cs="Arial"/>
              </w:rPr>
            </w:pPr>
          </w:p>
        </w:tc>
        <w:tc>
          <w:tcPr>
            <w:tcW w:w="3975" w:type="dxa"/>
            <w:tcBorders>
              <w:top w:val="single" w:sz="4" w:space="0" w:color="auto"/>
              <w:left w:val="single" w:sz="4" w:space="0" w:color="auto"/>
              <w:bottom w:val="single" w:sz="4" w:space="0" w:color="auto"/>
              <w:right w:val="double" w:sz="4" w:space="0" w:color="auto"/>
            </w:tcBorders>
          </w:tcPr>
          <w:p w14:paraId="6EBCC09F" w14:textId="77777777" w:rsidR="001A4AD5" w:rsidRPr="00C0115A" w:rsidRDefault="001A4AD5" w:rsidP="001A4AD5">
            <w:pPr>
              <w:tabs>
                <w:tab w:val="left" w:pos="4032"/>
              </w:tabs>
              <w:rPr>
                <w:rFonts w:ascii="Arial Narrow" w:hAnsi="Arial Narrow" w:cs="Arial"/>
              </w:rPr>
            </w:pPr>
          </w:p>
        </w:tc>
      </w:tr>
      <w:tr w:rsidR="0031792F" w:rsidRPr="00C0115A" w14:paraId="661F4E78" w14:textId="77777777" w:rsidTr="006B74EB">
        <w:trPr>
          <w:trHeight w:val="305"/>
        </w:trPr>
        <w:tc>
          <w:tcPr>
            <w:tcW w:w="1065" w:type="dxa"/>
          </w:tcPr>
          <w:p w14:paraId="69E2CB08" w14:textId="02761D91" w:rsidR="0031792F" w:rsidRDefault="0031792F" w:rsidP="0031792F">
            <w:pPr>
              <w:jc w:val="center"/>
              <w:rPr>
                <w:rFonts w:ascii="Arial Narrow" w:hAnsi="Arial Narrow" w:cs="Arial"/>
              </w:rPr>
            </w:pPr>
            <w:r>
              <w:rPr>
                <w:rFonts w:ascii="Arial Narrow" w:hAnsi="Arial Narrow" w:cs="Arial"/>
              </w:rPr>
              <w:t>10.0</w:t>
            </w:r>
          </w:p>
        </w:tc>
        <w:tc>
          <w:tcPr>
            <w:tcW w:w="4320" w:type="dxa"/>
          </w:tcPr>
          <w:p w14:paraId="61DE31E4" w14:textId="77777777" w:rsidR="0031792F" w:rsidRDefault="0031792F" w:rsidP="0031792F">
            <w:pPr>
              <w:rPr>
                <w:rFonts w:ascii="Arial Narrow" w:hAnsi="Arial Narrow" w:cs="Arial"/>
              </w:rPr>
            </w:pPr>
            <w:r>
              <w:rPr>
                <w:rFonts w:ascii="Arial Narrow" w:hAnsi="Arial Narrow" w:cs="Arial"/>
              </w:rPr>
              <w:t xml:space="preserve">2016-2017 Year End Accomplishments – Review draft </w:t>
            </w:r>
          </w:p>
          <w:p w14:paraId="3C93DEDB" w14:textId="242CEE5E" w:rsidR="0031792F" w:rsidRDefault="0031792F" w:rsidP="0031792F">
            <w:pPr>
              <w:rPr>
                <w:rFonts w:ascii="Arial Narrow" w:hAnsi="Arial Narrow" w:cs="Arial"/>
              </w:rPr>
            </w:pPr>
            <w:r>
              <w:rPr>
                <w:rFonts w:ascii="Arial Narrow" w:hAnsi="Arial Narrow" w:cs="Arial"/>
                <w:i/>
              </w:rPr>
              <w:t>(work in progress</w:t>
            </w:r>
            <w:r w:rsidRPr="002E26C4">
              <w:rPr>
                <w:rFonts w:ascii="Arial Narrow" w:hAnsi="Arial Narrow" w:cs="Arial"/>
                <w:i/>
              </w:rPr>
              <w:t>)</w:t>
            </w:r>
          </w:p>
        </w:tc>
        <w:tc>
          <w:tcPr>
            <w:tcW w:w="5040" w:type="dxa"/>
          </w:tcPr>
          <w:p w14:paraId="0FD94616" w14:textId="68D9E1BE" w:rsidR="0031792F" w:rsidRPr="00C0115A" w:rsidRDefault="00B74DD2" w:rsidP="0031792F">
            <w:pPr>
              <w:rPr>
                <w:rFonts w:ascii="Arial Narrow" w:hAnsi="Arial Narrow" w:cs="Arial"/>
              </w:rPr>
            </w:pPr>
            <w:r>
              <w:rPr>
                <w:rFonts w:ascii="Arial Narrow" w:hAnsi="Arial Narrow" w:cs="Arial"/>
              </w:rPr>
              <w:t>Maridelle presented the draft of the Council’s accomplishments for the year.</w:t>
            </w:r>
          </w:p>
        </w:tc>
        <w:tc>
          <w:tcPr>
            <w:tcW w:w="3975" w:type="dxa"/>
          </w:tcPr>
          <w:p w14:paraId="1D627B42" w14:textId="77777777" w:rsidR="0031792F" w:rsidRPr="00C0115A" w:rsidRDefault="0031792F" w:rsidP="0031792F">
            <w:pPr>
              <w:tabs>
                <w:tab w:val="left" w:pos="4032"/>
              </w:tabs>
              <w:rPr>
                <w:rFonts w:ascii="Arial Narrow" w:hAnsi="Arial Narrow" w:cs="Arial"/>
              </w:rPr>
            </w:pPr>
          </w:p>
        </w:tc>
      </w:tr>
      <w:tr w:rsidR="0069489F" w:rsidRPr="00C0115A" w14:paraId="1630B6B5" w14:textId="77777777" w:rsidTr="006B74EB">
        <w:trPr>
          <w:trHeight w:val="305"/>
        </w:trPr>
        <w:tc>
          <w:tcPr>
            <w:tcW w:w="1065" w:type="dxa"/>
          </w:tcPr>
          <w:p w14:paraId="477B97F1" w14:textId="39A7D033" w:rsidR="0069489F" w:rsidRDefault="00066075" w:rsidP="002A208E">
            <w:pPr>
              <w:jc w:val="center"/>
              <w:rPr>
                <w:rFonts w:ascii="Arial Narrow" w:hAnsi="Arial Narrow" w:cs="Arial"/>
              </w:rPr>
            </w:pPr>
            <w:r>
              <w:rPr>
                <w:rFonts w:ascii="Arial Narrow" w:hAnsi="Arial Narrow" w:cs="Arial"/>
              </w:rPr>
              <w:t>11</w:t>
            </w:r>
            <w:r w:rsidR="0069489F">
              <w:rPr>
                <w:rFonts w:ascii="Arial Narrow" w:hAnsi="Arial Narrow" w:cs="Arial"/>
              </w:rPr>
              <w:t>.0</w:t>
            </w:r>
          </w:p>
        </w:tc>
        <w:tc>
          <w:tcPr>
            <w:tcW w:w="4320" w:type="dxa"/>
          </w:tcPr>
          <w:p w14:paraId="6B80C640" w14:textId="5FFCAB27" w:rsidR="0069489F" w:rsidRPr="0069489F" w:rsidRDefault="0069489F" w:rsidP="002A208E">
            <w:pPr>
              <w:rPr>
                <w:rFonts w:ascii="Arial Narrow" w:hAnsi="Arial Narrow" w:cs="Arial"/>
                <w:b/>
              </w:rPr>
            </w:pPr>
            <w:r w:rsidRPr="0069489F">
              <w:rPr>
                <w:rFonts w:ascii="Arial Narrow" w:hAnsi="Arial Narrow" w:cs="Arial"/>
                <w:b/>
              </w:rPr>
              <w:t>Future Presentations/discussions</w:t>
            </w:r>
            <w:r w:rsidR="003E6AC6">
              <w:rPr>
                <w:rFonts w:ascii="Arial Narrow" w:hAnsi="Arial Narrow" w:cs="Arial"/>
                <w:b/>
              </w:rPr>
              <w:t xml:space="preserve"> (Fall 2017)</w:t>
            </w:r>
          </w:p>
        </w:tc>
        <w:tc>
          <w:tcPr>
            <w:tcW w:w="5040" w:type="dxa"/>
          </w:tcPr>
          <w:p w14:paraId="1986371D" w14:textId="77777777" w:rsidR="0069489F" w:rsidRDefault="00B74DD2" w:rsidP="002A208E">
            <w:pPr>
              <w:rPr>
                <w:rFonts w:ascii="Arial Narrow" w:hAnsi="Arial Narrow" w:cs="Arial"/>
              </w:rPr>
            </w:pPr>
            <w:r>
              <w:rPr>
                <w:rFonts w:ascii="Arial Narrow" w:hAnsi="Arial Narrow" w:cs="Arial"/>
              </w:rPr>
              <w:t>The development of Multiple Measures will be critical for the Council to lead the college.</w:t>
            </w:r>
          </w:p>
          <w:p w14:paraId="344DA4F5" w14:textId="186869A5" w:rsidR="00B74DD2" w:rsidRDefault="00B74DD2" w:rsidP="002A208E">
            <w:pPr>
              <w:rPr>
                <w:rFonts w:ascii="Arial Narrow" w:hAnsi="Arial Narrow" w:cs="Arial"/>
              </w:rPr>
            </w:pPr>
            <w:r>
              <w:rPr>
                <w:rFonts w:ascii="Arial Narrow" w:hAnsi="Arial Narrow" w:cs="Arial"/>
              </w:rPr>
              <w:t>SSSP Plan update on progress.</w:t>
            </w:r>
          </w:p>
          <w:p w14:paraId="46426CF3" w14:textId="772D217A" w:rsidR="00B74DD2" w:rsidRPr="00C0115A" w:rsidRDefault="00B74DD2" w:rsidP="002A208E">
            <w:pPr>
              <w:rPr>
                <w:rFonts w:ascii="Arial Narrow" w:hAnsi="Arial Narrow" w:cs="Arial"/>
              </w:rPr>
            </w:pPr>
            <w:r>
              <w:rPr>
                <w:rFonts w:ascii="Arial Narrow" w:hAnsi="Arial Narrow" w:cs="Arial"/>
              </w:rPr>
              <w:t>Student Equity Plan update on progress.</w:t>
            </w:r>
          </w:p>
        </w:tc>
        <w:tc>
          <w:tcPr>
            <w:tcW w:w="3975" w:type="dxa"/>
          </w:tcPr>
          <w:p w14:paraId="7D5A8F19" w14:textId="77777777" w:rsidR="0069489F" w:rsidRPr="00C0115A" w:rsidRDefault="0069489F" w:rsidP="002A208E">
            <w:pPr>
              <w:tabs>
                <w:tab w:val="left" w:pos="4032"/>
              </w:tabs>
              <w:rPr>
                <w:rFonts w:ascii="Arial Narrow" w:hAnsi="Arial Narrow" w:cs="Arial"/>
              </w:rPr>
            </w:pPr>
          </w:p>
        </w:tc>
      </w:tr>
      <w:tr w:rsidR="00560591" w:rsidRPr="00C0115A" w14:paraId="5F74439E" w14:textId="77777777" w:rsidTr="006B74EB">
        <w:trPr>
          <w:trHeight w:val="305"/>
        </w:trPr>
        <w:tc>
          <w:tcPr>
            <w:tcW w:w="1065" w:type="dxa"/>
          </w:tcPr>
          <w:p w14:paraId="36AAC974" w14:textId="77777777" w:rsidR="00560591" w:rsidRDefault="00560591" w:rsidP="002A208E">
            <w:pPr>
              <w:jc w:val="center"/>
              <w:rPr>
                <w:rFonts w:ascii="Arial Narrow" w:hAnsi="Arial Narrow" w:cs="Arial"/>
              </w:rPr>
            </w:pPr>
          </w:p>
        </w:tc>
        <w:tc>
          <w:tcPr>
            <w:tcW w:w="4320" w:type="dxa"/>
          </w:tcPr>
          <w:p w14:paraId="50FF4AF2" w14:textId="77777777" w:rsidR="00560591" w:rsidRPr="0069489F" w:rsidRDefault="00560591" w:rsidP="002A208E">
            <w:pPr>
              <w:rPr>
                <w:rFonts w:ascii="Arial Narrow" w:hAnsi="Arial Narrow" w:cs="Arial"/>
                <w:b/>
              </w:rPr>
            </w:pPr>
          </w:p>
        </w:tc>
        <w:tc>
          <w:tcPr>
            <w:tcW w:w="5040" w:type="dxa"/>
          </w:tcPr>
          <w:p w14:paraId="6CEAFDA7" w14:textId="77777777" w:rsidR="00560591" w:rsidRPr="00C0115A" w:rsidRDefault="00560591" w:rsidP="002A208E">
            <w:pPr>
              <w:rPr>
                <w:rFonts w:ascii="Arial Narrow" w:hAnsi="Arial Narrow" w:cs="Arial"/>
              </w:rPr>
            </w:pPr>
          </w:p>
        </w:tc>
        <w:tc>
          <w:tcPr>
            <w:tcW w:w="3975" w:type="dxa"/>
          </w:tcPr>
          <w:p w14:paraId="0E11E469" w14:textId="77777777" w:rsidR="00560591" w:rsidRPr="00C0115A" w:rsidRDefault="00560591" w:rsidP="002A208E">
            <w:pPr>
              <w:tabs>
                <w:tab w:val="left" w:pos="4032"/>
              </w:tabs>
              <w:rPr>
                <w:rFonts w:ascii="Arial Narrow" w:hAnsi="Arial Narrow" w:cs="Arial"/>
              </w:rPr>
            </w:pPr>
          </w:p>
        </w:tc>
      </w:tr>
      <w:tr w:rsidR="00D11DA1" w:rsidRPr="00C0115A" w14:paraId="5F627F6D" w14:textId="0BAF26CB" w:rsidTr="006B74EB">
        <w:trPr>
          <w:trHeight w:val="325"/>
        </w:trPr>
        <w:tc>
          <w:tcPr>
            <w:tcW w:w="1065" w:type="dxa"/>
            <w:tcBorders>
              <w:top w:val="double" w:sz="4" w:space="0" w:color="auto"/>
              <w:bottom w:val="double" w:sz="4" w:space="0" w:color="auto"/>
            </w:tcBorders>
            <w:shd w:val="clear" w:color="auto" w:fill="F2F2F2" w:themeFill="background1" w:themeFillShade="F2"/>
          </w:tcPr>
          <w:p w14:paraId="6A10A3DC" w14:textId="1C28E8C0" w:rsidR="00D11DA1" w:rsidRDefault="00D11DA1" w:rsidP="002A208E">
            <w:pPr>
              <w:jc w:val="center"/>
              <w:rPr>
                <w:rFonts w:ascii="Arial Narrow" w:hAnsi="Arial Narrow" w:cs="Arial"/>
              </w:rPr>
            </w:pPr>
          </w:p>
        </w:tc>
        <w:tc>
          <w:tcPr>
            <w:tcW w:w="4320" w:type="dxa"/>
            <w:tcBorders>
              <w:top w:val="double" w:sz="4" w:space="0" w:color="auto"/>
              <w:bottom w:val="double" w:sz="4" w:space="0" w:color="auto"/>
            </w:tcBorders>
            <w:shd w:val="clear" w:color="auto" w:fill="F2F2F2" w:themeFill="background1" w:themeFillShade="F2"/>
          </w:tcPr>
          <w:p w14:paraId="1B6B0EAF" w14:textId="31DA9001" w:rsidR="00D11DA1" w:rsidRDefault="003E6AC6" w:rsidP="002A208E">
            <w:pPr>
              <w:rPr>
                <w:rFonts w:ascii="Arial Narrow" w:hAnsi="Arial Narrow"/>
                <w:color w:val="000000" w:themeColor="text1"/>
              </w:rPr>
            </w:pPr>
            <w:r>
              <w:rPr>
                <w:rFonts w:ascii="Arial Narrow" w:hAnsi="Arial Narrow"/>
                <w:b/>
                <w:color w:val="000000" w:themeColor="text1"/>
              </w:rPr>
              <w:t>Next</w:t>
            </w:r>
            <w:r w:rsidR="00750454">
              <w:rPr>
                <w:rFonts w:ascii="Arial Narrow" w:hAnsi="Arial Narrow"/>
                <w:b/>
                <w:color w:val="000000" w:themeColor="text1"/>
              </w:rPr>
              <w:t xml:space="preserve"> meeting date:  </w:t>
            </w:r>
            <w:r>
              <w:rPr>
                <w:rFonts w:ascii="Arial Narrow" w:hAnsi="Arial Narrow"/>
                <w:color w:val="000000" w:themeColor="text1"/>
              </w:rPr>
              <w:t xml:space="preserve"> September</w:t>
            </w:r>
            <w:r w:rsidR="00D11DA1">
              <w:rPr>
                <w:rFonts w:ascii="Arial Narrow" w:hAnsi="Arial Narrow"/>
                <w:color w:val="000000" w:themeColor="text1"/>
              </w:rPr>
              <w:t xml:space="preserve"> </w:t>
            </w:r>
            <w:r>
              <w:rPr>
                <w:rFonts w:ascii="Arial Narrow" w:hAnsi="Arial Narrow"/>
                <w:color w:val="000000" w:themeColor="text1"/>
              </w:rPr>
              <w:t>18</w:t>
            </w:r>
            <w:r w:rsidR="00481999">
              <w:rPr>
                <w:rFonts w:ascii="Arial Narrow" w:hAnsi="Arial Narrow"/>
                <w:color w:val="000000" w:themeColor="text1"/>
              </w:rPr>
              <w:t>, 2017</w:t>
            </w:r>
          </w:p>
        </w:tc>
        <w:tc>
          <w:tcPr>
            <w:tcW w:w="5040" w:type="dxa"/>
            <w:tcBorders>
              <w:top w:val="double" w:sz="4" w:space="0" w:color="auto"/>
              <w:bottom w:val="double" w:sz="4" w:space="0" w:color="auto"/>
            </w:tcBorders>
            <w:shd w:val="clear" w:color="auto" w:fill="F2F2F2" w:themeFill="background1" w:themeFillShade="F2"/>
          </w:tcPr>
          <w:p w14:paraId="428E1258" w14:textId="77777777" w:rsidR="00D11DA1" w:rsidRPr="00C0115A" w:rsidRDefault="00D11DA1" w:rsidP="002A208E">
            <w:pPr>
              <w:rPr>
                <w:rFonts w:ascii="Arial Narrow" w:hAnsi="Arial Narrow" w:cs="Arial"/>
              </w:rPr>
            </w:pPr>
          </w:p>
        </w:tc>
        <w:tc>
          <w:tcPr>
            <w:tcW w:w="3975" w:type="dxa"/>
            <w:tcBorders>
              <w:top w:val="double" w:sz="4" w:space="0" w:color="auto"/>
              <w:bottom w:val="double" w:sz="4" w:space="0" w:color="auto"/>
            </w:tcBorders>
            <w:shd w:val="clear" w:color="auto" w:fill="F2F2F2" w:themeFill="background1" w:themeFillShade="F2"/>
          </w:tcPr>
          <w:p w14:paraId="596FF756" w14:textId="77777777" w:rsidR="00D11DA1" w:rsidRPr="00C0115A" w:rsidRDefault="00D11DA1" w:rsidP="002A208E">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bookmarkStart w:id="1" w:name="_GoBack"/>
      <w:bookmarkEnd w:id="1"/>
    </w:p>
    <w:sectPr w:rsidR="00F7227A" w:rsidSect="00AC1FF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350" w:left="135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BB62" w14:textId="77777777" w:rsidR="00276C63" w:rsidRDefault="00276C63">
      <w:r>
        <w:separator/>
      </w:r>
    </w:p>
  </w:endnote>
  <w:endnote w:type="continuationSeparator" w:id="0">
    <w:p w14:paraId="40163043" w14:textId="77777777" w:rsidR="00276C63" w:rsidRDefault="0027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2174D" w14:textId="77777777" w:rsidR="00477AEE" w:rsidRDefault="00477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F9660" w14:textId="77777777" w:rsidR="00477AEE" w:rsidRDefault="00477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2AD6A" w14:textId="77777777" w:rsidR="00477AEE" w:rsidRDefault="00477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5B17A" w14:textId="77777777" w:rsidR="00276C63" w:rsidRDefault="00276C63">
      <w:r>
        <w:separator/>
      </w:r>
    </w:p>
  </w:footnote>
  <w:footnote w:type="continuationSeparator" w:id="0">
    <w:p w14:paraId="0390E7FA" w14:textId="77777777" w:rsidR="00276C63" w:rsidRDefault="0027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ACD4" w14:textId="726C7710" w:rsidR="00477AEE" w:rsidRDefault="00477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E2A9" w14:textId="46208272"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23" name="Picture 2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B415B8C" w:rsidR="00276C63" w:rsidRPr="00093223" w:rsidRDefault="00237644" w:rsidP="005002A7">
                          <w:pPr>
                            <w:spacing w:after="120"/>
                            <w:jc w:val="center"/>
                            <w:rPr>
                              <w:rFonts w:ascii="Arial Narrow" w:hAnsi="Arial Narrow" w:cs="Arial"/>
                              <w:b/>
                              <w:sz w:val="28"/>
                              <w:szCs w:val="28"/>
                            </w:rPr>
                          </w:pPr>
                          <w:r>
                            <w:rPr>
                              <w:rFonts w:ascii="Arial Narrow" w:hAnsi="Arial Narrow" w:cs="Arial"/>
                              <w:b/>
                              <w:sz w:val="28"/>
                              <w:szCs w:val="28"/>
                            </w:rPr>
                            <w:t>June 5</w:t>
                          </w:r>
                          <w:r w:rsidR="00A761C2">
                            <w:rPr>
                              <w:rFonts w:ascii="Arial Narrow" w:hAnsi="Arial Narrow" w:cs="Arial"/>
                              <w:b/>
                              <w:sz w:val="28"/>
                              <w:szCs w:val="28"/>
                            </w:rPr>
                            <w:t>, 2017</w:t>
                          </w:r>
                          <w:r w:rsidR="00612766">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B415B8C" w:rsidR="00276C63" w:rsidRPr="00093223" w:rsidRDefault="00237644" w:rsidP="005002A7">
                    <w:pPr>
                      <w:spacing w:after="120"/>
                      <w:jc w:val="center"/>
                      <w:rPr>
                        <w:rFonts w:ascii="Arial Narrow" w:hAnsi="Arial Narrow" w:cs="Arial"/>
                        <w:b/>
                        <w:sz w:val="28"/>
                        <w:szCs w:val="28"/>
                      </w:rPr>
                    </w:pPr>
                    <w:r>
                      <w:rPr>
                        <w:rFonts w:ascii="Arial Narrow" w:hAnsi="Arial Narrow" w:cs="Arial"/>
                        <w:b/>
                        <w:sz w:val="28"/>
                        <w:szCs w:val="28"/>
                      </w:rPr>
                      <w:t>June 5</w:t>
                    </w:r>
                    <w:r w:rsidR="00A761C2">
                      <w:rPr>
                        <w:rFonts w:ascii="Arial Narrow" w:hAnsi="Arial Narrow" w:cs="Arial"/>
                        <w:b/>
                        <w:sz w:val="28"/>
                        <w:szCs w:val="28"/>
                      </w:rPr>
                      <w:t>, 2017</w:t>
                    </w:r>
                    <w:r w:rsidR="00612766">
                      <w:rPr>
                        <w:rFonts w:ascii="Arial Narrow" w:hAnsi="Arial Narrow" w:cs="Arial"/>
                        <w:b/>
                        <w:sz w:val="28"/>
                        <w:szCs w:val="28"/>
                      </w:rPr>
                      <w:t xml:space="preserve"> – Minutes</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917A7" w14:textId="72103274" w:rsidR="00477AEE" w:rsidRDefault="00477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066FE"/>
    <w:multiLevelType w:val="hybridMultilevel"/>
    <w:tmpl w:val="27647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0"/>
  </w:num>
  <w:num w:numId="5">
    <w:abstractNumId w:val="10"/>
  </w:num>
  <w:num w:numId="6">
    <w:abstractNumId w:val="3"/>
  </w:num>
  <w:num w:numId="7">
    <w:abstractNumId w:val="14"/>
  </w:num>
  <w:num w:numId="8">
    <w:abstractNumId w:val="2"/>
  </w:num>
  <w:num w:numId="9">
    <w:abstractNumId w:val="1"/>
  </w:num>
  <w:num w:numId="10">
    <w:abstractNumId w:val="12"/>
  </w:num>
  <w:num w:numId="11">
    <w:abstractNumId w:val="11"/>
  </w:num>
  <w:num w:numId="12">
    <w:abstractNumId w:val="4"/>
  </w:num>
  <w:num w:numId="13">
    <w:abstractNumId w:val="5"/>
  </w:num>
  <w:num w:numId="14">
    <w:abstractNumId w:val="15"/>
  </w:num>
  <w:num w:numId="15">
    <w:abstractNumId w:val="9"/>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03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B94"/>
    <w:rsid w:val="000149D9"/>
    <w:rsid w:val="00015354"/>
    <w:rsid w:val="000157B1"/>
    <w:rsid w:val="00015BE2"/>
    <w:rsid w:val="00020AF5"/>
    <w:rsid w:val="000219CE"/>
    <w:rsid w:val="000236E9"/>
    <w:rsid w:val="000253A1"/>
    <w:rsid w:val="00026EA4"/>
    <w:rsid w:val="0002788C"/>
    <w:rsid w:val="00027A08"/>
    <w:rsid w:val="000302AE"/>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40F5"/>
    <w:rsid w:val="00044F8F"/>
    <w:rsid w:val="00045204"/>
    <w:rsid w:val="0004535C"/>
    <w:rsid w:val="0004682B"/>
    <w:rsid w:val="00046C5C"/>
    <w:rsid w:val="0004719D"/>
    <w:rsid w:val="00047EFD"/>
    <w:rsid w:val="0005019C"/>
    <w:rsid w:val="000510F3"/>
    <w:rsid w:val="00052726"/>
    <w:rsid w:val="00052C92"/>
    <w:rsid w:val="00054BCB"/>
    <w:rsid w:val="000554AB"/>
    <w:rsid w:val="0005665E"/>
    <w:rsid w:val="000567C2"/>
    <w:rsid w:val="00060D7D"/>
    <w:rsid w:val="000611F5"/>
    <w:rsid w:val="00061245"/>
    <w:rsid w:val="000616DD"/>
    <w:rsid w:val="00063887"/>
    <w:rsid w:val="00063D8C"/>
    <w:rsid w:val="00064E55"/>
    <w:rsid w:val="00065A6E"/>
    <w:rsid w:val="00066075"/>
    <w:rsid w:val="00067ADB"/>
    <w:rsid w:val="0007050C"/>
    <w:rsid w:val="00070BF0"/>
    <w:rsid w:val="00070E4B"/>
    <w:rsid w:val="00071F68"/>
    <w:rsid w:val="000759CF"/>
    <w:rsid w:val="00076545"/>
    <w:rsid w:val="00076B32"/>
    <w:rsid w:val="00081948"/>
    <w:rsid w:val="00082EC7"/>
    <w:rsid w:val="000830B9"/>
    <w:rsid w:val="000830BD"/>
    <w:rsid w:val="000836CD"/>
    <w:rsid w:val="0008542A"/>
    <w:rsid w:val="00086D30"/>
    <w:rsid w:val="00087AAC"/>
    <w:rsid w:val="00087AD3"/>
    <w:rsid w:val="000901FC"/>
    <w:rsid w:val="000909F9"/>
    <w:rsid w:val="0009280D"/>
    <w:rsid w:val="00093223"/>
    <w:rsid w:val="00094B39"/>
    <w:rsid w:val="0009558E"/>
    <w:rsid w:val="0009570E"/>
    <w:rsid w:val="00095779"/>
    <w:rsid w:val="00095E18"/>
    <w:rsid w:val="000A452F"/>
    <w:rsid w:val="000A5F04"/>
    <w:rsid w:val="000A67B7"/>
    <w:rsid w:val="000A742D"/>
    <w:rsid w:val="000A7F01"/>
    <w:rsid w:val="000B01B2"/>
    <w:rsid w:val="000B19D2"/>
    <w:rsid w:val="000B20D1"/>
    <w:rsid w:val="000B23BF"/>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0B0E"/>
    <w:rsid w:val="000D1580"/>
    <w:rsid w:val="000D196C"/>
    <w:rsid w:val="000D4470"/>
    <w:rsid w:val="000D45F5"/>
    <w:rsid w:val="000D50DD"/>
    <w:rsid w:val="000D5FD9"/>
    <w:rsid w:val="000D61E8"/>
    <w:rsid w:val="000D7174"/>
    <w:rsid w:val="000D719A"/>
    <w:rsid w:val="000D799F"/>
    <w:rsid w:val="000E0656"/>
    <w:rsid w:val="000E2688"/>
    <w:rsid w:val="000E3095"/>
    <w:rsid w:val="000E3767"/>
    <w:rsid w:val="000E3AA7"/>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7F1"/>
    <w:rsid w:val="00126EED"/>
    <w:rsid w:val="0012732D"/>
    <w:rsid w:val="00127B45"/>
    <w:rsid w:val="00132818"/>
    <w:rsid w:val="001336B4"/>
    <w:rsid w:val="00136040"/>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1FA1"/>
    <w:rsid w:val="00162939"/>
    <w:rsid w:val="0017035E"/>
    <w:rsid w:val="00170482"/>
    <w:rsid w:val="00172ABD"/>
    <w:rsid w:val="00172B93"/>
    <w:rsid w:val="00172BEE"/>
    <w:rsid w:val="00173491"/>
    <w:rsid w:val="0017387B"/>
    <w:rsid w:val="00174777"/>
    <w:rsid w:val="00174BB0"/>
    <w:rsid w:val="00175650"/>
    <w:rsid w:val="00175933"/>
    <w:rsid w:val="001762B7"/>
    <w:rsid w:val="001770B5"/>
    <w:rsid w:val="00177442"/>
    <w:rsid w:val="00177494"/>
    <w:rsid w:val="00181404"/>
    <w:rsid w:val="00182850"/>
    <w:rsid w:val="00183827"/>
    <w:rsid w:val="001856BE"/>
    <w:rsid w:val="001913D2"/>
    <w:rsid w:val="001915F5"/>
    <w:rsid w:val="001919FC"/>
    <w:rsid w:val="00191E62"/>
    <w:rsid w:val="00192C2F"/>
    <w:rsid w:val="0019332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3F1"/>
    <w:rsid w:val="001B6348"/>
    <w:rsid w:val="001B7AEA"/>
    <w:rsid w:val="001B7B54"/>
    <w:rsid w:val="001C0C56"/>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28C2"/>
    <w:rsid w:val="001F56AA"/>
    <w:rsid w:val="001F7019"/>
    <w:rsid w:val="00200317"/>
    <w:rsid w:val="00201CB9"/>
    <w:rsid w:val="0021036A"/>
    <w:rsid w:val="00210E37"/>
    <w:rsid w:val="002118A7"/>
    <w:rsid w:val="0021246F"/>
    <w:rsid w:val="00212530"/>
    <w:rsid w:val="00212F5C"/>
    <w:rsid w:val="00214344"/>
    <w:rsid w:val="00215E4B"/>
    <w:rsid w:val="00217404"/>
    <w:rsid w:val="0021743D"/>
    <w:rsid w:val="00217E7F"/>
    <w:rsid w:val="00221B55"/>
    <w:rsid w:val="00223071"/>
    <w:rsid w:val="002258B4"/>
    <w:rsid w:val="002261EB"/>
    <w:rsid w:val="00226210"/>
    <w:rsid w:val="00227749"/>
    <w:rsid w:val="00232744"/>
    <w:rsid w:val="00232AEC"/>
    <w:rsid w:val="002342A6"/>
    <w:rsid w:val="00234B48"/>
    <w:rsid w:val="002352DB"/>
    <w:rsid w:val="00236758"/>
    <w:rsid w:val="002368D6"/>
    <w:rsid w:val="00237644"/>
    <w:rsid w:val="00240C37"/>
    <w:rsid w:val="002413E4"/>
    <w:rsid w:val="00242CA4"/>
    <w:rsid w:val="002448CA"/>
    <w:rsid w:val="0024634F"/>
    <w:rsid w:val="00250CC7"/>
    <w:rsid w:val="0025191B"/>
    <w:rsid w:val="002519AA"/>
    <w:rsid w:val="002536C1"/>
    <w:rsid w:val="00255247"/>
    <w:rsid w:val="0025702B"/>
    <w:rsid w:val="002573FA"/>
    <w:rsid w:val="0026144A"/>
    <w:rsid w:val="00261CE8"/>
    <w:rsid w:val="00263318"/>
    <w:rsid w:val="00263705"/>
    <w:rsid w:val="0026397D"/>
    <w:rsid w:val="00263A75"/>
    <w:rsid w:val="00263E1F"/>
    <w:rsid w:val="002641BC"/>
    <w:rsid w:val="002660FE"/>
    <w:rsid w:val="00266294"/>
    <w:rsid w:val="00266785"/>
    <w:rsid w:val="00276C63"/>
    <w:rsid w:val="0028038B"/>
    <w:rsid w:val="00280AAC"/>
    <w:rsid w:val="00282A7C"/>
    <w:rsid w:val="00283C3F"/>
    <w:rsid w:val="00285B9B"/>
    <w:rsid w:val="00285EBF"/>
    <w:rsid w:val="0028609A"/>
    <w:rsid w:val="00287B9B"/>
    <w:rsid w:val="00287D36"/>
    <w:rsid w:val="002909CC"/>
    <w:rsid w:val="00291522"/>
    <w:rsid w:val="0029198B"/>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6D40"/>
    <w:rsid w:val="002B75CC"/>
    <w:rsid w:val="002B7C62"/>
    <w:rsid w:val="002B7D76"/>
    <w:rsid w:val="002C0BE6"/>
    <w:rsid w:val="002C0C1C"/>
    <w:rsid w:val="002C16BE"/>
    <w:rsid w:val="002C16E9"/>
    <w:rsid w:val="002C2A0D"/>
    <w:rsid w:val="002C69A8"/>
    <w:rsid w:val="002C6BC3"/>
    <w:rsid w:val="002D0062"/>
    <w:rsid w:val="002D0286"/>
    <w:rsid w:val="002D0951"/>
    <w:rsid w:val="002D1624"/>
    <w:rsid w:val="002D22CF"/>
    <w:rsid w:val="002D2D16"/>
    <w:rsid w:val="002D35FD"/>
    <w:rsid w:val="002D461A"/>
    <w:rsid w:val="002D49FA"/>
    <w:rsid w:val="002D6875"/>
    <w:rsid w:val="002D6966"/>
    <w:rsid w:val="002D777C"/>
    <w:rsid w:val="002E02DF"/>
    <w:rsid w:val="002E0F91"/>
    <w:rsid w:val="002E14DD"/>
    <w:rsid w:val="002E26C4"/>
    <w:rsid w:val="002E332F"/>
    <w:rsid w:val="002E3BF5"/>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70C4"/>
    <w:rsid w:val="0033773C"/>
    <w:rsid w:val="00342DD2"/>
    <w:rsid w:val="00343FAE"/>
    <w:rsid w:val="0034419D"/>
    <w:rsid w:val="00344471"/>
    <w:rsid w:val="00345300"/>
    <w:rsid w:val="00346F4A"/>
    <w:rsid w:val="003470C8"/>
    <w:rsid w:val="0035164A"/>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7A3"/>
    <w:rsid w:val="003715F0"/>
    <w:rsid w:val="00371886"/>
    <w:rsid w:val="00371C05"/>
    <w:rsid w:val="00373410"/>
    <w:rsid w:val="00373B81"/>
    <w:rsid w:val="003750B0"/>
    <w:rsid w:val="00375414"/>
    <w:rsid w:val="00375AE3"/>
    <w:rsid w:val="00377EB1"/>
    <w:rsid w:val="0038034C"/>
    <w:rsid w:val="003830B1"/>
    <w:rsid w:val="0038331E"/>
    <w:rsid w:val="00383F45"/>
    <w:rsid w:val="003850FD"/>
    <w:rsid w:val="003855D9"/>
    <w:rsid w:val="00385950"/>
    <w:rsid w:val="00387155"/>
    <w:rsid w:val="003871AD"/>
    <w:rsid w:val="00387218"/>
    <w:rsid w:val="00387785"/>
    <w:rsid w:val="00387BF2"/>
    <w:rsid w:val="00390AF2"/>
    <w:rsid w:val="00393210"/>
    <w:rsid w:val="003935FE"/>
    <w:rsid w:val="00394651"/>
    <w:rsid w:val="003951ED"/>
    <w:rsid w:val="00396E19"/>
    <w:rsid w:val="0039735B"/>
    <w:rsid w:val="003978A7"/>
    <w:rsid w:val="00397D83"/>
    <w:rsid w:val="00397F6F"/>
    <w:rsid w:val="00397FE0"/>
    <w:rsid w:val="003A0373"/>
    <w:rsid w:val="003A2F0E"/>
    <w:rsid w:val="003A2F68"/>
    <w:rsid w:val="003A39D7"/>
    <w:rsid w:val="003A683A"/>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618"/>
    <w:rsid w:val="003F2629"/>
    <w:rsid w:val="003F26FD"/>
    <w:rsid w:val="003F2D8B"/>
    <w:rsid w:val="003F2E25"/>
    <w:rsid w:val="003F2FA8"/>
    <w:rsid w:val="003F6136"/>
    <w:rsid w:val="003F63FE"/>
    <w:rsid w:val="003F69D7"/>
    <w:rsid w:val="003F7826"/>
    <w:rsid w:val="003F7CC9"/>
    <w:rsid w:val="003F7E41"/>
    <w:rsid w:val="004007F6"/>
    <w:rsid w:val="00401269"/>
    <w:rsid w:val="004029CC"/>
    <w:rsid w:val="00403455"/>
    <w:rsid w:val="0040495A"/>
    <w:rsid w:val="00404E3D"/>
    <w:rsid w:val="004055A4"/>
    <w:rsid w:val="00412B53"/>
    <w:rsid w:val="0041327B"/>
    <w:rsid w:val="00414492"/>
    <w:rsid w:val="00414B68"/>
    <w:rsid w:val="0041585B"/>
    <w:rsid w:val="004158AB"/>
    <w:rsid w:val="00415983"/>
    <w:rsid w:val="00415AF8"/>
    <w:rsid w:val="004163FC"/>
    <w:rsid w:val="00416FF7"/>
    <w:rsid w:val="004202FF"/>
    <w:rsid w:val="004205B1"/>
    <w:rsid w:val="00421077"/>
    <w:rsid w:val="00421564"/>
    <w:rsid w:val="00421E7C"/>
    <w:rsid w:val="004241CB"/>
    <w:rsid w:val="004252F4"/>
    <w:rsid w:val="00426367"/>
    <w:rsid w:val="00430D0D"/>
    <w:rsid w:val="00431AA9"/>
    <w:rsid w:val="0043213D"/>
    <w:rsid w:val="0043457B"/>
    <w:rsid w:val="00437A2C"/>
    <w:rsid w:val="00440525"/>
    <w:rsid w:val="00441472"/>
    <w:rsid w:val="0044165D"/>
    <w:rsid w:val="00441963"/>
    <w:rsid w:val="00441B31"/>
    <w:rsid w:val="0044422C"/>
    <w:rsid w:val="00444C28"/>
    <w:rsid w:val="0044654A"/>
    <w:rsid w:val="0045038D"/>
    <w:rsid w:val="00452A6A"/>
    <w:rsid w:val="00452B97"/>
    <w:rsid w:val="00453D7A"/>
    <w:rsid w:val="004547AD"/>
    <w:rsid w:val="00455706"/>
    <w:rsid w:val="00456622"/>
    <w:rsid w:val="004570B0"/>
    <w:rsid w:val="004603FC"/>
    <w:rsid w:val="0046072E"/>
    <w:rsid w:val="00460DFF"/>
    <w:rsid w:val="00461EC4"/>
    <w:rsid w:val="00461FA8"/>
    <w:rsid w:val="0046252D"/>
    <w:rsid w:val="00463A8B"/>
    <w:rsid w:val="0046454C"/>
    <w:rsid w:val="00464918"/>
    <w:rsid w:val="0046588F"/>
    <w:rsid w:val="00466B1B"/>
    <w:rsid w:val="00467A8C"/>
    <w:rsid w:val="00467E7D"/>
    <w:rsid w:val="0047212A"/>
    <w:rsid w:val="0047262B"/>
    <w:rsid w:val="00472743"/>
    <w:rsid w:val="0047344F"/>
    <w:rsid w:val="00473B86"/>
    <w:rsid w:val="00476E1E"/>
    <w:rsid w:val="004779E9"/>
    <w:rsid w:val="00477AEE"/>
    <w:rsid w:val="00480261"/>
    <w:rsid w:val="00480495"/>
    <w:rsid w:val="00481999"/>
    <w:rsid w:val="004825FF"/>
    <w:rsid w:val="00484DE9"/>
    <w:rsid w:val="00484ECE"/>
    <w:rsid w:val="0048637E"/>
    <w:rsid w:val="004866AB"/>
    <w:rsid w:val="00486D31"/>
    <w:rsid w:val="00487ECA"/>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3AA4"/>
    <w:rsid w:val="004C3BF4"/>
    <w:rsid w:val="004C6485"/>
    <w:rsid w:val="004C7B9A"/>
    <w:rsid w:val="004C7D25"/>
    <w:rsid w:val="004D01C3"/>
    <w:rsid w:val="004D0F85"/>
    <w:rsid w:val="004D1A44"/>
    <w:rsid w:val="004D384A"/>
    <w:rsid w:val="004D425E"/>
    <w:rsid w:val="004D6C6D"/>
    <w:rsid w:val="004D6D7E"/>
    <w:rsid w:val="004D74D3"/>
    <w:rsid w:val="004E2A88"/>
    <w:rsid w:val="004E4220"/>
    <w:rsid w:val="004E66EA"/>
    <w:rsid w:val="004E6A2A"/>
    <w:rsid w:val="004E6BF2"/>
    <w:rsid w:val="004F0843"/>
    <w:rsid w:val="004F10AE"/>
    <w:rsid w:val="004F4C72"/>
    <w:rsid w:val="004F6259"/>
    <w:rsid w:val="004F755E"/>
    <w:rsid w:val="00500121"/>
    <w:rsid w:val="005002A7"/>
    <w:rsid w:val="00500849"/>
    <w:rsid w:val="00500E04"/>
    <w:rsid w:val="00501BC5"/>
    <w:rsid w:val="00501F5F"/>
    <w:rsid w:val="00502E4C"/>
    <w:rsid w:val="0050318C"/>
    <w:rsid w:val="00506126"/>
    <w:rsid w:val="00510B61"/>
    <w:rsid w:val="00510F82"/>
    <w:rsid w:val="00511235"/>
    <w:rsid w:val="005120E2"/>
    <w:rsid w:val="00512A2F"/>
    <w:rsid w:val="00514B3C"/>
    <w:rsid w:val="005157F7"/>
    <w:rsid w:val="00517684"/>
    <w:rsid w:val="0052060A"/>
    <w:rsid w:val="00521172"/>
    <w:rsid w:val="0052296E"/>
    <w:rsid w:val="00522B84"/>
    <w:rsid w:val="00523A10"/>
    <w:rsid w:val="005245A3"/>
    <w:rsid w:val="005245DB"/>
    <w:rsid w:val="0052549C"/>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728"/>
    <w:rsid w:val="00556302"/>
    <w:rsid w:val="005567BE"/>
    <w:rsid w:val="00556A63"/>
    <w:rsid w:val="00557DD0"/>
    <w:rsid w:val="00560591"/>
    <w:rsid w:val="00561BCF"/>
    <w:rsid w:val="00561E32"/>
    <w:rsid w:val="00563960"/>
    <w:rsid w:val="00567ACE"/>
    <w:rsid w:val="00570269"/>
    <w:rsid w:val="00574090"/>
    <w:rsid w:val="00574DE3"/>
    <w:rsid w:val="00575258"/>
    <w:rsid w:val="005762BE"/>
    <w:rsid w:val="00580071"/>
    <w:rsid w:val="005826AE"/>
    <w:rsid w:val="0058519B"/>
    <w:rsid w:val="00585A35"/>
    <w:rsid w:val="00586184"/>
    <w:rsid w:val="005871FC"/>
    <w:rsid w:val="00587C58"/>
    <w:rsid w:val="0059032C"/>
    <w:rsid w:val="00590885"/>
    <w:rsid w:val="00591EE9"/>
    <w:rsid w:val="00593A57"/>
    <w:rsid w:val="00593C80"/>
    <w:rsid w:val="00594919"/>
    <w:rsid w:val="00596F7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FAC"/>
    <w:rsid w:val="005E44DD"/>
    <w:rsid w:val="005E4856"/>
    <w:rsid w:val="005E4A1A"/>
    <w:rsid w:val="005E4CB9"/>
    <w:rsid w:val="005E5949"/>
    <w:rsid w:val="005E5A4E"/>
    <w:rsid w:val="005E5C77"/>
    <w:rsid w:val="005E6035"/>
    <w:rsid w:val="005E60B0"/>
    <w:rsid w:val="005E6E19"/>
    <w:rsid w:val="005E7198"/>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888"/>
    <w:rsid w:val="00611DA0"/>
    <w:rsid w:val="00612766"/>
    <w:rsid w:val="00612A52"/>
    <w:rsid w:val="00614B8E"/>
    <w:rsid w:val="0061561E"/>
    <w:rsid w:val="0061632B"/>
    <w:rsid w:val="00616667"/>
    <w:rsid w:val="00616C1F"/>
    <w:rsid w:val="0061708F"/>
    <w:rsid w:val="00620A37"/>
    <w:rsid w:val="00620E0A"/>
    <w:rsid w:val="00621016"/>
    <w:rsid w:val="00621E52"/>
    <w:rsid w:val="00622F2F"/>
    <w:rsid w:val="00623056"/>
    <w:rsid w:val="00623EDB"/>
    <w:rsid w:val="006240AC"/>
    <w:rsid w:val="00625FB7"/>
    <w:rsid w:val="006308FB"/>
    <w:rsid w:val="00631B3A"/>
    <w:rsid w:val="00631B8F"/>
    <w:rsid w:val="0063227F"/>
    <w:rsid w:val="00632A51"/>
    <w:rsid w:val="006334CE"/>
    <w:rsid w:val="0063518C"/>
    <w:rsid w:val="00635DEC"/>
    <w:rsid w:val="00636FC8"/>
    <w:rsid w:val="00640015"/>
    <w:rsid w:val="00640B51"/>
    <w:rsid w:val="00640D58"/>
    <w:rsid w:val="00640D65"/>
    <w:rsid w:val="006417F5"/>
    <w:rsid w:val="00641C89"/>
    <w:rsid w:val="006428A2"/>
    <w:rsid w:val="006434B3"/>
    <w:rsid w:val="006443E6"/>
    <w:rsid w:val="00645EFA"/>
    <w:rsid w:val="00647144"/>
    <w:rsid w:val="00647437"/>
    <w:rsid w:val="00647BD4"/>
    <w:rsid w:val="00650143"/>
    <w:rsid w:val="00650D0F"/>
    <w:rsid w:val="006510CA"/>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ADA"/>
    <w:rsid w:val="00675E92"/>
    <w:rsid w:val="00677778"/>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5902"/>
    <w:rsid w:val="00696917"/>
    <w:rsid w:val="006A07D5"/>
    <w:rsid w:val="006A1E7A"/>
    <w:rsid w:val="006A6373"/>
    <w:rsid w:val="006B0018"/>
    <w:rsid w:val="006B2192"/>
    <w:rsid w:val="006B3D4D"/>
    <w:rsid w:val="006B4754"/>
    <w:rsid w:val="006B5F39"/>
    <w:rsid w:val="006B74EB"/>
    <w:rsid w:val="006C066A"/>
    <w:rsid w:val="006C0DEC"/>
    <w:rsid w:val="006C11F6"/>
    <w:rsid w:val="006C1FE5"/>
    <w:rsid w:val="006C2484"/>
    <w:rsid w:val="006C2821"/>
    <w:rsid w:val="006C288D"/>
    <w:rsid w:val="006C2BC5"/>
    <w:rsid w:val="006C3207"/>
    <w:rsid w:val="006C323B"/>
    <w:rsid w:val="006C675F"/>
    <w:rsid w:val="006C68EB"/>
    <w:rsid w:val="006C7300"/>
    <w:rsid w:val="006D0AAA"/>
    <w:rsid w:val="006D1133"/>
    <w:rsid w:val="006D5ED6"/>
    <w:rsid w:val="006E0652"/>
    <w:rsid w:val="006E0A0A"/>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20E0"/>
    <w:rsid w:val="0075280C"/>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268"/>
    <w:rsid w:val="007836A8"/>
    <w:rsid w:val="0078495E"/>
    <w:rsid w:val="007853AB"/>
    <w:rsid w:val="00785638"/>
    <w:rsid w:val="00786636"/>
    <w:rsid w:val="00791327"/>
    <w:rsid w:val="00793171"/>
    <w:rsid w:val="007A1055"/>
    <w:rsid w:val="007A484E"/>
    <w:rsid w:val="007A6C57"/>
    <w:rsid w:val="007A705D"/>
    <w:rsid w:val="007B36D0"/>
    <w:rsid w:val="007B4DA5"/>
    <w:rsid w:val="007B5263"/>
    <w:rsid w:val="007B719B"/>
    <w:rsid w:val="007C0374"/>
    <w:rsid w:val="007C07A6"/>
    <w:rsid w:val="007C0B45"/>
    <w:rsid w:val="007C13A5"/>
    <w:rsid w:val="007C259B"/>
    <w:rsid w:val="007C2710"/>
    <w:rsid w:val="007C34D2"/>
    <w:rsid w:val="007C42EE"/>
    <w:rsid w:val="007C44DE"/>
    <w:rsid w:val="007C5105"/>
    <w:rsid w:val="007C6085"/>
    <w:rsid w:val="007C68CE"/>
    <w:rsid w:val="007D01BF"/>
    <w:rsid w:val="007D0B68"/>
    <w:rsid w:val="007D3C3C"/>
    <w:rsid w:val="007D45A4"/>
    <w:rsid w:val="007D5DC2"/>
    <w:rsid w:val="007D5F8B"/>
    <w:rsid w:val="007E2FDB"/>
    <w:rsid w:val="007E397E"/>
    <w:rsid w:val="007E5A68"/>
    <w:rsid w:val="007E68FB"/>
    <w:rsid w:val="007E7FEA"/>
    <w:rsid w:val="007F0A5B"/>
    <w:rsid w:val="007F0D1E"/>
    <w:rsid w:val="007F1600"/>
    <w:rsid w:val="007F163E"/>
    <w:rsid w:val="007F2760"/>
    <w:rsid w:val="007F5CD6"/>
    <w:rsid w:val="007F6562"/>
    <w:rsid w:val="007F7708"/>
    <w:rsid w:val="00800081"/>
    <w:rsid w:val="0080083F"/>
    <w:rsid w:val="00801224"/>
    <w:rsid w:val="00801AFC"/>
    <w:rsid w:val="00803400"/>
    <w:rsid w:val="00806D34"/>
    <w:rsid w:val="00807C0B"/>
    <w:rsid w:val="00811A8E"/>
    <w:rsid w:val="00811B42"/>
    <w:rsid w:val="00812098"/>
    <w:rsid w:val="00812860"/>
    <w:rsid w:val="00812ACD"/>
    <w:rsid w:val="00814546"/>
    <w:rsid w:val="00815C07"/>
    <w:rsid w:val="00816BBE"/>
    <w:rsid w:val="00820892"/>
    <w:rsid w:val="00820DEF"/>
    <w:rsid w:val="00821783"/>
    <w:rsid w:val="00821BD9"/>
    <w:rsid w:val="0082270A"/>
    <w:rsid w:val="008230E2"/>
    <w:rsid w:val="00824180"/>
    <w:rsid w:val="00825513"/>
    <w:rsid w:val="00826C41"/>
    <w:rsid w:val="00832F1E"/>
    <w:rsid w:val="00834BA6"/>
    <w:rsid w:val="00834F0D"/>
    <w:rsid w:val="00836ED2"/>
    <w:rsid w:val="00837386"/>
    <w:rsid w:val="008373F0"/>
    <w:rsid w:val="0083775A"/>
    <w:rsid w:val="00840691"/>
    <w:rsid w:val="00840696"/>
    <w:rsid w:val="00840D87"/>
    <w:rsid w:val="00841792"/>
    <w:rsid w:val="00844E04"/>
    <w:rsid w:val="008454F4"/>
    <w:rsid w:val="008455BE"/>
    <w:rsid w:val="00845881"/>
    <w:rsid w:val="00845F65"/>
    <w:rsid w:val="00850517"/>
    <w:rsid w:val="00850C0B"/>
    <w:rsid w:val="0085128C"/>
    <w:rsid w:val="00851537"/>
    <w:rsid w:val="00853C3E"/>
    <w:rsid w:val="00853C66"/>
    <w:rsid w:val="00854832"/>
    <w:rsid w:val="00855E92"/>
    <w:rsid w:val="008568EB"/>
    <w:rsid w:val="00856AB3"/>
    <w:rsid w:val="00860261"/>
    <w:rsid w:val="00860270"/>
    <w:rsid w:val="00861C12"/>
    <w:rsid w:val="008628CD"/>
    <w:rsid w:val="0086451E"/>
    <w:rsid w:val="008646AD"/>
    <w:rsid w:val="00867197"/>
    <w:rsid w:val="008705BF"/>
    <w:rsid w:val="00873FEB"/>
    <w:rsid w:val="00874EC9"/>
    <w:rsid w:val="008750F4"/>
    <w:rsid w:val="00875573"/>
    <w:rsid w:val="00875B3E"/>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3DBD"/>
    <w:rsid w:val="00894594"/>
    <w:rsid w:val="00894CD9"/>
    <w:rsid w:val="00896248"/>
    <w:rsid w:val="0089630F"/>
    <w:rsid w:val="008964FA"/>
    <w:rsid w:val="00897BF7"/>
    <w:rsid w:val="008A0004"/>
    <w:rsid w:val="008A0020"/>
    <w:rsid w:val="008A0D34"/>
    <w:rsid w:val="008A24CD"/>
    <w:rsid w:val="008A48C3"/>
    <w:rsid w:val="008A59B5"/>
    <w:rsid w:val="008A79F3"/>
    <w:rsid w:val="008B0701"/>
    <w:rsid w:val="008B1174"/>
    <w:rsid w:val="008B1AC7"/>
    <w:rsid w:val="008B1CD7"/>
    <w:rsid w:val="008B2D4C"/>
    <w:rsid w:val="008B4BFD"/>
    <w:rsid w:val="008B4F45"/>
    <w:rsid w:val="008B56E2"/>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58EF"/>
    <w:rsid w:val="008D7B72"/>
    <w:rsid w:val="008E074D"/>
    <w:rsid w:val="008E078D"/>
    <w:rsid w:val="008E15B5"/>
    <w:rsid w:val="008E1983"/>
    <w:rsid w:val="008E451A"/>
    <w:rsid w:val="008E78D4"/>
    <w:rsid w:val="008E7F1E"/>
    <w:rsid w:val="008F0C32"/>
    <w:rsid w:val="008F4B69"/>
    <w:rsid w:val="008F55C2"/>
    <w:rsid w:val="008F6379"/>
    <w:rsid w:val="008F6791"/>
    <w:rsid w:val="008F6906"/>
    <w:rsid w:val="008F73AD"/>
    <w:rsid w:val="008F74C1"/>
    <w:rsid w:val="008F7DEC"/>
    <w:rsid w:val="0090023C"/>
    <w:rsid w:val="009033F3"/>
    <w:rsid w:val="00907DE1"/>
    <w:rsid w:val="00907E08"/>
    <w:rsid w:val="00910239"/>
    <w:rsid w:val="00910AE7"/>
    <w:rsid w:val="00910E33"/>
    <w:rsid w:val="00912E1F"/>
    <w:rsid w:val="00913E3C"/>
    <w:rsid w:val="00915C55"/>
    <w:rsid w:val="009164FA"/>
    <w:rsid w:val="00916537"/>
    <w:rsid w:val="00920233"/>
    <w:rsid w:val="00920E6E"/>
    <w:rsid w:val="00921349"/>
    <w:rsid w:val="0092174D"/>
    <w:rsid w:val="009231CB"/>
    <w:rsid w:val="00925B9B"/>
    <w:rsid w:val="0092653C"/>
    <w:rsid w:val="00927360"/>
    <w:rsid w:val="0092746A"/>
    <w:rsid w:val="009310AA"/>
    <w:rsid w:val="009324FD"/>
    <w:rsid w:val="00932815"/>
    <w:rsid w:val="00932B9B"/>
    <w:rsid w:val="00932FC4"/>
    <w:rsid w:val="00933012"/>
    <w:rsid w:val="009333C7"/>
    <w:rsid w:val="009337EB"/>
    <w:rsid w:val="00936357"/>
    <w:rsid w:val="00936984"/>
    <w:rsid w:val="00940665"/>
    <w:rsid w:val="0094068F"/>
    <w:rsid w:val="009406EA"/>
    <w:rsid w:val="0094196F"/>
    <w:rsid w:val="0094218A"/>
    <w:rsid w:val="009425D6"/>
    <w:rsid w:val="009444B6"/>
    <w:rsid w:val="00944D5C"/>
    <w:rsid w:val="00945534"/>
    <w:rsid w:val="00946839"/>
    <w:rsid w:val="00946E32"/>
    <w:rsid w:val="0094722F"/>
    <w:rsid w:val="0094769D"/>
    <w:rsid w:val="00947DE0"/>
    <w:rsid w:val="00951BF5"/>
    <w:rsid w:val="00953BE1"/>
    <w:rsid w:val="00954A78"/>
    <w:rsid w:val="009550E1"/>
    <w:rsid w:val="00955531"/>
    <w:rsid w:val="00955E6D"/>
    <w:rsid w:val="009570AF"/>
    <w:rsid w:val="00957656"/>
    <w:rsid w:val="00957C49"/>
    <w:rsid w:val="00957FC4"/>
    <w:rsid w:val="00960455"/>
    <w:rsid w:val="009606A9"/>
    <w:rsid w:val="00960D20"/>
    <w:rsid w:val="00961891"/>
    <w:rsid w:val="009648BA"/>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A0DA1"/>
    <w:rsid w:val="009A14A6"/>
    <w:rsid w:val="009A216C"/>
    <w:rsid w:val="009A361A"/>
    <w:rsid w:val="009A46C5"/>
    <w:rsid w:val="009A5567"/>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761E"/>
    <w:rsid w:val="009C0304"/>
    <w:rsid w:val="009C1380"/>
    <w:rsid w:val="009C321A"/>
    <w:rsid w:val="009C6693"/>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F3AD9"/>
    <w:rsid w:val="009F4CD4"/>
    <w:rsid w:val="009F54ED"/>
    <w:rsid w:val="009F7B88"/>
    <w:rsid w:val="00A00F1C"/>
    <w:rsid w:val="00A01631"/>
    <w:rsid w:val="00A034A3"/>
    <w:rsid w:val="00A03622"/>
    <w:rsid w:val="00A03965"/>
    <w:rsid w:val="00A04102"/>
    <w:rsid w:val="00A0784A"/>
    <w:rsid w:val="00A07BAE"/>
    <w:rsid w:val="00A1004B"/>
    <w:rsid w:val="00A12F7B"/>
    <w:rsid w:val="00A139E0"/>
    <w:rsid w:val="00A13FAD"/>
    <w:rsid w:val="00A15C61"/>
    <w:rsid w:val="00A168C3"/>
    <w:rsid w:val="00A17D99"/>
    <w:rsid w:val="00A17E2A"/>
    <w:rsid w:val="00A200E3"/>
    <w:rsid w:val="00A20707"/>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36CB1"/>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791E"/>
    <w:rsid w:val="00A7376D"/>
    <w:rsid w:val="00A73C46"/>
    <w:rsid w:val="00A73F74"/>
    <w:rsid w:val="00A75A83"/>
    <w:rsid w:val="00A75D0A"/>
    <w:rsid w:val="00A761C2"/>
    <w:rsid w:val="00A77ABD"/>
    <w:rsid w:val="00A8142E"/>
    <w:rsid w:val="00A81440"/>
    <w:rsid w:val="00A83190"/>
    <w:rsid w:val="00A8396A"/>
    <w:rsid w:val="00A8566D"/>
    <w:rsid w:val="00A90DC4"/>
    <w:rsid w:val="00A91491"/>
    <w:rsid w:val="00A91C63"/>
    <w:rsid w:val="00A93264"/>
    <w:rsid w:val="00AA07BC"/>
    <w:rsid w:val="00AA12D0"/>
    <w:rsid w:val="00AA34AF"/>
    <w:rsid w:val="00AA4D5A"/>
    <w:rsid w:val="00AA7C49"/>
    <w:rsid w:val="00AB10D5"/>
    <w:rsid w:val="00AB26BD"/>
    <w:rsid w:val="00AB27E8"/>
    <w:rsid w:val="00AB497F"/>
    <w:rsid w:val="00AB5E1D"/>
    <w:rsid w:val="00AB68DB"/>
    <w:rsid w:val="00AB7FBB"/>
    <w:rsid w:val="00AC000C"/>
    <w:rsid w:val="00AC095C"/>
    <w:rsid w:val="00AC0E04"/>
    <w:rsid w:val="00AC0FEF"/>
    <w:rsid w:val="00AC1324"/>
    <w:rsid w:val="00AC1FF0"/>
    <w:rsid w:val="00AC226A"/>
    <w:rsid w:val="00AC4635"/>
    <w:rsid w:val="00AC4AAE"/>
    <w:rsid w:val="00AC6504"/>
    <w:rsid w:val="00AC6EFE"/>
    <w:rsid w:val="00AD07CA"/>
    <w:rsid w:val="00AD1528"/>
    <w:rsid w:val="00AD79C0"/>
    <w:rsid w:val="00AD7E11"/>
    <w:rsid w:val="00AE00CB"/>
    <w:rsid w:val="00AE12A5"/>
    <w:rsid w:val="00AE1580"/>
    <w:rsid w:val="00AE1EE7"/>
    <w:rsid w:val="00AE214B"/>
    <w:rsid w:val="00AE2277"/>
    <w:rsid w:val="00AE5631"/>
    <w:rsid w:val="00AE6029"/>
    <w:rsid w:val="00AF0291"/>
    <w:rsid w:val="00AF0E68"/>
    <w:rsid w:val="00AF1BE9"/>
    <w:rsid w:val="00AF2AC2"/>
    <w:rsid w:val="00AF304F"/>
    <w:rsid w:val="00AF3CFA"/>
    <w:rsid w:val="00AF4773"/>
    <w:rsid w:val="00AF495E"/>
    <w:rsid w:val="00AF572E"/>
    <w:rsid w:val="00AF6051"/>
    <w:rsid w:val="00AF6059"/>
    <w:rsid w:val="00AF63DF"/>
    <w:rsid w:val="00AF754B"/>
    <w:rsid w:val="00AF7C3C"/>
    <w:rsid w:val="00AF7C6A"/>
    <w:rsid w:val="00B00751"/>
    <w:rsid w:val="00B00D61"/>
    <w:rsid w:val="00B0276D"/>
    <w:rsid w:val="00B04776"/>
    <w:rsid w:val="00B06791"/>
    <w:rsid w:val="00B10F85"/>
    <w:rsid w:val="00B11C1C"/>
    <w:rsid w:val="00B13DFF"/>
    <w:rsid w:val="00B14329"/>
    <w:rsid w:val="00B14DBB"/>
    <w:rsid w:val="00B15048"/>
    <w:rsid w:val="00B16488"/>
    <w:rsid w:val="00B17146"/>
    <w:rsid w:val="00B1768C"/>
    <w:rsid w:val="00B17D49"/>
    <w:rsid w:val="00B17F29"/>
    <w:rsid w:val="00B21A3E"/>
    <w:rsid w:val="00B22A8D"/>
    <w:rsid w:val="00B22D0E"/>
    <w:rsid w:val="00B24D90"/>
    <w:rsid w:val="00B24DC1"/>
    <w:rsid w:val="00B26749"/>
    <w:rsid w:val="00B27BA2"/>
    <w:rsid w:val="00B27F34"/>
    <w:rsid w:val="00B3251E"/>
    <w:rsid w:val="00B3385E"/>
    <w:rsid w:val="00B33C01"/>
    <w:rsid w:val="00B33E72"/>
    <w:rsid w:val="00B35B24"/>
    <w:rsid w:val="00B368B9"/>
    <w:rsid w:val="00B373BB"/>
    <w:rsid w:val="00B40D0F"/>
    <w:rsid w:val="00B4241E"/>
    <w:rsid w:val="00B4307D"/>
    <w:rsid w:val="00B43C8C"/>
    <w:rsid w:val="00B45495"/>
    <w:rsid w:val="00B45F71"/>
    <w:rsid w:val="00B45F99"/>
    <w:rsid w:val="00B4700F"/>
    <w:rsid w:val="00B479AD"/>
    <w:rsid w:val="00B47C77"/>
    <w:rsid w:val="00B509FE"/>
    <w:rsid w:val="00B5149A"/>
    <w:rsid w:val="00B51807"/>
    <w:rsid w:val="00B51AF0"/>
    <w:rsid w:val="00B526AE"/>
    <w:rsid w:val="00B532E7"/>
    <w:rsid w:val="00B5335A"/>
    <w:rsid w:val="00B53723"/>
    <w:rsid w:val="00B53974"/>
    <w:rsid w:val="00B54D55"/>
    <w:rsid w:val="00B5554F"/>
    <w:rsid w:val="00B57EC9"/>
    <w:rsid w:val="00B634C5"/>
    <w:rsid w:val="00B63806"/>
    <w:rsid w:val="00B66A84"/>
    <w:rsid w:val="00B67D3D"/>
    <w:rsid w:val="00B70052"/>
    <w:rsid w:val="00B70B6D"/>
    <w:rsid w:val="00B71B6D"/>
    <w:rsid w:val="00B71BE8"/>
    <w:rsid w:val="00B71C5E"/>
    <w:rsid w:val="00B7257F"/>
    <w:rsid w:val="00B74DD2"/>
    <w:rsid w:val="00B7675B"/>
    <w:rsid w:val="00B769ED"/>
    <w:rsid w:val="00B77959"/>
    <w:rsid w:val="00B80589"/>
    <w:rsid w:val="00B80A7D"/>
    <w:rsid w:val="00B80E17"/>
    <w:rsid w:val="00B8110B"/>
    <w:rsid w:val="00B81421"/>
    <w:rsid w:val="00B81471"/>
    <w:rsid w:val="00B81675"/>
    <w:rsid w:val="00B816EE"/>
    <w:rsid w:val="00B82D36"/>
    <w:rsid w:val="00B83D9C"/>
    <w:rsid w:val="00B83F63"/>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1780"/>
    <w:rsid w:val="00BA2389"/>
    <w:rsid w:val="00BA23C9"/>
    <w:rsid w:val="00BA4BA7"/>
    <w:rsid w:val="00BA5A48"/>
    <w:rsid w:val="00BA7E67"/>
    <w:rsid w:val="00BB1C97"/>
    <w:rsid w:val="00BB1E4D"/>
    <w:rsid w:val="00BB2036"/>
    <w:rsid w:val="00BB56CE"/>
    <w:rsid w:val="00BB7792"/>
    <w:rsid w:val="00BC1147"/>
    <w:rsid w:val="00BC1AEC"/>
    <w:rsid w:val="00BC2160"/>
    <w:rsid w:val="00BC22AA"/>
    <w:rsid w:val="00BC2DC8"/>
    <w:rsid w:val="00BC3B65"/>
    <w:rsid w:val="00BC3B73"/>
    <w:rsid w:val="00BC5025"/>
    <w:rsid w:val="00BC55B9"/>
    <w:rsid w:val="00BC64B4"/>
    <w:rsid w:val="00BC69C9"/>
    <w:rsid w:val="00BC6E44"/>
    <w:rsid w:val="00BD0B93"/>
    <w:rsid w:val="00BD0C12"/>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6162"/>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1DFE"/>
    <w:rsid w:val="00C72511"/>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5261"/>
    <w:rsid w:val="00C9599D"/>
    <w:rsid w:val="00C963F3"/>
    <w:rsid w:val="00CA23AC"/>
    <w:rsid w:val="00CA2D1B"/>
    <w:rsid w:val="00CA2F38"/>
    <w:rsid w:val="00CA30F0"/>
    <w:rsid w:val="00CA34EB"/>
    <w:rsid w:val="00CA503E"/>
    <w:rsid w:val="00CA6D25"/>
    <w:rsid w:val="00CA79C2"/>
    <w:rsid w:val="00CB0813"/>
    <w:rsid w:val="00CB2182"/>
    <w:rsid w:val="00CB3062"/>
    <w:rsid w:val="00CB3730"/>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EB0"/>
    <w:rsid w:val="00D00584"/>
    <w:rsid w:val="00D00E3E"/>
    <w:rsid w:val="00D01F94"/>
    <w:rsid w:val="00D04F3C"/>
    <w:rsid w:val="00D05284"/>
    <w:rsid w:val="00D07331"/>
    <w:rsid w:val="00D104DF"/>
    <w:rsid w:val="00D1194C"/>
    <w:rsid w:val="00D11ACC"/>
    <w:rsid w:val="00D11C1A"/>
    <w:rsid w:val="00D11DA1"/>
    <w:rsid w:val="00D11FCD"/>
    <w:rsid w:val="00D12B40"/>
    <w:rsid w:val="00D12F20"/>
    <w:rsid w:val="00D13C2B"/>
    <w:rsid w:val="00D162B1"/>
    <w:rsid w:val="00D17165"/>
    <w:rsid w:val="00D203CD"/>
    <w:rsid w:val="00D20F6A"/>
    <w:rsid w:val="00D21F80"/>
    <w:rsid w:val="00D22891"/>
    <w:rsid w:val="00D238A8"/>
    <w:rsid w:val="00D242A6"/>
    <w:rsid w:val="00D24332"/>
    <w:rsid w:val="00D258C3"/>
    <w:rsid w:val="00D25F4C"/>
    <w:rsid w:val="00D26A30"/>
    <w:rsid w:val="00D26E3F"/>
    <w:rsid w:val="00D27C78"/>
    <w:rsid w:val="00D30D92"/>
    <w:rsid w:val="00D32470"/>
    <w:rsid w:val="00D34897"/>
    <w:rsid w:val="00D34AFD"/>
    <w:rsid w:val="00D35540"/>
    <w:rsid w:val="00D374AC"/>
    <w:rsid w:val="00D37CC1"/>
    <w:rsid w:val="00D4008A"/>
    <w:rsid w:val="00D420C1"/>
    <w:rsid w:val="00D42B01"/>
    <w:rsid w:val="00D43C52"/>
    <w:rsid w:val="00D45543"/>
    <w:rsid w:val="00D477BD"/>
    <w:rsid w:val="00D5209A"/>
    <w:rsid w:val="00D52547"/>
    <w:rsid w:val="00D52FB2"/>
    <w:rsid w:val="00D53C10"/>
    <w:rsid w:val="00D54557"/>
    <w:rsid w:val="00D546AC"/>
    <w:rsid w:val="00D550CA"/>
    <w:rsid w:val="00D55F4E"/>
    <w:rsid w:val="00D56A14"/>
    <w:rsid w:val="00D6185F"/>
    <w:rsid w:val="00D62CA5"/>
    <w:rsid w:val="00D650B7"/>
    <w:rsid w:val="00D65D79"/>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4571"/>
    <w:rsid w:val="00D973EF"/>
    <w:rsid w:val="00DA157E"/>
    <w:rsid w:val="00DA234D"/>
    <w:rsid w:val="00DA2664"/>
    <w:rsid w:val="00DA2C89"/>
    <w:rsid w:val="00DA4460"/>
    <w:rsid w:val="00DA4A7B"/>
    <w:rsid w:val="00DA6681"/>
    <w:rsid w:val="00DB11E7"/>
    <w:rsid w:val="00DB1748"/>
    <w:rsid w:val="00DB2E43"/>
    <w:rsid w:val="00DB3898"/>
    <w:rsid w:val="00DB4AE5"/>
    <w:rsid w:val="00DB5193"/>
    <w:rsid w:val="00DB759B"/>
    <w:rsid w:val="00DB77F8"/>
    <w:rsid w:val="00DC0F2B"/>
    <w:rsid w:val="00DC2661"/>
    <w:rsid w:val="00DC44DC"/>
    <w:rsid w:val="00DC4A63"/>
    <w:rsid w:val="00DC521D"/>
    <w:rsid w:val="00DC5692"/>
    <w:rsid w:val="00DC5871"/>
    <w:rsid w:val="00DC5A14"/>
    <w:rsid w:val="00DC5ABA"/>
    <w:rsid w:val="00DC6C92"/>
    <w:rsid w:val="00DD0139"/>
    <w:rsid w:val="00DD1956"/>
    <w:rsid w:val="00DD1B0F"/>
    <w:rsid w:val="00DD27E6"/>
    <w:rsid w:val="00DD2B35"/>
    <w:rsid w:val="00DD5CD9"/>
    <w:rsid w:val="00DD6149"/>
    <w:rsid w:val="00DD6999"/>
    <w:rsid w:val="00DD71DB"/>
    <w:rsid w:val="00DD7551"/>
    <w:rsid w:val="00DD7A69"/>
    <w:rsid w:val="00DE0DE9"/>
    <w:rsid w:val="00DE1065"/>
    <w:rsid w:val="00DE13B2"/>
    <w:rsid w:val="00DE14BD"/>
    <w:rsid w:val="00DE350A"/>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40B7"/>
    <w:rsid w:val="00E0422C"/>
    <w:rsid w:val="00E04E52"/>
    <w:rsid w:val="00E102B6"/>
    <w:rsid w:val="00E1145E"/>
    <w:rsid w:val="00E11C5F"/>
    <w:rsid w:val="00E14CCA"/>
    <w:rsid w:val="00E14F64"/>
    <w:rsid w:val="00E15F53"/>
    <w:rsid w:val="00E161B9"/>
    <w:rsid w:val="00E1637B"/>
    <w:rsid w:val="00E16D35"/>
    <w:rsid w:val="00E21466"/>
    <w:rsid w:val="00E21D4B"/>
    <w:rsid w:val="00E22D56"/>
    <w:rsid w:val="00E23E7D"/>
    <w:rsid w:val="00E23FD5"/>
    <w:rsid w:val="00E24091"/>
    <w:rsid w:val="00E25291"/>
    <w:rsid w:val="00E25B7D"/>
    <w:rsid w:val="00E2658F"/>
    <w:rsid w:val="00E313F6"/>
    <w:rsid w:val="00E316B1"/>
    <w:rsid w:val="00E3335D"/>
    <w:rsid w:val="00E333AF"/>
    <w:rsid w:val="00E33918"/>
    <w:rsid w:val="00E344B9"/>
    <w:rsid w:val="00E3524A"/>
    <w:rsid w:val="00E353C9"/>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B1"/>
    <w:rsid w:val="00E94F63"/>
    <w:rsid w:val="00E969B7"/>
    <w:rsid w:val="00E96E47"/>
    <w:rsid w:val="00EA0F3D"/>
    <w:rsid w:val="00EA1728"/>
    <w:rsid w:val="00EA1B37"/>
    <w:rsid w:val="00EA1D76"/>
    <w:rsid w:val="00EA1E06"/>
    <w:rsid w:val="00EA1F20"/>
    <w:rsid w:val="00EA20CD"/>
    <w:rsid w:val="00EA4A7D"/>
    <w:rsid w:val="00EA623E"/>
    <w:rsid w:val="00EB0EF1"/>
    <w:rsid w:val="00EB1169"/>
    <w:rsid w:val="00EB36D1"/>
    <w:rsid w:val="00EB3EF7"/>
    <w:rsid w:val="00EB565F"/>
    <w:rsid w:val="00EB579E"/>
    <w:rsid w:val="00EB58E2"/>
    <w:rsid w:val="00EC264F"/>
    <w:rsid w:val="00EC4684"/>
    <w:rsid w:val="00EC4708"/>
    <w:rsid w:val="00EC4A35"/>
    <w:rsid w:val="00EC621F"/>
    <w:rsid w:val="00ED13AF"/>
    <w:rsid w:val="00ED60DB"/>
    <w:rsid w:val="00EE05E9"/>
    <w:rsid w:val="00EE1221"/>
    <w:rsid w:val="00EE3C4C"/>
    <w:rsid w:val="00EE6418"/>
    <w:rsid w:val="00EE6E02"/>
    <w:rsid w:val="00EE723C"/>
    <w:rsid w:val="00EF08E1"/>
    <w:rsid w:val="00EF15BC"/>
    <w:rsid w:val="00EF3A4A"/>
    <w:rsid w:val="00EF5A3A"/>
    <w:rsid w:val="00F0028F"/>
    <w:rsid w:val="00F00687"/>
    <w:rsid w:val="00F00EEA"/>
    <w:rsid w:val="00F01A9D"/>
    <w:rsid w:val="00F02AD5"/>
    <w:rsid w:val="00F03209"/>
    <w:rsid w:val="00F03E41"/>
    <w:rsid w:val="00F04185"/>
    <w:rsid w:val="00F05C73"/>
    <w:rsid w:val="00F063C7"/>
    <w:rsid w:val="00F07F4D"/>
    <w:rsid w:val="00F10D62"/>
    <w:rsid w:val="00F114E9"/>
    <w:rsid w:val="00F134C3"/>
    <w:rsid w:val="00F13B8D"/>
    <w:rsid w:val="00F145E4"/>
    <w:rsid w:val="00F155AE"/>
    <w:rsid w:val="00F168A7"/>
    <w:rsid w:val="00F16BAA"/>
    <w:rsid w:val="00F175F2"/>
    <w:rsid w:val="00F2023A"/>
    <w:rsid w:val="00F215EA"/>
    <w:rsid w:val="00F22132"/>
    <w:rsid w:val="00F22BA4"/>
    <w:rsid w:val="00F23A20"/>
    <w:rsid w:val="00F247CA"/>
    <w:rsid w:val="00F25252"/>
    <w:rsid w:val="00F258E2"/>
    <w:rsid w:val="00F260FF"/>
    <w:rsid w:val="00F273A2"/>
    <w:rsid w:val="00F3107F"/>
    <w:rsid w:val="00F31241"/>
    <w:rsid w:val="00F3267D"/>
    <w:rsid w:val="00F327C9"/>
    <w:rsid w:val="00F32911"/>
    <w:rsid w:val="00F33FC6"/>
    <w:rsid w:val="00F34064"/>
    <w:rsid w:val="00F345ED"/>
    <w:rsid w:val="00F372DC"/>
    <w:rsid w:val="00F37720"/>
    <w:rsid w:val="00F37A52"/>
    <w:rsid w:val="00F41E97"/>
    <w:rsid w:val="00F41F2B"/>
    <w:rsid w:val="00F42443"/>
    <w:rsid w:val="00F42986"/>
    <w:rsid w:val="00F43926"/>
    <w:rsid w:val="00F4744B"/>
    <w:rsid w:val="00F51A03"/>
    <w:rsid w:val="00F539D7"/>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E9E"/>
    <w:rsid w:val="00F707C7"/>
    <w:rsid w:val="00F70E40"/>
    <w:rsid w:val="00F715A4"/>
    <w:rsid w:val="00F721F1"/>
    <w:rsid w:val="00F7227A"/>
    <w:rsid w:val="00F723A3"/>
    <w:rsid w:val="00F72D42"/>
    <w:rsid w:val="00F72D9A"/>
    <w:rsid w:val="00F760FC"/>
    <w:rsid w:val="00F76D8C"/>
    <w:rsid w:val="00F76E94"/>
    <w:rsid w:val="00F804E9"/>
    <w:rsid w:val="00F80A5D"/>
    <w:rsid w:val="00F8183A"/>
    <w:rsid w:val="00F81A34"/>
    <w:rsid w:val="00F81C56"/>
    <w:rsid w:val="00F81C95"/>
    <w:rsid w:val="00F85FE1"/>
    <w:rsid w:val="00F87E0B"/>
    <w:rsid w:val="00F909B6"/>
    <w:rsid w:val="00F92253"/>
    <w:rsid w:val="00F92DF8"/>
    <w:rsid w:val="00F93D2F"/>
    <w:rsid w:val="00F93FBC"/>
    <w:rsid w:val="00F96996"/>
    <w:rsid w:val="00FA21F1"/>
    <w:rsid w:val="00FA30F7"/>
    <w:rsid w:val="00FA4A9D"/>
    <w:rsid w:val="00FA6D73"/>
    <w:rsid w:val="00FA7927"/>
    <w:rsid w:val="00FB0208"/>
    <w:rsid w:val="00FB050A"/>
    <w:rsid w:val="00FB173D"/>
    <w:rsid w:val="00FB4A8D"/>
    <w:rsid w:val="00FB4F24"/>
    <w:rsid w:val="00FB75D5"/>
    <w:rsid w:val="00FC23CC"/>
    <w:rsid w:val="00FC2C45"/>
    <w:rsid w:val="00FC4064"/>
    <w:rsid w:val="00FC6545"/>
    <w:rsid w:val="00FC758C"/>
    <w:rsid w:val="00FD0204"/>
    <w:rsid w:val="00FD1BA9"/>
    <w:rsid w:val="00FD1E2C"/>
    <w:rsid w:val="00FD27F1"/>
    <w:rsid w:val="00FD4095"/>
    <w:rsid w:val="00FD4809"/>
    <w:rsid w:val="00FD6190"/>
    <w:rsid w:val="00FD63F7"/>
    <w:rsid w:val="00FD78AD"/>
    <w:rsid w:val="00FD7A30"/>
    <w:rsid w:val="00FD7CD8"/>
    <w:rsid w:val="00FE4CEF"/>
    <w:rsid w:val="00FE5984"/>
    <w:rsid w:val="00FE5D6C"/>
    <w:rsid w:val="00FE691C"/>
    <w:rsid w:val="00FF0C2D"/>
    <w:rsid w:val="00FF0D88"/>
    <w:rsid w:val="00FF10EA"/>
    <w:rsid w:val="00FF1459"/>
    <w:rsid w:val="00FF2663"/>
    <w:rsid w:val="00FF3F69"/>
    <w:rsid w:val="00FF40F6"/>
    <w:rsid w:val="00FF4F8D"/>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6"/>
    <o:shapelayout v:ext="edit">
      <o:idmap v:ext="edit" data="1"/>
    </o:shapelayout>
  </w:shapeDefaults>
  <w:decimalSymbol w:val="."/>
  <w:listSeparator w:val=","/>
  <w14:docId w14:val="6A08AEC5"/>
  <w15:docId w15:val="{118093B8-3499-4791-95C2-70C766AB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75A8-7CDE-4D8B-8239-A7D3500B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948</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creator>VP Office</dc:creator>
  <cp:lastModifiedBy>Acero, Maridelle</cp:lastModifiedBy>
  <cp:revision>9</cp:revision>
  <cp:lastPrinted>2017-06-05T18:36:00Z</cp:lastPrinted>
  <dcterms:created xsi:type="dcterms:W3CDTF">2017-06-05T23:19:00Z</dcterms:created>
  <dcterms:modified xsi:type="dcterms:W3CDTF">2017-09-27T18:08:00Z</dcterms:modified>
</cp:coreProperties>
</file>