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6.8pt,12.35pt" to="692.8pt,12.35pt" w14:anchorId="61538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v:stroke linestyle="thinThin"/>
              </v:line>
            </w:pict>
          </mc:Fallback>
        </mc:AlternateContent>
      </w:r>
      <w:r w:rsidR="00B5046C">
        <w:rPr>
          <w:rFonts w:ascii="Arial Narrow" w:hAnsi="Arial Narrow" w:cs="Arial"/>
          <w:b/>
          <w:sz w:val="22"/>
          <w:szCs w:val="22"/>
          <w:u w:val="single"/>
        </w:rPr>
        <w:t xml:space="preserve"> </w:t>
      </w:r>
    </w:p>
    <w:p w14:paraId="7E860E4D" w14:textId="682FBD67"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E26782">
        <w:rPr>
          <w:rFonts w:ascii="Arial Narrow" w:hAnsi="Arial Narrow" w:cs="Arial"/>
          <w:b/>
          <w:bCs/>
          <w:sz w:val="22"/>
          <w:szCs w:val="22"/>
        </w:rPr>
        <w:t xml:space="preserve"> [21]</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E26782" w14:paraId="2262B0F2" w14:textId="77777777" w:rsidTr="00E26782">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45" w:type="dxa"/>
                <w:vAlign w:val="center"/>
                <w:hideMark/>
              </w:tcPr>
              <w:p w14:paraId="6BD72A03" w14:textId="74A4D61C" w:rsidR="00E26782" w:rsidRDefault="00716A13" w:rsidP="00E2678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73B106" w14:textId="0ED59D29" w:rsidR="00E26782" w:rsidRDefault="00E26782" w:rsidP="00E26782">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46" w:type="dxa"/>
                <w:vAlign w:val="center"/>
              </w:tcPr>
              <w:p w14:paraId="7C0A1D41" w14:textId="391D1D30" w:rsidR="00E26782" w:rsidRDefault="00716A13" w:rsidP="00E2678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495AF74A" w14:textId="3A48C0B0" w:rsidR="00E26782" w:rsidRDefault="00E26782" w:rsidP="00E26782">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2" w:type="dxa"/>
            <w:vAlign w:val="center"/>
          </w:tcPr>
          <w:p w14:paraId="41CDAFFE" w14:textId="040D7B97" w:rsidR="00E26782" w:rsidRDefault="00E26782" w:rsidP="00E26782">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79" w:type="dxa"/>
          </w:tcPr>
          <w:p w14:paraId="0AE58283" w14:textId="55506A2F" w:rsidR="00E26782" w:rsidRDefault="00E26782" w:rsidP="00E26782">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625676265"/>
            <w14:checkbox>
              <w14:checked w14:val="1"/>
              <w14:checkedState w14:val="2612" w14:font="MS Gothic"/>
              <w14:uncheckedState w14:val="2610" w14:font="MS Gothic"/>
            </w14:checkbox>
          </w:sdtPr>
          <w:sdtEndPr/>
          <w:sdtContent>
            <w:tc>
              <w:tcPr>
                <w:tcW w:w="446" w:type="dxa"/>
                <w:vAlign w:val="center"/>
              </w:tcPr>
              <w:p w14:paraId="3ED2F9C6" w14:textId="2DC34528" w:rsidR="00E26782" w:rsidRDefault="00716A13" w:rsidP="00E2678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3EC4E3C4" w14:textId="76130DD6" w:rsidR="00E26782" w:rsidRDefault="00E26782" w:rsidP="00E26782">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tr>
      <w:tr w:rsidR="00CF248E" w14:paraId="4E4DE00C" w14:textId="77777777" w:rsidTr="00E26782">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45" w:type="dxa"/>
                <w:vAlign w:val="center"/>
                <w:hideMark/>
              </w:tcPr>
              <w:p w14:paraId="3F2AE61E" w14:textId="381E7163" w:rsidR="00CF248E" w:rsidRDefault="00716A1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6BCADB32" w14:textId="408B8E7B" w:rsidR="00CF248E" w:rsidRPr="00B2747F" w:rsidRDefault="47DB17BE" w:rsidP="1B20CEBD">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46" w:type="dxa"/>
                <w:vAlign w:val="center"/>
              </w:tcPr>
              <w:p w14:paraId="5046EF11" w14:textId="68161B0C" w:rsidR="00CF248E" w:rsidRDefault="00716A1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6048063F" w14:textId="52A5C1C8"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72" w:type="dxa"/>
                <w:vAlign w:val="center"/>
                <w:hideMark/>
              </w:tcPr>
              <w:p w14:paraId="46248D1B" w14:textId="3AA7BA11" w:rsidR="00CF248E" w:rsidRDefault="00716A1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03462612" w14:textId="7BEF168B"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46" w:type="dxa"/>
                <w:vAlign w:val="center"/>
                <w:hideMark/>
              </w:tcPr>
              <w:p w14:paraId="6D981E63" w14:textId="47CA9185" w:rsidR="00CF248E" w:rsidRDefault="00716A1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FD29FEA" w14:textId="35F9A065" w:rsidR="00CF248E" w:rsidRPr="00C61A9D" w:rsidRDefault="00E26782"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tr>
      <w:tr w:rsidR="00C906F1" w14:paraId="26F61BF5" w14:textId="77777777" w:rsidTr="00E26782">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45" w:type="dxa"/>
                <w:vAlign w:val="center"/>
                <w:hideMark/>
              </w:tcPr>
              <w:p w14:paraId="1C9918EF" w14:textId="295843A5"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5E43DE" w14:textId="275DBB3A"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46" w:type="dxa"/>
                <w:vAlign w:val="center"/>
              </w:tcPr>
              <w:p w14:paraId="70A337FA" w14:textId="287ABF53"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135E7A96" w14:textId="0153CE38" w:rsidR="00C906F1" w:rsidRPr="000F32AF" w:rsidRDefault="0001468D" w:rsidP="1B20CEBD">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72" w:type="dxa"/>
                <w:vAlign w:val="center"/>
                <w:hideMark/>
              </w:tcPr>
              <w:p w14:paraId="2A91854A" w14:textId="2CFC16C3"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2BB33596" w14:textId="17720E2E"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46" w:type="dxa"/>
                <w:vAlign w:val="center"/>
                <w:hideMark/>
              </w:tcPr>
              <w:p w14:paraId="5A90B9D7" w14:textId="7F231E4E"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D364B5D" w14:textId="009681B7" w:rsidR="00C906F1" w:rsidRPr="00E26782" w:rsidRDefault="00E26782"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Tammy Knott-Silva</w:t>
            </w:r>
          </w:p>
        </w:tc>
      </w:tr>
      <w:tr w:rsidR="00C906F1" w14:paraId="3A917FB0" w14:textId="77777777" w:rsidTr="00E26782">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45" w:type="dxa"/>
                <w:vAlign w:val="center"/>
                <w:hideMark/>
              </w:tcPr>
              <w:p w14:paraId="4A9B5281" w14:textId="2E2C7185" w:rsidR="00C906F1" w:rsidRPr="00F93FBC"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3B90A29" w14:textId="0223F17D"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46" w:type="dxa"/>
                <w:vAlign w:val="center"/>
              </w:tcPr>
              <w:p w14:paraId="6E533573" w14:textId="6C185E88"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CC7A4EE" w14:textId="03024679"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72" w:type="dxa"/>
                <w:vAlign w:val="center"/>
                <w:hideMark/>
              </w:tcPr>
              <w:p w14:paraId="020F16BB" w14:textId="4CB4D189"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7E7B65D" w14:textId="1839CB7B" w:rsidR="00C906F1" w:rsidRPr="007A336F"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46" w:type="dxa"/>
                <w:vAlign w:val="center"/>
              </w:tcPr>
              <w:p w14:paraId="09A95FDA" w14:textId="396DD739"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41CEEE1C" w14:textId="49BE56EA" w:rsidR="00C906F1" w:rsidRPr="00311C53"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C906F1" w14:paraId="77981B25" w14:textId="77777777" w:rsidTr="00E26782">
        <w:sdt>
          <w:sdtPr>
            <w:rPr>
              <w:rFonts w:asciiTheme="minorHAnsi" w:hAnsiTheme="minorHAnsi" w:cs="Arial"/>
              <w:sz w:val="23"/>
              <w:szCs w:val="23"/>
            </w:rPr>
            <w:id w:val="1118571124"/>
            <w14:checkbox>
              <w14:checked w14:val="0"/>
              <w14:checkedState w14:val="2612" w14:font="MS Gothic"/>
              <w14:uncheckedState w14:val="2610" w14:font="MS Gothic"/>
            </w14:checkbox>
          </w:sdtPr>
          <w:sdtEndPr/>
          <w:sdtContent>
            <w:tc>
              <w:tcPr>
                <w:tcW w:w="445" w:type="dxa"/>
                <w:vAlign w:val="center"/>
              </w:tcPr>
              <w:p w14:paraId="719A5B51" w14:textId="42A2798D"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9AE21B2" w14:textId="0FE5767A"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46" w:type="dxa"/>
                <w:vAlign w:val="center"/>
              </w:tcPr>
              <w:p w14:paraId="384F7977" w14:textId="74B6E7FD"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5BF38EDD" w14:textId="7B746D8D"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72" w:type="dxa"/>
                <w:vAlign w:val="center"/>
              </w:tcPr>
              <w:p w14:paraId="29BC9CD0" w14:textId="731E0D8E"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43D899F3" w14:textId="3A1CD534"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22122173"/>
            <w14:checkbox>
              <w14:checked w14:val="1"/>
              <w14:checkedState w14:val="2612" w14:font="MS Gothic"/>
              <w14:uncheckedState w14:val="2610" w14:font="MS Gothic"/>
            </w14:checkbox>
          </w:sdtPr>
          <w:sdtEndPr/>
          <w:sdtContent>
            <w:tc>
              <w:tcPr>
                <w:tcW w:w="446" w:type="dxa"/>
                <w:vAlign w:val="center"/>
              </w:tcPr>
              <w:p w14:paraId="6796D691" w14:textId="195A1006"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20B269F8" w14:textId="70241897"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C906F1" w14:paraId="5F23D2FD" w14:textId="77777777" w:rsidTr="00E26782">
        <w:trPr>
          <w:trHeight w:val="414"/>
        </w:trPr>
        <w:tc>
          <w:tcPr>
            <w:tcW w:w="3771"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46" w:type="dxa"/>
                <w:vAlign w:val="center"/>
              </w:tcPr>
              <w:p w14:paraId="6EE6C0D8" w14:textId="0FCE4D9F" w:rsidR="00C906F1" w:rsidRDefault="00716A13"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58120C5" w14:textId="6948301E" w:rsidR="00C906F1" w:rsidRPr="00525A8E"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Hugo Fulcheri</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72" w:type="dxa"/>
                <w:vAlign w:val="center"/>
                <w:hideMark/>
              </w:tcPr>
              <w:p w14:paraId="65D2FA9C" w14:textId="7FAB845D"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69E512BA" w14:textId="67734845" w:rsidR="00C906F1" w:rsidRPr="002907B8" w:rsidRDefault="0002244E"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Mark Josephson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46"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3A796BA8" w14:textId="3F508F40" w:rsidR="00C906F1" w:rsidRPr="00EF1135" w:rsidRDefault="00C906F1" w:rsidP="1B20CEBD">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458CF556"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A10BA1">
        <w:rPr>
          <w:rFonts w:ascii="Arial Narrow" w:hAnsi="Arial Narrow" w:cs="Arial"/>
          <w:b/>
          <w:bCs/>
          <w:sz w:val="22"/>
          <w:szCs w:val="22"/>
        </w:rPr>
        <w:t>Maria Tsai, Eric Lara</w:t>
      </w:r>
    </w:p>
    <w:tbl>
      <w:tblPr>
        <w:tblpPr w:leftFromText="180" w:rightFromText="180" w:vertAnchor="text" w:tblpX="-660" w:tblpY="1"/>
        <w:tblOverlap w:val="never"/>
        <w:tblW w:w="140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5040"/>
        <w:gridCol w:w="4770"/>
        <w:gridCol w:w="3618"/>
      </w:tblGrid>
      <w:tr w:rsidR="00A53AB1" w:rsidRPr="00122812" w14:paraId="713C3E4B" w14:textId="390B165B" w:rsidTr="0895BBD6">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53AB1" w:rsidRPr="009C321A" w:rsidRDefault="00A53AB1" w:rsidP="00F00481">
            <w:pPr>
              <w:jc w:val="center"/>
              <w:rPr>
                <w:rFonts w:ascii="Arial Narrow" w:hAnsi="Arial Narrow" w:cs="Arial"/>
                <w:b/>
                <w:sz w:val="20"/>
                <w:szCs w:val="20"/>
              </w:rPr>
            </w:pPr>
            <w:bookmarkStart w:id="0" w:name="_Hlk260053563"/>
            <w:r w:rsidRPr="00AA4E79">
              <w:rPr>
                <w:rFonts w:ascii="Arial Narrow" w:hAnsi="Arial Narrow" w:cs="Arial"/>
                <w:b/>
                <w:sz w:val="18"/>
                <w:szCs w:val="20"/>
              </w:rPr>
              <w:t>Item No.</w:t>
            </w:r>
          </w:p>
        </w:tc>
        <w:tc>
          <w:tcPr>
            <w:tcW w:w="50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425FCF6" w:rsidR="00A53AB1" w:rsidRPr="009C321A" w:rsidRDefault="00A53AB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477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53AB1" w:rsidRPr="009C321A" w:rsidRDefault="00A53AB1" w:rsidP="002A208E">
            <w:pPr>
              <w:jc w:val="center"/>
              <w:rPr>
                <w:rFonts w:ascii="Arial Narrow" w:hAnsi="Arial Narrow" w:cs="Arial"/>
                <w:b/>
                <w:sz w:val="20"/>
                <w:szCs w:val="20"/>
              </w:rPr>
            </w:pPr>
            <w:r>
              <w:rPr>
                <w:rFonts w:ascii="Arial Narrow" w:hAnsi="Arial Narrow" w:cs="Arial"/>
                <w:b/>
                <w:sz w:val="20"/>
                <w:szCs w:val="20"/>
              </w:rPr>
              <w:t>Discussion</w:t>
            </w:r>
          </w:p>
        </w:tc>
        <w:tc>
          <w:tcPr>
            <w:tcW w:w="3618"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53AB1" w:rsidRDefault="00A53AB1"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53AB1" w:rsidRPr="00C0115A" w14:paraId="70CD8C91" w14:textId="2D7FDA81" w:rsidTr="0895BBD6">
        <w:trPr>
          <w:trHeight w:val="20"/>
        </w:trPr>
        <w:tc>
          <w:tcPr>
            <w:tcW w:w="660" w:type="dxa"/>
          </w:tcPr>
          <w:p w14:paraId="14DEF4BF" w14:textId="6DAE9915" w:rsidR="00A53AB1" w:rsidRPr="0035314A" w:rsidRDefault="00A53AB1" w:rsidP="00F00481">
            <w:pPr>
              <w:jc w:val="center"/>
              <w:rPr>
                <w:rFonts w:ascii="Arial Narrow" w:hAnsi="Arial Narrow" w:cs="Arial"/>
              </w:rPr>
            </w:pPr>
            <w:r w:rsidRPr="0035314A">
              <w:rPr>
                <w:rFonts w:ascii="Arial Narrow" w:hAnsi="Arial Narrow" w:cs="Arial"/>
              </w:rPr>
              <w:t>1.0</w:t>
            </w:r>
          </w:p>
        </w:tc>
        <w:tc>
          <w:tcPr>
            <w:tcW w:w="5040" w:type="dxa"/>
          </w:tcPr>
          <w:p w14:paraId="1F8D124E" w14:textId="0C9A14D6" w:rsidR="00A53AB1" w:rsidRDefault="00A53AB1"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170980F8" w:rsidR="00A53AB1" w:rsidRPr="00CA4DF0" w:rsidRDefault="00240244" w:rsidP="00263641">
            <w:pPr>
              <w:rPr>
                <w:rFonts w:ascii="Arial Narrow" w:hAnsi="Arial Narrow" w:cs="Arial"/>
                <w:b/>
              </w:rPr>
            </w:pPr>
            <w:hyperlink r:id="rId11" w:history="1">
              <w:r w:rsidR="00A53AB1" w:rsidRPr="00D51BFF">
                <w:rPr>
                  <w:rStyle w:val="Hyperlink"/>
                  <w:rFonts w:ascii="Arial Narrow" w:hAnsi="Arial Narrow" w:cs="Arial"/>
                  <w:b/>
                </w:rPr>
                <w:t>December 7, 2020</w:t>
              </w:r>
            </w:hyperlink>
          </w:p>
        </w:tc>
        <w:tc>
          <w:tcPr>
            <w:tcW w:w="4770" w:type="dxa"/>
          </w:tcPr>
          <w:p w14:paraId="5051DD18" w14:textId="1B1328C5" w:rsidR="00A53AB1" w:rsidRDefault="0042184C" w:rsidP="006F2E2A">
            <w:pPr>
              <w:rPr>
                <w:rFonts w:ascii="Arial Narrow" w:hAnsi="Arial Narrow" w:cs="Arial"/>
              </w:rPr>
            </w:pPr>
            <w:r>
              <w:rPr>
                <w:rFonts w:ascii="Arial Narrow" w:hAnsi="Arial Narrow" w:cs="Arial"/>
              </w:rPr>
              <w:t xml:space="preserve">Lance asked </w:t>
            </w:r>
            <w:r w:rsidR="007C4D51">
              <w:rPr>
                <w:rFonts w:ascii="Arial Narrow" w:hAnsi="Arial Narrow" w:cs="Arial"/>
              </w:rPr>
              <w:t xml:space="preserve">the Council for </w:t>
            </w:r>
            <w:r w:rsidR="00FE21A4">
              <w:rPr>
                <w:rFonts w:ascii="Arial Narrow" w:hAnsi="Arial Narrow" w:cs="Arial"/>
              </w:rPr>
              <w:t xml:space="preserve">permission </w:t>
            </w:r>
            <w:r w:rsidR="007C4D51">
              <w:rPr>
                <w:rFonts w:ascii="Arial Narrow" w:hAnsi="Arial Narrow" w:cs="Arial"/>
              </w:rPr>
              <w:t>to record the meeting. Recordings will be used for members who request them and/or reference for meeting minutes. The Council will grant permission</w:t>
            </w:r>
            <w:r w:rsidR="008845DA">
              <w:rPr>
                <w:rFonts w:ascii="Arial Narrow" w:hAnsi="Arial Narrow" w:cs="Arial"/>
              </w:rPr>
              <w:t>.</w:t>
            </w:r>
            <w:r w:rsidR="007C4D51">
              <w:rPr>
                <w:rFonts w:ascii="Arial Narrow" w:hAnsi="Arial Narrow" w:cs="Arial"/>
              </w:rPr>
              <w:t xml:space="preserve"> </w:t>
            </w:r>
          </w:p>
          <w:p w14:paraId="29EFD510" w14:textId="3FEF54F4" w:rsidR="001F28FC" w:rsidRPr="00385D1A" w:rsidRDefault="001F28FC" w:rsidP="006F2E2A">
            <w:pPr>
              <w:rPr>
                <w:rFonts w:ascii="Arial Narrow" w:hAnsi="Arial Narrow" w:cs="Arial"/>
              </w:rPr>
            </w:pPr>
            <w:r w:rsidRPr="71A1FEBB">
              <w:rPr>
                <w:rFonts w:ascii="Arial Narrow" w:hAnsi="Arial Narrow" w:cs="Arial"/>
              </w:rPr>
              <w:t>John noted t</w:t>
            </w:r>
            <w:r w:rsidR="78AB383B" w:rsidRPr="71A1FEBB">
              <w:rPr>
                <w:rFonts w:ascii="Arial Narrow" w:hAnsi="Arial Narrow" w:cs="Arial"/>
              </w:rPr>
              <w:t>o revise minutes reflecting his attendance at the December 7 meeting.</w:t>
            </w:r>
          </w:p>
        </w:tc>
        <w:tc>
          <w:tcPr>
            <w:tcW w:w="3618" w:type="dxa"/>
          </w:tcPr>
          <w:p w14:paraId="7EE91BAA" w14:textId="77777777" w:rsidR="00716A13" w:rsidRDefault="00716A13" w:rsidP="006F2E2A">
            <w:pPr>
              <w:tabs>
                <w:tab w:val="left" w:pos="4032"/>
              </w:tabs>
              <w:rPr>
                <w:rFonts w:ascii="Arial Narrow" w:hAnsi="Arial Narrow" w:cs="Arial"/>
              </w:rPr>
            </w:pPr>
            <w:r>
              <w:rPr>
                <w:rFonts w:ascii="Arial Narrow" w:hAnsi="Arial Narrow" w:cs="Arial"/>
              </w:rPr>
              <w:t>Minutes moved, seconded and approved by the Council.</w:t>
            </w:r>
          </w:p>
          <w:p w14:paraId="0E62165C" w14:textId="77777777" w:rsidR="00716A13" w:rsidRDefault="00716A13" w:rsidP="006F2E2A">
            <w:pPr>
              <w:tabs>
                <w:tab w:val="left" w:pos="4032"/>
              </w:tabs>
              <w:rPr>
                <w:rFonts w:ascii="Arial Narrow" w:hAnsi="Arial Narrow" w:cs="Arial"/>
              </w:rPr>
            </w:pPr>
          </w:p>
          <w:p w14:paraId="11275281" w14:textId="3C12567C" w:rsidR="71A1FEBB" w:rsidRDefault="71A1FEBB" w:rsidP="71A1FEBB">
            <w:pPr>
              <w:tabs>
                <w:tab w:val="left" w:pos="4032"/>
              </w:tabs>
              <w:rPr>
                <w:rFonts w:ascii="Arial Narrow" w:hAnsi="Arial Narrow" w:cs="Arial"/>
              </w:rPr>
            </w:pPr>
          </w:p>
          <w:p w14:paraId="55863CD3" w14:textId="0B81507C" w:rsidR="71A1FEBB" w:rsidRDefault="71A1FEBB" w:rsidP="71A1FEBB">
            <w:pPr>
              <w:tabs>
                <w:tab w:val="left" w:pos="4032"/>
              </w:tabs>
              <w:rPr>
                <w:rFonts w:ascii="Arial Narrow" w:hAnsi="Arial Narrow" w:cs="Arial"/>
              </w:rPr>
            </w:pPr>
          </w:p>
          <w:p w14:paraId="1CEE601C" w14:textId="6F38041F" w:rsidR="00A53AB1" w:rsidRPr="00C0115A" w:rsidRDefault="008A6DF0" w:rsidP="006F2E2A">
            <w:pPr>
              <w:tabs>
                <w:tab w:val="left" w:pos="4032"/>
              </w:tabs>
              <w:rPr>
                <w:rFonts w:ascii="Arial Narrow" w:hAnsi="Arial Narrow" w:cs="Arial"/>
              </w:rPr>
            </w:pPr>
            <w:r>
              <w:rPr>
                <w:rFonts w:ascii="Arial Narrow" w:hAnsi="Arial Narrow" w:cs="Arial"/>
              </w:rPr>
              <w:t>Accreditation Standard IV.A.7</w:t>
            </w:r>
          </w:p>
        </w:tc>
      </w:tr>
      <w:tr w:rsidR="00A53AB1" w:rsidRPr="00C0115A" w14:paraId="6E4EE3D5" w14:textId="77777777" w:rsidTr="0895BBD6">
        <w:trPr>
          <w:trHeight w:val="325"/>
        </w:trPr>
        <w:tc>
          <w:tcPr>
            <w:tcW w:w="660" w:type="dxa"/>
          </w:tcPr>
          <w:p w14:paraId="4D779A2D" w14:textId="1E0E7F52" w:rsidR="00A53AB1" w:rsidRPr="0035314A" w:rsidRDefault="00A53AB1" w:rsidP="00F00481">
            <w:pPr>
              <w:jc w:val="center"/>
              <w:rPr>
                <w:rFonts w:ascii="Arial Narrow" w:hAnsi="Arial Narrow" w:cs="Arial"/>
              </w:rPr>
            </w:pPr>
            <w:r w:rsidRPr="0035314A">
              <w:rPr>
                <w:rFonts w:ascii="Arial Narrow" w:hAnsi="Arial Narrow" w:cs="Arial"/>
              </w:rPr>
              <w:t>2.0</w:t>
            </w:r>
          </w:p>
        </w:tc>
        <w:tc>
          <w:tcPr>
            <w:tcW w:w="5040" w:type="dxa"/>
          </w:tcPr>
          <w:p w14:paraId="006292A8" w14:textId="0118BC5F" w:rsidR="00A53AB1" w:rsidRPr="00BA0DAD" w:rsidRDefault="00A53AB1" w:rsidP="00237644">
            <w:pPr>
              <w:rPr>
                <w:rFonts w:ascii="Arial Narrow" w:hAnsi="Arial Narrow" w:cs="Arial"/>
                <w:b/>
              </w:rPr>
            </w:pPr>
            <w:r w:rsidRPr="00BA0DAD">
              <w:rPr>
                <w:rFonts w:ascii="Arial Narrow" w:hAnsi="Arial Narrow" w:cs="Arial"/>
                <w:b/>
              </w:rPr>
              <w:t>Committee Meeting Minutes for Review and Approval</w:t>
            </w:r>
          </w:p>
        </w:tc>
        <w:tc>
          <w:tcPr>
            <w:tcW w:w="4770" w:type="dxa"/>
          </w:tcPr>
          <w:p w14:paraId="60A0F67E" w14:textId="378EF7F1" w:rsidR="00A53AB1" w:rsidRPr="00D00E3E" w:rsidRDefault="00A53AB1" w:rsidP="002A208E">
            <w:pPr>
              <w:tabs>
                <w:tab w:val="left" w:pos="2579"/>
              </w:tabs>
              <w:rPr>
                <w:rFonts w:ascii="Arial Narrow" w:hAnsi="Arial Narrow" w:cs="Arial"/>
              </w:rPr>
            </w:pPr>
          </w:p>
        </w:tc>
        <w:tc>
          <w:tcPr>
            <w:tcW w:w="3618" w:type="dxa"/>
          </w:tcPr>
          <w:p w14:paraId="1A1D3A36" w14:textId="3170A6EC" w:rsidR="00A53AB1" w:rsidRPr="00D00E3E" w:rsidRDefault="00A53AB1" w:rsidP="002A208E">
            <w:pPr>
              <w:tabs>
                <w:tab w:val="left" w:pos="2579"/>
                <w:tab w:val="left" w:pos="4032"/>
              </w:tabs>
              <w:rPr>
                <w:rFonts w:ascii="Arial Narrow" w:hAnsi="Arial Narrow" w:cs="Arial"/>
              </w:rPr>
            </w:pPr>
          </w:p>
        </w:tc>
      </w:tr>
      <w:tr w:rsidR="00A53AB1" w:rsidRPr="00C0115A" w14:paraId="3E970050" w14:textId="77777777" w:rsidTr="0895BBD6">
        <w:trPr>
          <w:trHeight w:val="325"/>
        </w:trPr>
        <w:tc>
          <w:tcPr>
            <w:tcW w:w="660" w:type="dxa"/>
          </w:tcPr>
          <w:p w14:paraId="0689F16D" w14:textId="02D8DC5A" w:rsidR="00A53AB1" w:rsidRPr="0035314A" w:rsidRDefault="00A53AB1" w:rsidP="00F00481">
            <w:pPr>
              <w:jc w:val="center"/>
              <w:rPr>
                <w:rFonts w:ascii="Arial Narrow" w:hAnsi="Arial Narrow" w:cs="Arial"/>
              </w:rPr>
            </w:pPr>
            <w:r w:rsidRPr="0035314A">
              <w:rPr>
                <w:rFonts w:ascii="Arial Narrow" w:hAnsi="Arial Narrow" w:cs="Arial"/>
              </w:rPr>
              <w:t>a.</w:t>
            </w:r>
          </w:p>
        </w:tc>
        <w:tc>
          <w:tcPr>
            <w:tcW w:w="5040" w:type="dxa"/>
          </w:tcPr>
          <w:p w14:paraId="74FF89A2" w14:textId="0070F4F7" w:rsidR="00A53AB1" w:rsidRPr="00AC058D" w:rsidRDefault="00A53AB1" w:rsidP="0002244E">
            <w:pPr>
              <w:rPr>
                <w:rFonts w:ascii="Arial Narrow" w:hAnsi="Arial Narrow" w:cs="Arial"/>
                <w:color w:val="FF0000"/>
              </w:rPr>
            </w:pPr>
            <w:r w:rsidRPr="1B20CEBD">
              <w:rPr>
                <w:rFonts w:ascii="Arial Narrow" w:hAnsi="Arial Narrow" w:cs="Arial"/>
              </w:rPr>
              <w:t>Student Equity –</w:t>
            </w:r>
            <w:r>
              <w:rPr>
                <w:rFonts w:ascii="Arial Narrow" w:hAnsi="Arial Narrow" w:cs="Arial"/>
              </w:rPr>
              <w:t xml:space="preserve"> no minutes received</w:t>
            </w:r>
            <w:r w:rsidRPr="1B20CEBD">
              <w:rPr>
                <w:rFonts w:ascii="Arial Narrow" w:hAnsi="Arial Narrow" w:cs="Arial"/>
              </w:rPr>
              <w:t xml:space="preserve"> for acceptance</w:t>
            </w:r>
          </w:p>
        </w:tc>
        <w:tc>
          <w:tcPr>
            <w:tcW w:w="4770" w:type="dxa"/>
          </w:tcPr>
          <w:p w14:paraId="0A4FFE0C" w14:textId="50D89492" w:rsidR="00A53AB1" w:rsidRPr="00D00E3E" w:rsidRDefault="00A53AB1" w:rsidP="006F2E2A">
            <w:pPr>
              <w:tabs>
                <w:tab w:val="left" w:pos="2579"/>
              </w:tabs>
              <w:rPr>
                <w:rFonts w:ascii="Arial Narrow" w:hAnsi="Arial Narrow" w:cs="Arial"/>
              </w:rPr>
            </w:pPr>
          </w:p>
        </w:tc>
        <w:tc>
          <w:tcPr>
            <w:tcW w:w="3618" w:type="dxa"/>
          </w:tcPr>
          <w:p w14:paraId="39D1BEF1" w14:textId="1FC87D4F" w:rsidR="00A53AB1" w:rsidRPr="00D00E3E" w:rsidRDefault="00A53AB1" w:rsidP="002A208E">
            <w:pPr>
              <w:tabs>
                <w:tab w:val="left" w:pos="2579"/>
                <w:tab w:val="left" w:pos="4032"/>
              </w:tabs>
              <w:rPr>
                <w:rFonts w:ascii="Arial Narrow" w:hAnsi="Arial Narrow" w:cs="Arial"/>
              </w:rPr>
            </w:pPr>
          </w:p>
        </w:tc>
      </w:tr>
      <w:tr w:rsidR="00A53AB1" w:rsidRPr="007D6453" w14:paraId="672D5E92"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A53AB1" w:rsidRPr="0035314A" w:rsidRDefault="00A53AB1" w:rsidP="00F00481">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5040" w:type="dxa"/>
            <w:tcBorders>
              <w:top w:val="single" w:sz="4" w:space="0" w:color="auto"/>
              <w:left w:val="single" w:sz="4" w:space="0" w:color="auto"/>
              <w:bottom w:val="single" w:sz="4" w:space="0" w:color="auto"/>
              <w:right w:val="single" w:sz="4" w:space="0" w:color="auto"/>
            </w:tcBorders>
          </w:tcPr>
          <w:p w14:paraId="1E78E578" w14:textId="7113B6B6" w:rsidR="00A53AB1" w:rsidRPr="00C05DF6" w:rsidRDefault="00A53AB1" w:rsidP="0002244E">
            <w:pPr>
              <w:rPr>
                <w:rFonts w:ascii="Arial Narrow" w:hAnsi="Arial Narrow" w:cs="Arial"/>
              </w:rPr>
            </w:pPr>
            <w:r>
              <w:rPr>
                <w:rFonts w:ascii="Arial Narrow" w:hAnsi="Arial Narrow" w:cs="Arial"/>
              </w:rPr>
              <w:t xml:space="preserve">Assessment and Matriculation – </w:t>
            </w:r>
            <w:hyperlink r:id="rId12" w:history="1">
              <w:r w:rsidRPr="00D51BFF">
                <w:rPr>
                  <w:rStyle w:val="Hyperlink"/>
                  <w:rFonts w:ascii="Arial Narrow" w:hAnsi="Arial Narrow" w:cs="Arial"/>
                </w:rPr>
                <w:t>November 18</w:t>
              </w:r>
            </w:hyperlink>
            <w:r>
              <w:rPr>
                <w:rFonts w:ascii="Arial Narrow" w:hAnsi="Arial Narrow" w:cs="Arial"/>
              </w:rPr>
              <w:t xml:space="preserve"> and </w:t>
            </w:r>
            <w:hyperlink r:id="rId13" w:history="1">
              <w:r w:rsidRPr="007D15D4">
                <w:rPr>
                  <w:rStyle w:val="Hyperlink"/>
                  <w:rFonts w:ascii="Arial Narrow" w:hAnsi="Arial Narrow" w:cs="Arial"/>
                </w:rPr>
                <w:t>December 9</w:t>
              </w:r>
            </w:hyperlink>
            <w:r>
              <w:rPr>
                <w:rFonts w:ascii="Arial Narrow" w:hAnsi="Arial Narrow" w:cs="Arial"/>
              </w:rPr>
              <w:t xml:space="preserve"> minutes </w:t>
            </w:r>
            <w:r w:rsidRPr="003548EC">
              <w:rPr>
                <w:rFonts w:ascii="Arial Narrow" w:hAnsi="Arial Narrow"/>
              </w:rPr>
              <w:t>received f</w:t>
            </w:r>
            <w:r w:rsidRPr="003548EC">
              <w:rPr>
                <w:rFonts w:ascii="Arial Narrow" w:hAnsi="Arial Narrow" w:cs="Arial"/>
              </w:rPr>
              <w:t>or acceptance</w:t>
            </w:r>
          </w:p>
        </w:tc>
        <w:tc>
          <w:tcPr>
            <w:tcW w:w="4770" w:type="dxa"/>
            <w:tcBorders>
              <w:top w:val="single" w:sz="4" w:space="0" w:color="auto"/>
              <w:left w:val="single" w:sz="4" w:space="0" w:color="auto"/>
              <w:bottom w:val="single" w:sz="4" w:space="0" w:color="auto"/>
              <w:right w:val="single" w:sz="4" w:space="0" w:color="auto"/>
            </w:tcBorders>
          </w:tcPr>
          <w:p w14:paraId="1F07E9F6" w14:textId="77777777" w:rsidR="00A53AB1" w:rsidRPr="007D6453" w:rsidRDefault="00A53AB1" w:rsidP="001421D5">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7EECBE85" w14:textId="1A496AE2" w:rsidR="00A53AB1" w:rsidRPr="007D6453" w:rsidRDefault="00716A13" w:rsidP="4AF46D8B">
            <w:pPr>
              <w:rPr>
                <w:rFonts w:ascii="Arial Narrow" w:hAnsi="Arial Narrow" w:cs="Arial"/>
              </w:rPr>
            </w:pPr>
            <w:r w:rsidRPr="4AF46D8B">
              <w:rPr>
                <w:rFonts w:ascii="Arial Narrow" w:hAnsi="Arial Narrow" w:cs="Arial"/>
              </w:rPr>
              <w:t>November 18</w:t>
            </w:r>
            <w:r w:rsidR="00FE21A4" w:rsidRPr="4AF46D8B">
              <w:rPr>
                <w:rFonts w:ascii="Arial Narrow" w:hAnsi="Arial Narrow" w:cs="Arial"/>
              </w:rPr>
              <w:t xml:space="preserve"> and December 9</w:t>
            </w:r>
            <w:r w:rsidRPr="4AF46D8B">
              <w:rPr>
                <w:rFonts w:ascii="Arial Narrow" w:hAnsi="Arial Narrow" w:cs="Arial"/>
              </w:rPr>
              <w:t xml:space="preserve"> minutes accepted by the </w:t>
            </w:r>
            <w:r w:rsidR="3E6957BB" w:rsidRPr="4AF46D8B">
              <w:rPr>
                <w:rFonts w:ascii="Arial Narrow" w:hAnsi="Arial Narrow" w:cs="Arial"/>
              </w:rPr>
              <w:t>Council</w:t>
            </w:r>
            <w:r w:rsidR="1D2F8FE9" w:rsidRPr="4AF46D8B">
              <w:rPr>
                <w:rFonts w:ascii="Arial Narrow" w:hAnsi="Arial Narrow" w:cs="Arial"/>
              </w:rPr>
              <w:t>.</w:t>
            </w:r>
          </w:p>
          <w:p w14:paraId="78B33B5A" w14:textId="2FFB0D47" w:rsidR="00A53AB1" w:rsidRPr="007D6453" w:rsidRDefault="00A53AB1" w:rsidP="4AF46D8B">
            <w:pPr>
              <w:rPr>
                <w:rFonts w:ascii="Arial Narrow" w:hAnsi="Arial Narrow" w:cs="Arial"/>
              </w:rPr>
            </w:pPr>
          </w:p>
          <w:p w14:paraId="0DA75325" w14:textId="3EA73BB8" w:rsidR="00A53AB1" w:rsidRPr="007D6453" w:rsidRDefault="1D2F8FE9" w:rsidP="4AF46D8B">
            <w:pPr>
              <w:tabs>
                <w:tab w:val="left" w:pos="4032"/>
              </w:tabs>
              <w:rPr>
                <w:rFonts w:ascii="Arial Narrow" w:hAnsi="Arial Narrow" w:cs="Arial"/>
              </w:rPr>
            </w:pPr>
            <w:r w:rsidRPr="4AF46D8B">
              <w:rPr>
                <w:rFonts w:ascii="Arial Narrow" w:hAnsi="Arial Narrow" w:cs="Arial"/>
              </w:rPr>
              <w:t>Accreditation Standard IV.A.7</w:t>
            </w:r>
          </w:p>
        </w:tc>
      </w:tr>
      <w:tr w:rsidR="00A53AB1" w:rsidRPr="007D6453" w14:paraId="147639BE"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A53AB1" w:rsidRDefault="00A53AB1" w:rsidP="00F00481">
            <w:pPr>
              <w:jc w:val="center"/>
              <w:rPr>
                <w:rFonts w:ascii="Arial Narrow" w:hAnsi="Arial Narrow" w:cs="Arial"/>
              </w:rPr>
            </w:pPr>
            <w:r>
              <w:rPr>
                <w:rFonts w:ascii="Arial Narrow" w:hAnsi="Arial Narrow" w:cs="Arial"/>
              </w:rPr>
              <w:t>c.</w:t>
            </w:r>
          </w:p>
        </w:tc>
        <w:tc>
          <w:tcPr>
            <w:tcW w:w="5040" w:type="dxa"/>
            <w:tcBorders>
              <w:top w:val="single" w:sz="4" w:space="0" w:color="auto"/>
              <w:left w:val="single" w:sz="4" w:space="0" w:color="auto"/>
              <w:bottom w:val="single" w:sz="4" w:space="0" w:color="auto"/>
              <w:right w:val="single" w:sz="4" w:space="0" w:color="auto"/>
            </w:tcBorders>
          </w:tcPr>
          <w:p w14:paraId="18F378E0" w14:textId="30D558A0" w:rsidR="00A53AB1" w:rsidRDefault="00A53AB1" w:rsidP="0002244E">
            <w:pPr>
              <w:rPr>
                <w:rFonts w:ascii="Arial Narrow" w:hAnsi="Arial Narrow" w:cs="Arial"/>
              </w:rPr>
            </w:pPr>
            <w:r>
              <w:rPr>
                <w:rFonts w:ascii="Arial Narrow" w:hAnsi="Arial Narrow" w:cs="Arial"/>
              </w:rPr>
              <w:t>Retention and Persistence –</w:t>
            </w:r>
            <w:hyperlink r:id="rId14" w:history="1">
              <w:r w:rsidRPr="00D51BFF">
                <w:rPr>
                  <w:rStyle w:val="Hyperlink"/>
                  <w:rFonts w:ascii="Arial Narrow" w:hAnsi="Arial Narrow" w:cs="Arial"/>
                </w:rPr>
                <w:t>November 24</w:t>
              </w:r>
            </w:hyperlink>
            <w:r>
              <w:rPr>
                <w:rFonts w:ascii="Arial Narrow" w:hAnsi="Arial Narrow" w:cs="Arial"/>
              </w:rPr>
              <w:t xml:space="preserve"> minutes received for acceptance</w:t>
            </w:r>
          </w:p>
        </w:tc>
        <w:tc>
          <w:tcPr>
            <w:tcW w:w="4770" w:type="dxa"/>
            <w:tcBorders>
              <w:top w:val="single" w:sz="4" w:space="0" w:color="auto"/>
              <w:left w:val="single" w:sz="4" w:space="0" w:color="auto"/>
              <w:bottom w:val="single" w:sz="4" w:space="0" w:color="auto"/>
              <w:right w:val="single" w:sz="4" w:space="0" w:color="auto"/>
            </w:tcBorders>
          </w:tcPr>
          <w:p w14:paraId="4F70F5BA" w14:textId="6EF09408" w:rsidR="00A53AB1" w:rsidRPr="007D6453" w:rsidRDefault="001826C1" w:rsidP="001421D5">
            <w:pPr>
              <w:rPr>
                <w:rFonts w:ascii="Arial Narrow" w:hAnsi="Arial Narrow" w:cs="Arial"/>
              </w:rPr>
            </w:pPr>
            <w:r w:rsidRPr="4AF46D8B">
              <w:rPr>
                <w:rFonts w:ascii="Arial Narrow" w:hAnsi="Arial Narrow" w:cs="Arial"/>
              </w:rPr>
              <w:t xml:space="preserve">Jeanne Marie shared that </w:t>
            </w:r>
            <w:r w:rsidR="4F9E3A31" w:rsidRPr="4AF46D8B">
              <w:rPr>
                <w:rFonts w:ascii="Arial Narrow" w:hAnsi="Arial Narrow" w:cs="Arial"/>
              </w:rPr>
              <w:t>the committee’s focus is the data from the different</w:t>
            </w:r>
            <w:r w:rsidR="26D514AF" w:rsidRPr="4AF46D8B">
              <w:rPr>
                <w:rFonts w:ascii="Arial Narrow" w:hAnsi="Arial Narrow" w:cs="Arial"/>
              </w:rPr>
              <w:t xml:space="preserve"> </w:t>
            </w:r>
            <w:r w:rsidR="4F9E3A31" w:rsidRPr="4AF46D8B">
              <w:rPr>
                <w:rFonts w:ascii="Arial Narrow" w:hAnsi="Arial Narrow" w:cs="Arial"/>
              </w:rPr>
              <w:t>programs</w:t>
            </w:r>
            <w:r w:rsidR="325AE60E" w:rsidRPr="4AF46D8B">
              <w:rPr>
                <w:rFonts w:ascii="Arial Narrow" w:hAnsi="Arial Narrow" w:cs="Arial"/>
              </w:rPr>
              <w:t>.</w:t>
            </w:r>
            <w:r w:rsidR="49A0BDD2" w:rsidRPr="4AF46D8B">
              <w:rPr>
                <w:rFonts w:ascii="Arial Narrow" w:hAnsi="Arial Narrow" w:cs="Arial"/>
              </w:rPr>
              <w:t xml:space="preserve"> So far, it has been an exploration</w:t>
            </w:r>
            <w:r w:rsidR="43AED387" w:rsidRPr="4AF46D8B">
              <w:rPr>
                <w:rFonts w:ascii="Arial Narrow" w:hAnsi="Arial Narrow" w:cs="Arial"/>
              </w:rPr>
              <w:t>; however, they are hoping</w:t>
            </w:r>
            <w:r w:rsidR="5F13637C" w:rsidRPr="4AF46D8B">
              <w:rPr>
                <w:rFonts w:ascii="Arial Narrow" w:hAnsi="Arial Narrow" w:cs="Arial"/>
              </w:rPr>
              <w:t xml:space="preserve"> in the next few months to come up with some proposals o</w:t>
            </w:r>
            <w:r w:rsidR="79B43687" w:rsidRPr="4AF46D8B">
              <w:rPr>
                <w:rFonts w:ascii="Arial Narrow" w:hAnsi="Arial Narrow" w:cs="Arial"/>
              </w:rPr>
              <w:t>n</w:t>
            </w:r>
            <w:r w:rsidR="5F13637C" w:rsidRPr="4AF46D8B">
              <w:rPr>
                <w:rFonts w:ascii="Arial Narrow" w:hAnsi="Arial Narrow" w:cs="Arial"/>
              </w:rPr>
              <w:t xml:space="preserve"> how to follow up on</w:t>
            </w:r>
            <w:r w:rsidR="720B61FD" w:rsidRPr="4AF46D8B">
              <w:rPr>
                <w:rFonts w:ascii="Arial Narrow" w:hAnsi="Arial Narrow" w:cs="Arial"/>
              </w:rPr>
              <w:t xml:space="preserve"> </w:t>
            </w:r>
            <w:r w:rsidR="5F13637C" w:rsidRPr="4AF46D8B">
              <w:rPr>
                <w:rFonts w:ascii="Arial Narrow" w:hAnsi="Arial Narrow" w:cs="Arial"/>
              </w:rPr>
              <w:t xml:space="preserve">items. </w:t>
            </w:r>
            <w:r w:rsidR="77E92D35" w:rsidRPr="4AF46D8B">
              <w:rPr>
                <w:rFonts w:ascii="Arial Narrow" w:hAnsi="Arial Narrow" w:cs="Arial"/>
              </w:rPr>
              <w:t>Chisa shared that the proposals looking at</w:t>
            </w:r>
            <w:r w:rsidR="325AE60E" w:rsidRPr="4AF46D8B">
              <w:rPr>
                <w:rFonts w:ascii="Arial Narrow" w:hAnsi="Arial Narrow" w:cs="Arial"/>
              </w:rPr>
              <w:t xml:space="preserve"> </w:t>
            </w:r>
            <w:r w:rsidR="34AB9A5A" w:rsidRPr="4AF46D8B">
              <w:rPr>
                <w:rFonts w:ascii="Arial Narrow" w:hAnsi="Arial Narrow" w:cs="Arial"/>
              </w:rPr>
              <w:t>c</w:t>
            </w:r>
            <w:r w:rsidR="00FE21A4" w:rsidRPr="4AF46D8B">
              <w:rPr>
                <w:rFonts w:ascii="Arial Narrow" w:hAnsi="Arial Narrow" w:cs="Arial"/>
              </w:rPr>
              <w:t xml:space="preserve">ontextualized math courses and recommendations </w:t>
            </w:r>
            <w:r w:rsidR="1F0AC31F" w:rsidRPr="4AF46D8B">
              <w:rPr>
                <w:rFonts w:ascii="Arial Narrow" w:hAnsi="Arial Narrow" w:cs="Arial"/>
              </w:rPr>
              <w:t xml:space="preserve">will be interesting in looking at the multiple ways students </w:t>
            </w:r>
            <w:r w:rsidR="1F0AC31F" w:rsidRPr="4AF46D8B">
              <w:rPr>
                <w:rFonts w:ascii="Arial Narrow" w:hAnsi="Arial Narrow" w:cs="Arial"/>
              </w:rPr>
              <w:lastRenderedPageBreak/>
              <w:t>are succeeding</w:t>
            </w:r>
            <w:r w:rsidR="00FE21A4" w:rsidRPr="4AF46D8B">
              <w:rPr>
                <w:rFonts w:ascii="Arial Narrow" w:hAnsi="Arial Narrow" w:cs="Arial"/>
              </w:rPr>
              <w:t xml:space="preserve">. </w:t>
            </w:r>
            <w:r w:rsidR="00BF2C71" w:rsidRPr="4AF46D8B">
              <w:rPr>
                <w:rFonts w:ascii="Arial Narrow" w:hAnsi="Arial Narrow" w:cs="Arial"/>
              </w:rPr>
              <w:t xml:space="preserve">Audrey will </w:t>
            </w:r>
            <w:r w:rsidR="6EC9BDCE" w:rsidRPr="4AF46D8B">
              <w:rPr>
                <w:rFonts w:ascii="Arial Narrow" w:hAnsi="Arial Narrow" w:cs="Arial"/>
              </w:rPr>
              <w:t>s</w:t>
            </w:r>
            <w:r w:rsidR="00FE21A4" w:rsidRPr="4AF46D8B">
              <w:rPr>
                <w:rFonts w:ascii="Arial Narrow" w:hAnsi="Arial Narrow" w:cs="Arial"/>
              </w:rPr>
              <w:t xml:space="preserve">end </w:t>
            </w:r>
            <w:r w:rsidR="4BE2FC8E" w:rsidRPr="4AF46D8B">
              <w:rPr>
                <w:rFonts w:ascii="Arial Narrow" w:hAnsi="Arial Narrow" w:cs="Arial"/>
              </w:rPr>
              <w:t>studies from the Public Policy Instit</w:t>
            </w:r>
            <w:r w:rsidR="12A379DB" w:rsidRPr="4AF46D8B">
              <w:rPr>
                <w:rFonts w:ascii="Arial Narrow" w:hAnsi="Arial Narrow" w:cs="Arial"/>
              </w:rPr>
              <w:t xml:space="preserve">ute of California and the California Acceleration Project </w:t>
            </w:r>
            <w:r w:rsidR="00FE21A4" w:rsidRPr="4AF46D8B">
              <w:rPr>
                <w:rFonts w:ascii="Arial Narrow" w:hAnsi="Arial Narrow" w:cs="Arial"/>
              </w:rPr>
              <w:t xml:space="preserve">to Jeanne Marie to share with the Retention and Persistence committee. </w:t>
            </w:r>
            <w:r w:rsidR="59D8061F" w:rsidRPr="4AF46D8B">
              <w:rPr>
                <w:rFonts w:ascii="Arial Narrow" w:hAnsi="Arial Narrow" w:cs="Arial"/>
              </w:rPr>
              <w:t>Although t</w:t>
            </w:r>
            <w:r w:rsidR="13309123" w:rsidRPr="4AF46D8B">
              <w:rPr>
                <w:rFonts w:ascii="Arial Narrow" w:hAnsi="Arial Narrow" w:cs="Arial"/>
              </w:rPr>
              <w:t>hese studies were looking mostly at the compliance and implementation of AB 705</w:t>
            </w:r>
            <w:r w:rsidR="1C59DC8A" w:rsidRPr="4AF46D8B">
              <w:rPr>
                <w:rFonts w:ascii="Arial Narrow" w:hAnsi="Arial Narrow" w:cs="Arial"/>
              </w:rPr>
              <w:t>, the PPIC report also details specific strategies that could be implemented. The California Acceleration Project</w:t>
            </w:r>
            <w:r w:rsidR="1ECE183D" w:rsidRPr="4AF46D8B">
              <w:rPr>
                <w:rFonts w:ascii="Arial Narrow" w:hAnsi="Arial Narrow" w:cs="Arial"/>
              </w:rPr>
              <w:t xml:space="preserve"> took a DEI approach </w:t>
            </w:r>
            <w:r w:rsidR="7F49DA4A" w:rsidRPr="4AF46D8B">
              <w:rPr>
                <w:rFonts w:ascii="Arial Narrow" w:hAnsi="Arial Narrow" w:cs="Arial"/>
              </w:rPr>
              <w:t>on</w:t>
            </w:r>
            <w:r w:rsidR="1ECE183D" w:rsidRPr="4AF46D8B">
              <w:rPr>
                <w:rFonts w:ascii="Arial Narrow" w:hAnsi="Arial Narrow" w:cs="Arial"/>
              </w:rPr>
              <w:t xml:space="preserve"> their assessment of where California Community Colleges were with the implementation of AB 705. </w:t>
            </w:r>
            <w:r w:rsidR="00FE21A4" w:rsidRPr="4AF46D8B">
              <w:rPr>
                <w:rFonts w:ascii="Arial Narrow" w:hAnsi="Arial Narrow" w:cs="Arial"/>
              </w:rPr>
              <w:t xml:space="preserve">David will ensure that the work being done </w:t>
            </w:r>
            <w:r w:rsidR="38CE0C0E" w:rsidRPr="4AF46D8B">
              <w:rPr>
                <w:rFonts w:ascii="Arial Narrow" w:hAnsi="Arial Narrow" w:cs="Arial"/>
              </w:rPr>
              <w:t xml:space="preserve">in the Assessment and Matriculation committee </w:t>
            </w:r>
            <w:r w:rsidR="6F20791C" w:rsidRPr="4AF46D8B">
              <w:rPr>
                <w:rFonts w:ascii="Arial Narrow" w:hAnsi="Arial Narrow" w:cs="Arial"/>
              </w:rPr>
              <w:t xml:space="preserve">is in sync with the work being done in the Retention and Persistence committee. </w:t>
            </w:r>
          </w:p>
        </w:tc>
        <w:tc>
          <w:tcPr>
            <w:tcW w:w="3618" w:type="dxa"/>
            <w:tcBorders>
              <w:top w:val="single" w:sz="4" w:space="0" w:color="auto"/>
              <w:left w:val="single" w:sz="4" w:space="0" w:color="auto"/>
              <w:bottom w:val="single" w:sz="4" w:space="0" w:color="auto"/>
              <w:right w:val="double" w:sz="4" w:space="0" w:color="auto"/>
            </w:tcBorders>
          </w:tcPr>
          <w:p w14:paraId="470C2CA0" w14:textId="50B9438E" w:rsidR="00A53AB1" w:rsidRPr="007D6453" w:rsidRDefault="00FE21A4" w:rsidP="4AF46D8B">
            <w:pPr>
              <w:rPr>
                <w:rFonts w:ascii="Arial Narrow" w:hAnsi="Arial Narrow" w:cs="Arial"/>
              </w:rPr>
            </w:pPr>
            <w:r w:rsidRPr="4AF46D8B">
              <w:rPr>
                <w:rFonts w:ascii="Arial Narrow" w:hAnsi="Arial Narrow" w:cs="Arial"/>
              </w:rPr>
              <w:lastRenderedPageBreak/>
              <w:t xml:space="preserve">November 24 minutes accepted by the Council. </w:t>
            </w:r>
          </w:p>
          <w:p w14:paraId="2090ADE3" w14:textId="2653E275" w:rsidR="00A53AB1" w:rsidRPr="007D6453" w:rsidRDefault="00A53AB1" w:rsidP="4AF46D8B">
            <w:pPr>
              <w:rPr>
                <w:rFonts w:ascii="Arial Narrow" w:hAnsi="Arial Narrow" w:cs="Arial"/>
              </w:rPr>
            </w:pPr>
          </w:p>
          <w:p w14:paraId="4BD1E510" w14:textId="41FBB138" w:rsidR="00A53AB1" w:rsidRPr="007D6453" w:rsidRDefault="00A53AB1" w:rsidP="4AF46D8B">
            <w:pPr>
              <w:rPr>
                <w:rFonts w:ascii="Arial Narrow" w:hAnsi="Arial Narrow" w:cs="Arial"/>
              </w:rPr>
            </w:pPr>
          </w:p>
          <w:p w14:paraId="06D9AB44" w14:textId="55226F0F" w:rsidR="00A53AB1" w:rsidRPr="007D6453" w:rsidRDefault="00A53AB1" w:rsidP="4AF46D8B">
            <w:pPr>
              <w:rPr>
                <w:rFonts w:ascii="Arial Narrow" w:hAnsi="Arial Narrow" w:cs="Arial"/>
              </w:rPr>
            </w:pPr>
          </w:p>
          <w:p w14:paraId="06633EB4" w14:textId="7BB6C0D8" w:rsidR="00A53AB1" w:rsidRPr="007D6453" w:rsidRDefault="00A53AB1" w:rsidP="4AF46D8B">
            <w:pPr>
              <w:rPr>
                <w:rFonts w:ascii="Arial Narrow" w:hAnsi="Arial Narrow" w:cs="Arial"/>
              </w:rPr>
            </w:pPr>
          </w:p>
          <w:p w14:paraId="54677318" w14:textId="5DFC9D55" w:rsidR="00A53AB1" w:rsidRPr="007D6453" w:rsidRDefault="00A53AB1" w:rsidP="4AF46D8B">
            <w:pPr>
              <w:rPr>
                <w:rFonts w:ascii="Arial Narrow" w:hAnsi="Arial Narrow" w:cs="Arial"/>
              </w:rPr>
            </w:pPr>
          </w:p>
          <w:p w14:paraId="0A17D7C1" w14:textId="20C28DA9" w:rsidR="00A53AB1" w:rsidRPr="007D6453" w:rsidRDefault="00A53AB1" w:rsidP="4AF46D8B">
            <w:pPr>
              <w:rPr>
                <w:rFonts w:ascii="Arial Narrow" w:hAnsi="Arial Narrow" w:cs="Arial"/>
              </w:rPr>
            </w:pPr>
          </w:p>
          <w:p w14:paraId="05600729" w14:textId="5983A1A3" w:rsidR="00A53AB1" w:rsidRPr="007D6453" w:rsidRDefault="00A53AB1" w:rsidP="4AF46D8B">
            <w:pPr>
              <w:rPr>
                <w:rFonts w:ascii="Arial Narrow" w:hAnsi="Arial Narrow" w:cs="Arial"/>
              </w:rPr>
            </w:pPr>
          </w:p>
          <w:p w14:paraId="19E370A1" w14:textId="709D69FE" w:rsidR="00A53AB1" w:rsidRPr="007D6453" w:rsidRDefault="00A53AB1" w:rsidP="4AF46D8B">
            <w:pPr>
              <w:tabs>
                <w:tab w:val="left" w:pos="4032"/>
              </w:tabs>
              <w:rPr>
                <w:rFonts w:ascii="Arial Narrow" w:hAnsi="Arial Narrow" w:cs="Arial"/>
              </w:rPr>
            </w:pPr>
          </w:p>
          <w:p w14:paraId="53CC6D82" w14:textId="1178EDEC" w:rsidR="00A53AB1" w:rsidRPr="007D6453" w:rsidRDefault="00A53AB1" w:rsidP="4AF46D8B">
            <w:pPr>
              <w:tabs>
                <w:tab w:val="left" w:pos="4032"/>
              </w:tabs>
              <w:rPr>
                <w:rFonts w:ascii="Arial Narrow" w:hAnsi="Arial Narrow" w:cs="Arial"/>
              </w:rPr>
            </w:pPr>
          </w:p>
          <w:p w14:paraId="70A03D76" w14:textId="3BF565E6" w:rsidR="00A53AB1" w:rsidRPr="007D6453" w:rsidRDefault="00A53AB1" w:rsidP="4AF46D8B">
            <w:pPr>
              <w:tabs>
                <w:tab w:val="left" w:pos="4032"/>
              </w:tabs>
              <w:rPr>
                <w:rFonts w:ascii="Arial Narrow" w:hAnsi="Arial Narrow" w:cs="Arial"/>
              </w:rPr>
            </w:pPr>
          </w:p>
          <w:p w14:paraId="4E4EBFF7" w14:textId="32F2C576" w:rsidR="00A53AB1" w:rsidRPr="007D6453" w:rsidRDefault="00A53AB1" w:rsidP="4AF46D8B">
            <w:pPr>
              <w:tabs>
                <w:tab w:val="left" w:pos="4032"/>
              </w:tabs>
              <w:rPr>
                <w:rFonts w:ascii="Arial Narrow" w:hAnsi="Arial Narrow" w:cs="Arial"/>
              </w:rPr>
            </w:pPr>
          </w:p>
          <w:p w14:paraId="47DFE39F" w14:textId="1A76868B" w:rsidR="00A53AB1" w:rsidRPr="007D6453" w:rsidRDefault="00A53AB1" w:rsidP="4AF46D8B">
            <w:pPr>
              <w:tabs>
                <w:tab w:val="left" w:pos="4032"/>
              </w:tabs>
              <w:rPr>
                <w:rFonts w:ascii="Arial Narrow" w:hAnsi="Arial Narrow" w:cs="Arial"/>
              </w:rPr>
            </w:pPr>
          </w:p>
          <w:p w14:paraId="6AF68F77" w14:textId="0CD6CA1F" w:rsidR="00A53AB1" w:rsidRPr="007D6453" w:rsidRDefault="00A53AB1" w:rsidP="4AF46D8B">
            <w:pPr>
              <w:tabs>
                <w:tab w:val="left" w:pos="4032"/>
              </w:tabs>
              <w:rPr>
                <w:rFonts w:ascii="Arial Narrow" w:hAnsi="Arial Narrow" w:cs="Arial"/>
              </w:rPr>
            </w:pPr>
          </w:p>
          <w:p w14:paraId="728DB7B1" w14:textId="1BBB4FF5" w:rsidR="00A53AB1" w:rsidRPr="007D6453" w:rsidRDefault="00A53AB1" w:rsidP="4AF46D8B">
            <w:pPr>
              <w:tabs>
                <w:tab w:val="left" w:pos="4032"/>
              </w:tabs>
              <w:rPr>
                <w:rFonts w:ascii="Arial Narrow" w:hAnsi="Arial Narrow" w:cs="Arial"/>
              </w:rPr>
            </w:pPr>
          </w:p>
          <w:p w14:paraId="497F42D0" w14:textId="3DD871FF" w:rsidR="00A53AB1" w:rsidRPr="007D6453" w:rsidRDefault="00A53AB1" w:rsidP="4AF46D8B">
            <w:pPr>
              <w:tabs>
                <w:tab w:val="left" w:pos="4032"/>
              </w:tabs>
              <w:rPr>
                <w:rFonts w:ascii="Arial Narrow" w:hAnsi="Arial Narrow" w:cs="Arial"/>
              </w:rPr>
            </w:pPr>
          </w:p>
          <w:p w14:paraId="153D31E0" w14:textId="268B7610" w:rsidR="00A53AB1" w:rsidRPr="007D6453" w:rsidRDefault="00A53AB1" w:rsidP="4AF46D8B">
            <w:pPr>
              <w:tabs>
                <w:tab w:val="left" w:pos="4032"/>
              </w:tabs>
              <w:rPr>
                <w:rFonts w:ascii="Arial Narrow" w:hAnsi="Arial Narrow" w:cs="Arial"/>
              </w:rPr>
            </w:pPr>
          </w:p>
          <w:p w14:paraId="402D8ADD" w14:textId="54AF5248" w:rsidR="00A53AB1" w:rsidRPr="007D6453" w:rsidRDefault="00A53AB1" w:rsidP="4AF46D8B">
            <w:pPr>
              <w:tabs>
                <w:tab w:val="left" w:pos="4032"/>
              </w:tabs>
              <w:rPr>
                <w:rFonts w:ascii="Arial Narrow" w:hAnsi="Arial Narrow" w:cs="Arial"/>
              </w:rPr>
            </w:pPr>
          </w:p>
          <w:p w14:paraId="151403B5" w14:textId="326A2208" w:rsidR="00A53AB1" w:rsidRPr="007D6453" w:rsidRDefault="00A53AB1" w:rsidP="4AF46D8B">
            <w:pPr>
              <w:tabs>
                <w:tab w:val="left" w:pos="4032"/>
              </w:tabs>
              <w:rPr>
                <w:rFonts w:ascii="Arial Narrow" w:hAnsi="Arial Narrow" w:cs="Arial"/>
              </w:rPr>
            </w:pPr>
          </w:p>
          <w:p w14:paraId="0A913542" w14:textId="3B346921" w:rsidR="00A53AB1" w:rsidRPr="007D6453" w:rsidRDefault="00A53AB1" w:rsidP="4AF46D8B">
            <w:pPr>
              <w:tabs>
                <w:tab w:val="left" w:pos="4032"/>
              </w:tabs>
              <w:rPr>
                <w:rFonts w:ascii="Arial Narrow" w:hAnsi="Arial Narrow" w:cs="Arial"/>
              </w:rPr>
            </w:pPr>
          </w:p>
          <w:p w14:paraId="495E92B1" w14:textId="3EA73BB8" w:rsidR="00A53AB1" w:rsidRPr="007D6453" w:rsidRDefault="163800F5" w:rsidP="4AF46D8B">
            <w:pPr>
              <w:tabs>
                <w:tab w:val="left" w:pos="4032"/>
              </w:tabs>
              <w:rPr>
                <w:rFonts w:ascii="Arial Narrow" w:hAnsi="Arial Narrow" w:cs="Arial"/>
              </w:rPr>
            </w:pPr>
            <w:r w:rsidRPr="4AF46D8B">
              <w:rPr>
                <w:rFonts w:ascii="Arial Narrow" w:hAnsi="Arial Narrow" w:cs="Arial"/>
              </w:rPr>
              <w:t>Accreditation Standard IV.A.7</w:t>
            </w:r>
          </w:p>
          <w:p w14:paraId="3B8FBDEE" w14:textId="19759315" w:rsidR="00A53AB1" w:rsidRPr="007D6453" w:rsidRDefault="00A53AB1" w:rsidP="4AF46D8B">
            <w:pPr>
              <w:rPr>
                <w:rFonts w:ascii="Arial Narrow" w:hAnsi="Arial Narrow" w:cs="Arial"/>
              </w:rPr>
            </w:pPr>
          </w:p>
        </w:tc>
      </w:tr>
      <w:tr w:rsidR="00A53AB1" w:rsidRPr="00E26782" w14:paraId="5C938C16"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7CD3FCAC" w14:textId="77777777" w:rsidR="00A53AB1" w:rsidRPr="00E26782" w:rsidRDefault="00A53AB1" w:rsidP="00E26782">
            <w:pP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6B914A4B" w14:textId="706251BA" w:rsidR="00A53AB1" w:rsidRPr="00E26782" w:rsidRDefault="00A53AB1" w:rsidP="00E26782">
            <w:pPr>
              <w:rPr>
                <w:rFonts w:ascii="Arial Narrow" w:hAnsi="Arial Narrow" w:cs="Arial"/>
              </w:rPr>
            </w:pPr>
            <w:r w:rsidRPr="00E26782">
              <w:rPr>
                <w:rFonts w:ascii="Arial Narrow" w:hAnsi="Arial Narrow" w:cs="Arial"/>
              </w:rPr>
              <w:t>Action Items</w:t>
            </w:r>
          </w:p>
        </w:tc>
        <w:tc>
          <w:tcPr>
            <w:tcW w:w="4770" w:type="dxa"/>
            <w:tcBorders>
              <w:top w:val="single" w:sz="4" w:space="0" w:color="auto"/>
              <w:left w:val="single" w:sz="4" w:space="0" w:color="auto"/>
              <w:bottom w:val="single" w:sz="4" w:space="0" w:color="auto"/>
              <w:right w:val="single" w:sz="4" w:space="0" w:color="auto"/>
            </w:tcBorders>
          </w:tcPr>
          <w:p w14:paraId="3FDC0A2B" w14:textId="77777777" w:rsidR="00A53AB1" w:rsidRPr="00E26782" w:rsidRDefault="00A53AB1" w:rsidP="00E26782">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777EF540" w14:textId="77777777" w:rsidR="00A53AB1" w:rsidRPr="00E26782" w:rsidRDefault="00A53AB1" w:rsidP="00E26782">
            <w:pPr>
              <w:rPr>
                <w:rFonts w:ascii="Arial Narrow" w:hAnsi="Arial Narrow" w:cs="Arial"/>
              </w:rPr>
            </w:pPr>
          </w:p>
        </w:tc>
      </w:tr>
      <w:tr w:rsidR="00A53AB1" w:rsidRPr="00E26782" w14:paraId="6C28B770"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2372214E" w14:textId="4EAC5834" w:rsidR="00A53AB1" w:rsidRPr="00E26782" w:rsidRDefault="00A53AB1" w:rsidP="00A53AB1">
            <w:pPr>
              <w:jc w:val="center"/>
              <w:rPr>
                <w:rFonts w:ascii="Arial Narrow" w:hAnsi="Arial Narrow" w:cs="Arial"/>
              </w:rPr>
            </w:pPr>
            <w:r>
              <w:rPr>
                <w:rFonts w:ascii="Arial Narrow" w:hAnsi="Arial Narrow" w:cs="Arial"/>
              </w:rPr>
              <w:t>3</w:t>
            </w:r>
            <w:r w:rsidRPr="00E26782">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3021A37B" w14:textId="74961300" w:rsidR="00A53AB1" w:rsidRDefault="00A53AB1" w:rsidP="00E26782">
            <w:pPr>
              <w:rPr>
                <w:rFonts w:ascii="Arial Narrow" w:hAnsi="Arial Narrow" w:cs="Arial"/>
              </w:rPr>
            </w:pPr>
            <w:r w:rsidRPr="4AF46D8B">
              <w:rPr>
                <w:rFonts w:ascii="Arial Narrow" w:hAnsi="Arial Narrow" w:cs="Arial"/>
              </w:rPr>
              <w:t>AP/BP 4240 Academic Renewal - Address the time to request Academic Renewal for Mt. SAC students. Regional institutions (</w:t>
            </w:r>
            <w:r w:rsidR="607D0805" w:rsidRPr="4AF46D8B">
              <w:rPr>
                <w:rFonts w:ascii="Arial Narrow" w:hAnsi="Arial Narrow" w:cs="Arial"/>
              </w:rPr>
              <w:t>i.e.,</w:t>
            </w:r>
            <w:r w:rsidRPr="4AF46D8B">
              <w:rPr>
                <w:rFonts w:ascii="Arial Narrow" w:hAnsi="Arial Narrow" w:cs="Arial"/>
              </w:rPr>
              <w:t xml:space="preserve"> LBCC, Rio Hondo) have 12 months/</w:t>
            </w:r>
            <w:r w:rsidR="7048E54E" w:rsidRPr="4AF46D8B">
              <w:rPr>
                <w:rFonts w:ascii="Arial Narrow" w:hAnsi="Arial Narrow" w:cs="Arial"/>
              </w:rPr>
              <w:t>1-year</w:t>
            </w:r>
            <w:r w:rsidRPr="4AF46D8B">
              <w:rPr>
                <w:rFonts w:ascii="Arial Narrow" w:hAnsi="Arial Narrow" w:cs="Arial"/>
              </w:rPr>
              <w:t xml:space="preserve"> Academic Renewal time request versus Mt. SAC we have a </w:t>
            </w:r>
            <w:r w:rsidR="731D77A8" w:rsidRPr="4AF46D8B">
              <w:rPr>
                <w:rFonts w:ascii="Arial Narrow" w:hAnsi="Arial Narrow" w:cs="Arial"/>
              </w:rPr>
              <w:t>2-year</w:t>
            </w:r>
            <w:r w:rsidRPr="4AF46D8B">
              <w:rPr>
                <w:rFonts w:ascii="Arial Narrow" w:hAnsi="Arial Narrow" w:cs="Arial"/>
              </w:rPr>
              <w:t xml:space="preserve"> completion before Academic Renewal can be requested. We are seeking to discuss this topic to and get approval to decrease the timeline to request Academic Renewal at Mt. SAC and mirror that of other regional campuses. (Francisco, Lupita, George &amp; Chisa)</w:t>
            </w:r>
          </w:p>
          <w:p w14:paraId="524ADEC3" w14:textId="4352F699" w:rsidR="00A53AB1" w:rsidRPr="00D51BFF" w:rsidRDefault="00240244" w:rsidP="00D51BFF">
            <w:pPr>
              <w:pStyle w:val="ListParagraph"/>
              <w:numPr>
                <w:ilvl w:val="0"/>
                <w:numId w:val="48"/>
              </w:numPr>
              <w:rPr>
                <w:rFonts w:ascii="Arial Narrow" w:hAnsi="Arial Narrow" w:cs="Arial"/>
              </w:rPr>
            </w:pPr>
            <w:hyperlink r:id="rId15" w:history="1">
              <w:r w:rsidR="00A53AB1" w:rsidRPr="00150251">
                <w:rPr>
                  <w:rStyle w:val="Hyperlink"/>
                  <w:rFonts w:ascii="Arial Narrow" w:hAnsi="Arial Narrow"/>
                </w:rPr>
                <w:t>AP 4240 Academic Renewal</w:t>
              </w:r>
            </w:hyperlink>
          </w:p>
          <w:p w14:paraId="6C7463BB" w14:textId="0F147774" w:rsidR="00A53AB1" w:rsidRPr="00D51BFF" w:rsidRDefault="00240244" w:rsidP="00E26782">
            <w:pPr>
              <w:pStyle w:val="ListParagraph"/>
              <w:numPr>
                <w:ilvl w:val="0"/>
                <w:numId w:val="48"/>
              </w:numPr>
              <w:rPr>
                <w:rFonts w:ascii="Arial Narrow" w:hAnsi="Arial Narrow" w:cs="Arial"/>
              </w:rPr>
            </w:pPr>
            <w:hyperlink r:id="rId16" w:history="1">
              <w:r w:rsidR="00A53AB1" w:rsidRPr="00150251">
                <w:rPr>
                  <w:rStyle w:val="Hyperlink"/>
                  <w:rFonts w:ascii="Arial Narrow" w:hAnsi="Arial Narrow"/>
                </w:rPr>
                <w:t>BP 4240 Academic Renewal without Course Repetition</w:t>
              </w:r>
            </w:hyperlink>
            <w:r w:rsidR="00A53AB1">
              <w:rPr>
                <w:rFonts w:ascii="Arial Narrow" w:hAnsi="Arial Narrow"/>
              </w:rPr>
              <w:t xml:space="preserve"> </w:t>
            </w:r>
          </w:p>
        </w:tc>
        <w:tc>
          <w:tcPr>
            <w:tcW w:w="4770" w:type="dxa"/>
            <w:tcBorders>
              <w:top w:val="single" w:sz="4" w:space="0" w:color="auto"/>
              <w:left w:val="single" w:sz="4" w:space="0" w:color="auto"/>
              <w:bottom w:val="single" w:sz="4" w:space="0" w:color="auto"/>
              <w:right w:val="single" w:sz="4" w:space="0" w:color="auto"/>
            </w:tcBorders>
          </w:tcPr>
          <w:p w14:paraId="2AF23B98" w14:textId="6CB53C96" w:rsidR="00FE21A4" w:rsidRDefault="00FE21A4" w:rsidP="00E26782">
            <w:pPr>
              <w:rPr>
                <w:rFonts w:ascii="Arial Narrow" w:hAnsi="Arial Narrow" w:cs="Arial"/>
              </w:rPr>
            </w:pPr>
            <w:r w:rsidRPr="4AF46D8B">
              <w:rPr>
                <w:rFonts w:ascii="Arial Narrow" w:hAnsi="Arial Narrow" w:cs="Arial"/>
              </w:rPr>
              <w:t>Francisco, Lupita, George, &amp; Chisa</w:t>
            </w:r>
            <w:r w:rsidR="11253CE0" w:rsidRPr="4AF46D8B">
              <w:rPr>
                <w:rFonts w:ascii="Arial Narrow" w:hAnsi="Arial Narrow" w:cs="Arial"/>
              </w:rPr>
              <w:t xml:space="preserve"> formed a workgroup </w:t>
            </w:r>
            <w:r w:rsidR="767CA00C" w:rsidRPr="4AF46D8B">
              <w:rPr>
                <w:rFonts w:ascii="Arial Narrow" w:hAnsi="Arial Narrow" w:cs="Arial"/>
              </w:rPr>
              <w:t xml:space="preserve">to work on AB/BP 4240 Academic Renewal. </w:t>
            </w:r>
            <w:r w:rsidR="01790518" w:rsidRPr="4AF46D8B">
              <w:rPr>
                <w:rFonts w:ascii="Arial Narrow" w:hAnsi="Arial Narrow" w:cs="Arial"/>
              </w:rPr>
              <w:t>Francisco shared</w:t>
            </w:r>
            <w:r w:rsidR="6B255B7D" w:rsidRPr="4AF46D8B">
              <w:rPr>
                <w:rFonts w:ascii="Arial Narrow" w:hAnsi="Arial Narrow" w:cs="Arial"/>
              </w:rPr>
              <w:t xml:space="preserve"> with the Council</w:t>
            </w:r>
            <w:r w:rsidR="01790518" w:rsidRPr="4AF46D8B">
              <w:rPr>
                <w:rFonts w:ascii="Arial Narrow" w:hAnsi="Arial Narrow" w:cs="Arial"/>
              </w:rPr>
              <w:t xml:space="preserve"> that</w:t>
            </w:r>
            <w:r w:rsidR="327DCBF6" w:rsidRPr="4AF46D8B">
              <w:rPr>
                <w:rFonts w:ascii="Arial Narrow" w:hAnsi="Arial Narrow" w:cs="Arial"/>
              </w:rPr>
              <w:t xml:space="preserve"> the workgroup</w:t>
            </w:r>
            <w:r w:rsidR="01790518" w:rsidRPr="4AF46D8B">
              <w:rPr>
                <w:rFonts w:ascii="Arial Narrow" w:hAnsi="Arial Narrow" w:cs="Arial"/>
              </w:rPr>
              <w:t xml:space="preserve"> l</w:t>
            </w:r>
            <w:r w:rsidRPr="4AF46D8B">
              <w:rPr>
                <w:rFonts w:ascii="Arial Narrow" w:hAnsi="Arial Narrow" w:cs="Arial"/>
              </w:rPr>
              <w:t xml:space="preserve">ooked at the number of years to request an academic renewal. </w:t>
            </w:r>
            <w:r w:rsidR="3BAA6584" w:rsidRPr="4AF46D8B">
              <w:rPr>
                <w:rFonts w:ascii="Arial Narrow" w:hAnsi="Arial Narrow" w:cs="Arial"/>
              </w:rPr>
              <w:t xml:space="preserve">They found that </w:t>
            </w:r>
            <w:r w:rsidR="2C206475" w:rsidRPr="4AF46D8B">
              <w:rPr>
                <w:rFonts w:ascii="Arial Narrow" w:hAnsi="Arial Narrow" w:cs="Arial"/>
              </w:rPr>
              <w:t>Mt. SAC’s sister campuses</w:t>
            </w:r>
            <w:r w:rsidR="623E962E" w:rsidRPr="4AF46D8B">
              <w:rPr>
                <w:rFonts w:ascii="Arial Narrow" w:hAnsi="Arial Narrow" w:cs="Arial"/>
              </w:rPr>
              <w:t xml:space="preserve"> in the region g</w:t>
            </w:r>
            <w:r w:rsidR="16E4DF0A" w:rsidRPr="4AF46D8B">
              <w:rPr>
                <w:rFonts w:ascii="Arial Narrow" w:hAnsi="Arial Narrow" w:cs="Arial"/>
              </w:rPr>
              <w:t xml:space="preserve">enerally have </w:t>
            </w:r>
            <w:r w:rsidR="00471870" w:rsidRPr="4AF46D8B">
              <w:rPr>
                <w:rFonts w:ascii="Arial Narrow" w:hAnsi="Arial Narrow" w:cs="Arial"/>
              </w:rPr>
              <w:t xml:space="preserve">1 </w:t>
            </w:r>
            <w:r w:rsidR="523522E4" w:rsidRPr="4AF46D8B">
              <w:rPr>
                <w:rFonts w:ascii="Arial Narrow" w:hAnsi="Arial Narrow" w:cs="Arial"/>
              </w:rPr>
              <w:t>year,</w:t>
            </w:r>
            <w:r w:rsidR="60782BC9" w:rsidRPr="4AF46D8B">
              <w:rPr>
                <w:rFonts w:ascii="Arial Narrow" w:hAnsi="Arial Narrow" w:cs="Arial"/>
              </w:rPr>
              <w:t xml:space="preserve"> whereas</w:t>
            </w:r>
            <w:r w:rsidR="00471870" w:rsidRPr="4AF46D8B">
              <w:rPr>
                <w:rFonts w:ascii="Arial Narrow" w:hAnsi="Arial Narrow" w:cs="Arial"/>
              </w:rPr>
              <w:t xml:space="preserve"> </w:t>
            </w:r>
            <w:r w:rsidRPr="4AF46D8B">
              <w:rPr>
                <w:rFonts w:ascii="Arial Narrow" w:hAnsi="Arial Narrow" w:cs="Arial"/>
              </w:rPr>
              <w:t>Mt. SAC students have 2 years before Academic Renewal can be requested.</w:t>
            </w:r>
          </w:p>
          <w:p w14:paraId="45443A8C" w14:textId="1A1A5BFA" w:rsidR="00FE21A4" w:rsidRDefault="00FE21A4" w:rsidP="4AF46D8B">
            <w:pPr>
              <w:rPr>
                <w:rFonts w:ascii="Arial Narrow" w:hAnsi="Arial Narrow" w:cs="Arial"/>
              </w:rPr>
            </w:pPr>
            <w:r w:rsidRPr="4AF46D8B">
              <w:rPr>
                <w:rFonts w:ascii="Arial Narrow" w:hAnsi="Arial Narrow" w:cs="Arial"/>
              </w:rPr>
              <w:t xml:space="preserve">Lupita </w:t>
            </w:r>
            <w:r w:rsidR="67611DE6" w:rsidRPr="4AF46D8B">
              <w:rPr>
                <w:rFonts w:ascii="Arial Narrow" w:hAnsi="Arial Narrow" w:cs="Arial"/>
              </w:rPr>
              <w:t xml:space="preserve">shared that one of the reasons this came up was to </w:t>
            </w:r>
            <w:r w:rsidRPr="4AF46D8B">
              <w:rPr>
                <w:rFonts w:ascii="Arial Narrow" w:hAnsi="Arial Narrow" w:cs="Arial"/>
              </w:rPr>
              <w:t xml:space="preserve">look at this in an equitable and </w:t>
            </w:r>
            <w:r w:rsidR="008845DA" w:rsidRPr="4AF46D8B">
              <w:rPr>
                <w:rFonts w:ascii="Arial Narrow" w:hAnsi="Arial Narrow" w:cs="Arial"/>
              </w:rPr>
              <w:t>transfer</w:t>
            </w:r>
            <w:r w:rsidR="008845DA">
              <w:rPr>
                <w:rFonts w:ascii="Arial Narrow" w:hAnsi="Arial Narrow" w:cs="Arial"/>
              </w:rPr>
              <w:t>-</w:t>
            </w:r>
            <w:r w:rsidRPr="4AF46D8B">
              <w:rPr>
                <w:rFonts w:ascii="Arial Narrow" w:hAnsi="Arial Narrow" w:cs="Arial"/>
              </w:rPr>
              <w:t>friendly</w:t>
            </w:r>
            <w:r w:rsidR="10C3DF03" w:rsidRPr="4AF46D8B">
              <w:rPr>
                <w:rFonts w:ascii="Arial Narrow" w:hAnsi="Arial Narrow" w:cs="Arial"/>
              </w:rPr>
              <w:t xml:space="preserve"> way</w:t>
            </w:r>
            <w:r w:rsidRPr="4AF46D8B">
              <w:rPr>
                <w:rFonts w:ascii="Arial Narrow" w:hAnsi="Arial Narrow" w:cs="Arial"/>
              </w:rPr>
              <w:t xml:space="preserve">. </w:t>
            </w:r>
            <w:r w:rsidR="01F89E7E" w:rsidRPr="4AF46D8B">
              <w:rPr>
                <w:rFonts w:ascii="Arial Narrow" w:hAnsi="Arial Narrow" w:cs="Arial"/>
              </w:rPr>
              <w:t xml:space="preserve">The </w:t>
            </w:r>
            <w:r w:rsidRPr="4AF46D8B">
              <w:rPr>
                <w:rFonts w:ascii="Arial Narrow" w:hAnsi="Arial Narrow" w:cs="Arial"/>
              </w:rPr>
              <w:t xml:space="preserve">Transfer </w:t>
            </w:r>
            <w:r w:rsidR="30FB1422" w:rsidRPr="4AF46D8B">
              <w:rPr>
                <w:rFonts w:ascii="Arial Narrow" w:hAnsi="Arial Narrow" w:cs="Arial"/>
              </w:rPr>
              <w:t>C</w:t>
            </w:r>
            <w:r w:rsidRPr="4AF46D8B">
              <w:rPr>
                <w:rFonts w:ascii="Arial Narrow" w:hAnsi="Arial Narrow" w:cs="Arial"/>
              </w:rPr>
              <w:t xml:space="preserve">enter hears a lot of struggles that students face </w:t>
            </w:r>
            <w:r w:rsidR="11F88F62" w:rsidRPr="4AF46D8B">
              <w:rPr>
                <w:rFonts w:ascii="Arial Narrow" w:hAnsi="Arial Narrow" w:cs="Arial"/>
              </w:rPr>
              <w:t xml:space="preserve">with their academic record and the </w:t>
            </w:r>
            <w:r w:rsidR="68125579" w:rsidRPr="4AF46D8B">
              <w:rPr>
                <w:rFonts w:ascii="Arial Narrow" w:hAnsi="Arial Narrow" w:cs="Arial"/>
              </w:rPr>
              <w:t>effect</w:t>
            </w:r>
            <w:r w:rsidR="11F88F62" w:rsidRPr="4AF46D8B">
              <w:rPr>
                <w:rFonts w:ascii="Arial Narrow" w:hAnsi="Arial Narrow" w:cs="Arial"/>
              </w:rPr>
              <w:t xml:space="preserve"> on </w:t>
            </w:r>
            <w:r w:rsidR="58C9C325" w:rsidRPr="4AF46D8B">
              <w:rPr>
                <w:rFonts w:ascii="Arial Narrow" w:hAnsi="Arial Narrow" w:cs="Arial"/>
              </w:rPr>
              <w:t>transferring, in terms of</w:t>
            </w:r>
            <w:r w:rsidR="4764C812" w:rsidRPr="4AF46D8B">
              <w:rPr>
                <w:rFonts w:ascii="Arial Narrow" w:hAnsi="Arial Narrow" w:cs="Arial"/>
              </w:rPr>
              <w:t xml:space="preserve"> being competitive and their GPA</w:t>
            </w:r>
            <w:r w:rsidR="47E8FA34" w:rsidRPr="4AF46D8B">
              <w:rPr>
                <w:rFonts w:ascii="Arial Narrow" w:hAnsi="Arial Narrow" w:cs="Arial"/>
              </w:rPr>
              <w:t xml:space="preserve">. </w:t>
            </w:r>
            <w:r w:rsidR="00D25D44">
              <w:rPr>
                <w:rFonts w:ascii="Arial Narrow" w:hAnsi="Arial Narrow" w:cs="Arial"/>
              </w:rPr>
              <w:t xml:space="preserve">With this taken into consideration, there is an equitable focus on how long it takes students to do an academic </w:t>
            </w:r>
            <w:r w:rsidR="00D25D44">
              <w:rPr>
                <w:rFonts w:ascii="Arial Narrow" w:hAnsi="Arial Narrow" w:cs="Arial"/>
              </w:rPr>
              <w:lastRenderedPageBreak/>
              <w:t xml:space="preserve">renewal correctly and what other campuses are doing. </w:t>
            </w:r>
          </w:p>
          <w:p w14:paraId="13C87C86" w14:textId="0A514A6B" w:rsidR="00FE21A4" w:rsidRDefault="00FE21A4" w:rsidP="4AF46D8B">
            <w:pPr>
              <w:rPr>
                <w:rFonts w:ascii="Arial Narrow" w:hAnsi="Arial Narrow" w:cs="Arial"/>
              </w:rPr>
            </w:pPr>
          </w:p>
          <w:p w14:paraId="47E2C3C1" w14:textId="32735F09" w:rsidR="00FE21A4" w:rsidRDefault="3558F5AA" w:rsidP="00E26782">
            <w:pPr>
              <w:rPr>
                <w:rFonts w:ascii="Arial Narrow" w:hAnsi="Arial Narrow" w:cs="Arial"/>
              </w:rPr>
            </w:pPr>
            <w:r w:rsidRPr="4AF46D8B">
              <w:rPr>
                <w:rFonts w:ascii="Arial Narrow" w:hAnsi="Arial Narrow" w:cs="Arial"/>
              </w:rPr>
              <w:t xml:space="preserve">This AP/BP can help the student populations that affect retention and completion. </w:t>
            </w:r>
            <w:r w:rsidR="72780183" w:rsidRPr="4AF46D8B">
              <w:rPr>
                <w:rFonts w:ascii="Arial Narrow" w:hAnsi="Arial Narrow" w:cs="Arial"/>
              </w:rPr>
              <w:t>Creating a more flexible academic renewal policy can have a positive impact on marginalized students who tend to be more at risk</w:t>
            </w:r>
            <w:r w:rsidR="6C38AF48" w:rsidRPr="4AF46D8B">
              <w:rPr>
                <w:rFonts w:ascii="Arial Narrow" w:hAnsi="Arial Narrow" w:cs="Arial"/>
              </w:rPr>
              <w:t>. This could help reduce the time elapsed before a student can petition for academic renewal</w:t>
            </w:r>
            <w:r w:rsidR="5A0D5060" w:rsidRPr="4AF46D8B">
              <w:rPr>
                <w:rFonts w:ascii="Arial Narrow" w:hAnsi="Arial Narrow" w:cs="Arial"/>
              </w:rPr>
              <w:t xml:space="preserve">. </w:t>
            </w:r>
          </w:p>
          <w:p w14:paraId="1E18B194" w14:textId="06D439AC" w:rsidR="00D0496D" w:rsidRDefault="00D0496D" w:rsidP="4AF46D8B">
            <w:pPr>
              <w:rPr>
                <w:rFonts w:ascii="Arial Narrow" w:hAnsi="Arial Narrow" w:cs="Arial"/>
              </w:rPr>
            </w:pPr>
          </w:p>
          <w:p w14:paraId="102830C0" w14:textId="0E476ABC" w:rsidR="00D0496D" w:rsidRDefault="0663199E" w:rsidP="4AF46D8B">
            <w:pPr>
              <w:rPr>
                <w:rFonts w:ascii="Arial Narrow" w:hAnsi="Arial Narrow" w:cs="Arial"/>
              </w:rPr>
            </w:pPr>
            <w:r w:rsidRPr="4AF46D8B">
              <w:rPr>
                <w:rFonts w:ascii="Arial Narrow" w:hAnsi="Arial Narrow" w:cs="Arial"/>
              </w:rPr>
              <w:t xml:space="preserve">One of the main goals was </w:t>
            </w:r>
            <w:r w:rsidR="74A6835F" w:rsidRPr="4AF46D8B">
              <w:rPr>
                <w:rFonts w:ascii="Arial Narrow" w:hAnsi="Arial Narrow" w:cs="Arial"/>
              </w:rPr>
              <w:t xml:space="preserve">to make sure </w:t>
            </w:r>
            <w:r w:rsidRPr="4AF46D8B">
              <w:rPr>
                <w:rFonts w:ascii="Arial Narrow" w:hAnsi="Arial Narrow" w:cs="Arial"/>
              </w:rPr>
              <w:t xml:space="preserve">that the AP no longer </w:t>
            </w:r>
            <w:r w:rsidR="00FE21A4" w:rsidRPr="4AF46D8B">
              <w:rPr>
                <w:rFonts w:ascii="Arial Narrow" w:hAnsi="Arial Narrow" w:cs="Arial"/>
              </w:rPr>
              <w:t>refers</w:t>
            </w:r>
            <w:r w:rsidR="68E1BADB" w:rsidRPr="4AF46D8B">
              <w:rPr>
                <w:rFonts w:ascii="Arial Narrow" w:hAnsi="Arial Narrow" w:cs="Arial"/>
              </w:rPr>
              <w:t xml:space="preserve"> students</w:t>
            </w:r>
            <w:r w:rsidR="00FE21A4" w:rsidRPr="4AF46D8B">
              <w:rPr>
                <w:rFonts w:ascii="Arial Narrow" w:hAnsi="Arial Narrow" w:cs="Arial"/>
              </w:rPr>
              <w:t xml:space="preserve"> to the catalog</w:t>
            </w:r>
            <w:r w:rsidR="420008F2" w:rsidRPr="4AF46D8B">
              <w:rPr>
                <w:rFonts w:ascii="Arial Narrow" w:hAnsi="Arial Narrow" w:cs="Arial"/>
              </w:rPr>
              <w:t xml:space="preserve"> for information on Academic Renewal</w:t>
            </w:r>
            <w:r w:rsidR="4C00C4D2" w:rsidRPr="4AF46D8B">
              <w:rPr>
                <w:rFonts w:ascii="Arial Narrow" w:hAnsi="Arial Narrow" w:cs="Arial"/>
              </w:rPr>
              <w:t>.</w:t>
            </w:r>
          </w:p>
          <w:p w14:paraId="01C9A7F2" w14:textId="795C9902" w:rsidR="00D0496D" w:rsidRDefault="00D0496D" w:rsidP="4AF46D8B">
            <w:pPr>
              <w:rPr>
                <w:rFonts w:ascii="Arial Narrow" w:hAnsi="Arial Narrow" w:cs="Arial"/>
              </w:rPr>
            </w:pPr>
          </w:p>
          <w:p w14:paraId="32D8E6E4" w14:textId="2EF4801D" w:rsidR="00D0496D" w:rsidRDefault="4C00C4D2" w:rsidP="4AF46D8B">
            <w:pPr>
              <w:rPr>
                <w:rFonts w:ascii="Arial Narrow" w:hAnsi="Arial Narrow" w:cs="Arial"/>
              </w:rPr>
            </w:pPr>
            <w:r w:rsidRPr="12FCA1FA">
              <w:rPr>
                <w:rFonts w:ascii="Arial Narrow" w:hAnsi="Arial Narrow" w:cs="Arial"/>
              </w:rPr>
              <w:t>Bruce inquired of the revisions being marked on the AP (</w:t>
            </w:r>
            <w:proofErr w:type="gramStart"/>
            <w:r w:rsidR="1CD108EC" w:rsidRPr="12FCA1FA">
              <w:rPr>
                <w:rFonts w:ascii="Arial Narrow" w:hAnsi="Arial Narrow" w:cs="Arial"/>
              </w:rPr>
              <w:t>i.e.</w:t>
            </w:r>
            <w:proofErr w:type="gramEnd"/>
            <w:r w:rsidRPr="12FCA1FA">
              <w:rPr>
                <w:rFonts w:ascii="Arial Narrow" w:hAnsi="Arial Narrow" w:cs="Arial"/>
              </w:rPr>
              <w:t xml:space="preserve"> strikethroughs,</w:t>
            </w:r>
            <w:r w:rsidR="2115CB3B" w:rsidRPr="12FCA1FA">
              <w:rPr>
                <w:rFonts w:ascii="Arial Narrow" w:hAnsi="Arial Narrow" w:cs="Arial"/>
              </w:rPr>
              <w:t xml:space="preserve"> bold/underlined)</w:t>
            </w:r>
            <w:r w:rsidR="6E5ECC2A" w:rsidRPr="12FCA1FA">
              <w:rPr>
                <w:rFonts w:ascii="Arial Narrow" w:hAnsi="Arial Narrow" w:cs="Arial"/>
              </w:rPr>
              <w:t>. Lupita says that the workgroup plans to reconvene</w:t>
            </w:r>
            <w:r w:rsidR="1591F2B8" w:rsidRPr="12FCA1FA">
              <w:rPr>
                <w:rFonts w:ascii="Arial Narrow" w:hAnsi="Arial Narrow" w:cs="Arial"/>
              </w:rPr>
              <w:t xml:space="preserve"> to work on revising the AP and the BP</w:t>
            </w:r>
            <w:r w:rsidR="6AD49E83" w:rsidRPr="12FCA1FA">
              <w:rPr>
                <w:rFonts w:ascii="Arial Narrow" w:hAnsi="Arial Narrow" w:cs="Arial"/>
              </w:rPr>
              <w:t>; however, prior to doing so, they wanted to bring it forward to the Council members</w:t>
            </w:r>
            <w:r w:rsidR="7DF2F837" w:rsidRPr="12FCA1FA">
              <w:rPr>
                <w:rFonts w:ascii="Arial Narrow" w:hAnsi="Arial Narrow" w:cs="Arial"/>
              </w:rPr>
              <w:t xml:space="preserve"> and to support </w:t>
            </w:r>
            <w:r w:rsidR="15022A64" w:rsidRPr="12FCA1FA">
              <w:rPr>
                <w:rFonts w:ascii="Arial Narrow" w:hAnsi="Arial Narrow" w:cs="Arial"/>
              </w:rPr>
              <w:t>further development</w:t>
            </w:r>
            <w:r w:rsidR="7DF2F837" w:rsidRPr="12FCA1FA">
              <w:rPr>
                <w:rFonts w:ascii="Arial Narrow" w:hAnsi="Arial Narrow" w:cs="Arial"/>
              </w:rPr>
              <w:t xml:space="preserve">. The workgroup will </w:t>
            </w:r>
            <w:r w:rsidR="1583B99E" w:rsidRPr="12FCA1FA">
              <w:rPr>
                <w:rFonts w:ascii="Arial Narrow" w:hAnsi="Arial Narrow" w:cs="Arial"/>
              </w:rPr>
              <w:t>provide more data that will support the revisions being proposed.</w:t>
            </w:r>
            <w:r w:rsidR="0DAFC992" w:rsidRPr="12FCA1FA">
              <w:rPr>
                <w:rFonts w:ascii="Arial Narrow" w:hAnsi="Arial Narrow" w:cs="Arial"/>
              </w:rPr>
              <w:t xml:space="preserve"> Chisa </w:t>
            </w:r>
            <w:r w:rsidR="008845DA" w:rsidRPr="12FCA1FA">
              <w:rPr>
                <w:rFonts w:ascii="Arial Narrow" w:hAnsi="Arial Narrow" w:cs="Arial"/>
              </w:rPr>
              <w:t>add</w:t>
            </w:r>
            <w:r w:rsidR="008845DA">
              <w:rPr>
                <w:rFonts w:ascii="Arial Narrow" w:hAnsi="Arial Narrow" w:cs="Arial"/>
              </w:rPr>
              <w:t>ed</w:t>
            </w:r>
            <w:r w:rsidR="008845DA" w:rsidRPr="12FCA1FA">
              <w:rPr>
                <w:rFonts w:ascii="Arial Narrow" w:hAnsi="Arial Narrow" w:cs="Arial"/>
              </w:rPr>
              <w:t xml:space="preserve"> </w:t>
            </w:r>
            <w:r w:rsidR="0DAFC992" w:rsidRPr="12FCA1FA">
              <w:rPr>
                <w:rFonts w:ascii="Arial Narrow" w:hAnsi="Arial Narrow" w:cs="Arial"/>
              </w:rPr>
              <w:t xml:space="preserve">that </w:t>
            </w:r>
            <w:r w:rsidR="3E56B266" w:rsidRPr="12FCA1FA">
              <w:rPr>
                <w:rFonts w:ascii="Arial Narrow" w:hAnsi="Arial Narrow" w:cs="Arial"/>
              </w:rPr>
              <w:t xml:space="preserve">we </w:t>
            </w:r>
            <w:proofErr w:type="gramStart"/>
            <w:r w:rsidR="3E56B266" w:rsidRPr="12FCA1FA">
              <w:rPr>
                <w:rFonts w:ascii="Arial Narrow" w:hAnsi="Arial Narrow" w:cs="Arial"/>
              </w:rPr>
              <w:t>have to</w:t>
            </w:r>
            <w:proofErr w:type="gramEnd"/>
            <w:r w:rsidR="3E56B266" w:rsidRPr="12FCA1FA">
              <w:rPr>
                <w:rFonts w:ascii="Arial Narrow" w:hAnsi="Arial Narrow" w:cs="Arial"/>
              </w:rPr>
              <w:t xml:space="preserve"> really think of it from the student’s perspective of what it can mean </w:t>
            </w:r>
            <w:r w:rsidR="11602A59" w:rsidRPr="12FCA1FA">
              <w:rPr>
                <w:rFonts w:ascii="Arial Narrow" w:hAnsi="Arial Narrow" w:cs="Arial"/>
              </w:rPr>
              <w:t>what would happen to a student if they cannot gain an academic renewal. L</w:t>
            </w:r>
            <w:r w:rsidR="7FA3941A" w:rsidRPr="12FCA1FA">
              <w:rPr>
                <w:rFonts w:ascii="Arial Narrow" w:hAnsi="Arial Narrow" w:cs="Arial"/>
              </w:rPr>
              <w:t xml:space="preserve">ooking at this perspective in terms of retention and persistence for our students. </w:t>
            </w:r>
            <w:proofErr w:type="gramStart"/>
            <w:r w:rsidR="7FA3941A" w:rsidRPr="12FCA1FA">
              <w:rPr>
                <w:rFonts w:ascii="Arial Narrow" w:hAnsi="Arial Narrow" w:cs="Arial"/>
              </w:rPr>
              <w:t>This is why</w:t>
            </w:r>
            <w:proofErr w:type="gramEnd"/>
            <w:r w:rsidR="7FA3941A" w:rsidRPr="12FCA1FA">
              <w:rPr>
                <w:rFonts w:ascii="Arial Narrow" w:hAnsi="Arial Narrow" w:cs="Arial"/>
              </w:rPr>
              <w:t xml:space="preserve"> </w:t>
            </w:r>
            <w:r w:rsidR="4A22AB48" w:rsidRPr="12FCA1FA">
              <w:rPr>
                <w:rFonts w:ascii="Arial Narrow" w:hAnsi="Arial Narrow" w:cs="Arial"/>
              </w:rPr>
              <w:t xml:space="preserve">understanding how other campuses handle it becomes really important. </w:t>
            </w:r>
            <w:r w:rsidR="38D4DDB4" w:rsidRPr="12FCA1FA">
              <w:rPr>
                <w:rFonts w:ascii="Arial Narrow" w:hAnsi="Arial Narrow" w:cs="Arial"/>
              </w:rPr>
              <w:t xml:space="preserve">Proposed changes can allow a student to be a current Mt. SAC student requesting the academic renewal, versus students coming back to Mt. SAC after the </w:t>
            </w:r>
            <w:r w:rsidR="011AC109" w:rsidRPr="12FCA1FA">
              <w:rPr>
                <w:rFonts w:ascii="Arial Narrow" w:hAnsi="Arial Narrow" w:cs="Arial"/>
              </w:rPr>
              <w:t xml:space="preserve">fact. </w:t>
            </w:r>
          </w:p>
          <w:p w14:paraId="22C0F25D" w14:textId="74228793" w:rsidR="00D0496D" w:rsidRDefault="00D0496D" w:rsidP="00E26782">
            <w:pPr>
              <w:rPr>
                <w:rFonts w:ascii="Arial Narrow" w:hAnsi="Arial Narrow" w:cs="Arial"/>
              </w:rPr>
            </w:pPr>
            <w:r w:rsidRPr="4AF46D8B">
              <w:rPr>
                <w:rFonts w:ascii="Arial Narrow" w:hAnsi="Arial Narrow" w:cs="Arial"/>
              </w:rPr>
              <w:lastRenderedPageBreak/>
              <w:t>Bruce asked what the rationale</w:t>
            </w:r>
            <w:r w:rsidR="008845DA" w:rsidRPr="4AF46D8B">
              <w:rPr>
                <w:rFonts w:ascii="Arial Narrow" w:hAnsi="Arial Narrow" w:cs="Arial"/>
              </w:rPr>
              <w:t xml:space="preserve"> was </w:t>
            </w:r>
            <w:r w:rsidRPr="4AF46D8B">
              <w:rPr>
                <w:rFonts w:ascii="Arial Narrow" w:hAnsi="Arial Narrow" w:cs="Arial"/>
              </w:rPr>
              <w:t>for 2 years</w:t>
            </w:r>
            <w:r w:rsidR="008845DA">
              <w:rPr>
                <w:rFonts w:ascii="Arial Narrow" w:hAnsi="Arial Narrow" w:cs="Arial"/>
              </w:rPr>
              <w:t>.</w:t>
            </w:r>
          </w:p>
          <w:p w14:paraId="7E5D83F6" w14:textId="1E1E8730" w:rsidR="00D0496D" w:rsidRDefault="00D0496D" w:rsidP="00E26782">
            <w:pPr>
              <w:rPr>
                <w:rFonts w:ascii="Arial Narrow" w:hAnsi="Arial Narrow" w:cs="Arial"/>
              </w:rPr>
            </w:pPr>
            <w:r w:rsidRPr="12FCA1FA">
              <w:rPr>
                <w:rFonts w:ascii="Arial Narrow" w:hAnsi="Arial Narrow" w:cs="Arial"/>
              </w:rPr>
              <w:t>Chisa sa</w:t>
            </w:r>
            <w:r w:rsidR="008845DA">
              <w:rPr>
                <w:rFonts w:ascii="Arial Narrow" w:hAnsi="Arial Narrow" w:cs="Arial"/>
              </w:rPr>
              <w:t>id</w:t>
            </w:r>
            <w:r w:rsidRPr="12FCA1FA">
              <w:rPr>
                <w:rFonts w:ascii="Arial Narrow" w:hAnsi="Arial Narrow" w:cs="Arial"/>
              </w:rPr>
              <w:t xml:space="preserve"> it comes from </w:t>
            </w:r>
            <w:r w:rsidR="7DB80872" w:rsidRPr="12FCA1FA">
              <w:rPr>
                <w:rFonts w:ascii="Arial Narrow" w:hAnsi="Arial Narrow" w:cs="Arial"/>
              </w:rPr>
              <w:t xml:space="preserve">a disciplinary </w:t>
            </w:r>
            <w:r w:rsidRPr="12FCA1FA">
              <w:rPr>
                <w:rFonts w:ascii="Arial Narrow" w:hAnsi="Arial Narrow" w:cs="Arial"/>
              </w:rPr>
              <w:t xml:space="preserve">approach that </w:t>
            </w:r>
            <w:r w:rsidR="005D34DD" w:rsidRPr="12FCA1FA">
              <w:rPr>
                <w:rFonts w:ascii="Arial Narrow" w:hAnsi="Arial Narrow" w:cs="Arial"/>
              </w:rPr>
              <w:t>we are</w:t>
            </w:r>
            <w:r w:rsidRPr="12FCA1FA">
              <w:rPr>
                <w:rFonts w:ascii="Arial Narrow" w:hAnsi="Arial Narrow" w:cs="Arial"/>
              </w:rPr>
              <w:t xml:space="preserve"> trying to get away </w:t>
            </w:r>
            <w:r w:rsidR="447885BF" w:rsidRPr="12FCA1FA">
              <w:rPr>
                <w:rFonts w:ascii="Arial Narrow" w:hAnsi="Arial Narrow" w:cs="Arial"/>
              </w:rPr>
              <w:t xml:space="preserve">from. </w:t>
            </w:r>
            <w:r w:rsidR="64634287" w:rsidRPr="12FCA1FA">
              <w:rPr>
                <w:rFonts w:ascii="Arial Narrow" w:hAnsi="Arial Narrow" w:cs="Arial"/>
              </w:rPr>
              <w:t xml:space="preserve"> </w:t>
            </w:r>
          </w:p>
          <w:p w14:paraId="0D473097" w14:textId="7E15ACBB" w:rsidR="64634287" w:rsidRDefault="64634287" w:rsidP="12FCA1FA">
            <w:pPr>
              <w:rPr>
                <w:rFonts w:ascii="Arial Narrow" w:hAnsi="Arial Narrow" w:cs="Arial"/>
              </w:rPr>
            </w:pPr>
            <w:r w:rsidRPr="12FCA1FA">
              <w:rPr>
                <w:rFonts w:ascii="Arial Narrow" w:hAnsi="Arial Narrow" w:cs="Arial"/>
              </w:rPr>
              <w:t>Chisa mention</w:t>
            </w:r>
            <w:r w:rsidR="008845DA">
              <w:rPr>
                <w:rFonts w:ascii="Arial Narrow" w:hAnsi="Arial Narrow" w:cs="Arial"/>
              </w:rPr>
              <w:t>ed</w:t>
            </w:r>
            <w:r w:rsidRPr="12FCA1FA">
              <w:rPr>
                <w:rFonts w:ascii="Arial Narrow" w:hAnsi="Arial Narrow" w:cs="Arial"/>
              </w:rPr>
              <w:t xml:space="preserve"> that this discussion says that we should then include </w:t>
            </w:r>
            <w:r w:rsidR="3DD350DE" w:rsidRPr="12FCA1FA">
              <w:rPr>
                <w:rFonts w:ascii="Arial Narrow" w:hAnsi="Arial Narrow" w:cs="Arial"/>
              </w:rPr>
              <w:t xml:space="preserve">the purpose </w:t>
            </w:r>
            <w:r w:rsidR="1277B2CB" w:rsidRPr="12FCA1FA">
              <w:rPr>
                <w:rFonts w:ascii="Arial Narrow" w:hAnsi="Arial Narrow" w:cs="Arial"/>
              </w:rPr>
              <w:t xml:space="preserve">and why </w:t>
            </w:r>
            <w:proofErr w:type="gramStart"/>
            <w:r w:rsidR="008845DA" w:rsidRPr="12FCA1FA">
              <w:rPr>
                <w:rFonts w:ascii="Arial Narrow" w:hAnsi="Arial Narrow" w:cs="Arial"/>
              </w:rPr>
              <w:t>it’s</w:t>
            </w:r>
            <w:proofErr w:type="gramEnd"/>
            <w:r w:rsidR="1277B2CB" w:rsidRPr="12FCA1FA">
              <w:rPr>
                <w:rFonts w:ascii="Arial Narrow" w:hAnsi="Arial Narrow" w:cs="Arial"/>
              </w:rPr>
              <w:t xml:space="preserve"> important in the AP</w:t>
            </w:r>
            <w:r w:rsidR="0C954E89" w:rsidRPr="12FCA1FA">
              <w:rPr>
                <w:rFonts w:ascii="Arial Narrow" w:hAnsi="Arial Narrow" w:cs="Arial"/>
              </w:rPr>
              <w:t xml:space="preserve">. That way, we can refer to this </w:t>
            </w:r>
            <w:r w:rsidR="008845DA">
              <w:rPr>
                <w:rFonts w:ascii="Arial Narrow" w:hAnsi="Arial Narrow" w:cs="Arial"/>
              </w:rPr>
              <w:t xml:space="preserve">rationale </w:t>
            </w:r>
            <w:r w:rsidR="0C954E89" w:rsidRPr="12FCA1FA">
              <w:rPr>
                <w:rFonts w:ascii="Arial Narrow" w:hAnsi="Arial Narrow" w:cs="Arial"/>
              </w:rPr>
              <w:t xml:space="preserve">in the future. </w:t>
            </w:r>
          </w:p>
          <w:p w14:paraId="724A0AAF" w14:textId="0696A9C7" w:rsidR="4BA8FC64" w:rsidRDefault="4BA8FC64" w:rsidP="12FCA1FA">
            <w:pPr>
              <w:rPr>
                <w:rFonts w:ascii="Arial Narrow" w:hAnsi="Arial Narrow" w:cs="Arial"/>
              </w:rPr>
            </w:pPr>
            <w:r w:rsidRPr="12FCA1FA">
              <w:rPr>
                <w:rFonts w:ascii="Arial Narrow" w:hAnsi="Arial Narrow" w:cs="Arial"/>
              </w:rPr>
              <w:t>Francisco shared with the Council that the 2</w:t>
            </w:r>
            <w:r w:rsidR="007545E7">
              <w:rPr>
                <w:rFonts w:ascii="Arial Narrow" w:hAnsi="Arial Narrow" w:cs="Arial"/>
              </w:rPr>
              <w:t>-</w:t>
            </w:r>
            <w:r w:rsidRPr="12FCA1FA">
              <w:rPr>
                <w:rFonts w:ascii="Arial Narrow" w:hAnsi="Arial Narrow" w:cs="Arial"/>
              </w:rPr>
              <w:t>year regulation originated from Title V</w:t>
            </w:r>
            <w:r w:rsidR="22710E38" w:rsidRPr="12FCA1FA">
              <w:rPr>
                <w:rFonts w:ascii="Arial Narrow" w:hAnsi="Arial Narrow" w:cs="Arial"/>
              </w:rPr>
              <w:t>. However, in recent years, Title V made a modification where they reduce</w:t>
            </w:r>
            <w:r w:rsidR="007545E7">
              <w:rPr>
                <w:rFonts w:ascii="Arial Narrow" w:hAnsi="Arial Narrow" w:cs="Arial"/>
              </w:rPr>
              <w:t>d</w:t>
            </w:r>
            <w:r w:rsidR="22710E38" w:rsidRPr="12FCA1FA">
              <w:rPr>
                <w:rFonts w:ascii="Arial Narrow" w:hAnsi="Arial Narrow" w:cs="Arial"/>
              </w:rPr>
              <w:t xml:space="preserve"> the time on academic renewals</w:t>
            </w:r>
            <w:r w:rsidR="4883FE1D" w:rsidRPr="12FCA1FA">
              <w:rPr>
                <w:rFonts w:ascii="Arial Narrow" w:hAnsi="Arial Narrow" w:cs="Arial"/>
              </w:rPr>
              <w:t xml:space="preserve">. Many schools adapted to the new timeline. </w:t>
            </w:r>
          </w:p>
          <w:p w14:paraId="7080F1BF" w14:textId="462C8C07" w:rsidR="12FCA1FA" w:rsidRDefault="12FCA1FA" w:rsidP="12FCA1FA">
            <w:pPr>
              <w:rPr>
                <w:rFonts w:ascii="Arial Narrow" w:hAnsi="Arial Narrow" w:cs="Arial"/>
              </w:rPr>
            </w:pPr>
          </w:p>
          <w:p w14:paraId="4822F831" w14:textId="59DC8558" w:rsidR="00A53AB1" w:rsidRPr="00E26782" w:rsidRDefault="78C12FCB" w:rsidP="00E26782">
            <w:pPr>
              <w:rPr>
                <w:rFonts w:ascii="Arial Narrow" w:hAnsi="Arial Narrow" w:cs="Arial"/>
              </w:rPr>
            </w:pPr>
            <w:r w:rsidRPr="12FCA1FA">
              <w:rPr>
                <w:rFonts w:ascii="Arial Narrow" w:hAnsi="Arial Narrow" w:cs="Arial"/>
              </w:rPr>
              <w:t xml:space="preserve">Matt asked if there is a limit on the number of times that a person can apply for academic renewal. </w:t>
            </w:r>
            <w:r w:rsidR="1ED41FB1" w:rsidRPr="12FCA1FA">
              <w:rPr>
                <w:rFonts w:ascii="Arial Narrow" w:hAnsi="Arial Narrow" w:cs="Arial"/>
              </w:rPr>
              <w:t xml:space="preserve">The catalog shows 24 semester units. </w:t>
            </w:r>
          </w:p>
        </w:tc>
        <w:tc>
          <w:tcPr>
            <w:tcW w:w="3618" w:type="dxa"/>
            <w:tcBorders>
              <w:top w:val="single" w:sz="4" w:space="0" w:color="auto"/>
              <w:left w:val="single" w:sz="4" w:space="0" w:color="auto"/>
              <w:bottom w:val="single" w:sz="4" w:space="0" w:color="auto"/>
              <w:right w:val="double" w:sz="4" w:space="0" w:color="auto"/>
            </w:tcBorders>
          </w:tcPr>
          <w:p w14:paraId="7EDAFB69" w14:textId="77777777" w:rsidR="00A53AB1" w:rsidRDefault="2517A537" w:rsidP="00E26782">
            <w:pPr>
              <w:rPr>
                <w:rFonts w:ascii="Arial Narrow" w:hAnsi="Arial Narrow" w:cs="Arial"/>
              </w:rPr>
            </w:pPr>
            <w:r w:rsidRPr="12FCA1FA">
              <w:rPr>
                <w:rFonts w:ascii="Arial Narrow" w:hAnsi="Arial Narrow" w:cs="Arial"/>
              </w:rPr>
              <w:lastRenderedPageBreak/>
              <w:t>The workgroup wil</w:t>
            </w:r>
            <w:r w:rsidR="0D25C28D" w:rsidRPr="12FCA1FA">
              <w:rPr>
                <w:rFonts w:ascii="Arial Narrow" w:hAnsi="Arial Narrow" w:cs="Arial"/>
              </w:rPr>
              <w:t>l take the Council’s suggestions an</w:t>
            </w:r>
            <w:r w:rsidR="7E453341" w:rsidRPr="12FCA1FA">
              <w:rPr>
                <w:rFonts w:ascii="Arial Narrow" w:hAnsi="Arial Narrow" w:cs="Arial"/>
              </w:rPr>
              <w:t>d</w:t>
            </w:r>
            <w:r w:rsidRPr="12FCA1FA">
              <w:rPr>
                <w:rFonts w:ascii="Arial Narrow" w:hAnsi="Arial Narrow" w:cs="Arial"/>
              </w:rPr>
              <w:t xml:space="preserve"> continue to work on the AP</w:t>
            </w:r>
            <w:r w:rsidR="7D7EA31B" w:rsidRPr="12FCA1FA">
              <w:rPr>
                <w:rFonts w:ascii="Arial Narrow" w:hAnsi="Arial Narrow" w:cs="Arial"/>
              </w:rPr>
              <w:t xml:space="preserve"> &amp; </w:t>
            </w:r>
            <w:r w:rsidRPr="12FCA1FA">
              <w:rPr>
                <w:rFonts w:ascii="Arial Narrow" w:hAnsi="Arial Narrow" w:cs="Arial"/>
              </w:rPr>
              <w:t>BP</w:t>
            </w:r>
            <w:r w:rsidR="2C07E306" w:rsidRPr="12FCA1FA">
              <w:rPr>
                <w:rFonts w:ascii="Arial Narrow" w:hAnsi="Arial Narrow" w:cs="Arial"/>
              </w:rPr>
              <w:t xml:space="preserve"> 4240</w:t>
            </w:r>
            <w:r w:rsidR="5CEBC370" w:rsidRPr="12FCA1FA">
              <w:rPr>
                <w:rFonts w:ascii="Arial Narrow" w:hAnsi="Arial Narrow" w:cs="Arial"/>
              </w:rPr>
              <w:t xml:space="preserve">. </w:t>
            </w:r>
            <w:r w:rsidR="59A26952" w:rsidRPr="12FCA1FA">
              <w:rPr>
                <w:rFonts w:ascii="Arial Narrow" w:hAnsi="Arial Narrow" w:cs="Arial"/>
              </w:rPr>
              <w:t>Both w</w:t>
            </w:r>
            <w:r w:rsidR="00DB4A0D" w:rsidRPr="12FCA1FA">
              <w:rPr>
                <w:rFonts w:ascii="Arial Narrow" w:hAnsi="Arial Narrow" w:cs="Arial"/>
              </w:rPr>
              <w:t>ill be brought back to the next meeting</w:t>
            </w:r>
            <w:r w:rsidR="00047CF6" w:rsidRPr="12FCA1FA">
              <w:rPr>
                <w:rFonts w:ascii="Arial Narrow" w:hAnsi="Arial Narrow" w:cs="Arial"/>
              </w:rPr>
              <w:t xml:space="preserve"> </w:t>
            </w:r>
          </w:p>
          <w:p w14:paraId="4250DC0E" w14:textId="77777777" w:rsidR="00BF5789" w:rsidRDefault="00BF5789" w:rsidP="00E26782">
            <w:pPr>
              <w:rPr>
                <w:rFonts w:ascii="Arial Narrow" w:hAnsi="Arial Narrow" w:cs="Arial"/>
              </w:rPr>
            </w:pPr>
          </w:p>
          <w:p w14:paraId="1F8D5D3F" w14:textId="77777777" w:rsidR="00BF5789" w:rsidRDefault="00BF5789" w:rsidP="00E26782">
            <w:pPr>
              <w:rPr>
                <w:rFonts w:ascii="Arial Narrow" w:hAnsi="Arial Narrow" w:cs="Arial"/>
              </w:rPr>
            </w:pPr>
          </w:p>
          <w:p w14:paraId="44CB3BF0" w14:textId="6128FCC4" w:rsidR="00BF5789" w:rsidRDefault="00BF5789" w:rsidP="00E26782">
            <w:pPr>
              <w:rPr>
                <w:rFonts w:ascii="Arial Narrow" w:hAnsi="Arial Narrow" w:cs="Arial"/>
              </w:rPr>
            </w:pPr>
          </w:p>
          <w:p w14:paraId="7C75D78C" w14:textId="4FDB08B9" w:rsidR="00BF5789" w:rsidRDefault="00BF5789" w:rsidP="00E26782">
            <w:pPr>
              <w:rPr>
                <w:rFonts w:ascii="Arial Narrow" w:hAnsi="Arial Narrow" w:cs="Arial"/>
              </w:rPr>
            </w:pPr>
          </w:p>
          <w:p w14:paraId="20EA8C95" w14:textId="77777777" w:rsidR="00BF5789" w:rsidRDefault="00BF5789" w:rsidP="00E26782">
            <w:pPr>
              <w:rPr>
                <w:rFonts w:ascii="Arial Narrow" w:hAnsi="Arial Narrow" w:cs="Arial"/>
              </w:rPr>
            </w:pPr>
          </w:p>
          <w:p w14:paraId="4BD97645" w14:textId="77777777" w:rsidR="00BF5789" w:rsidRDefault="00BF5789" w:rsidP="00E26782">
            <w:pPr>
              <w:rPr>
                <w:rFonts w:ascii="Arial Narrow" w:hAnsi="Arial Narrow" w:cs="Arial"/>
              </w:rPr>
            </w:pPr>
          </w:p>
          <w:p w14:paraId="60BA5833" w14:textId="77777777" w:rsidR="00BF5789" w:rsidRDefault="00BF5789" w:rsidP="00BF5789">
            <w:pPr>
              <w:tabs>
                <w:tab w:val="left" w:pos="2579"/>
                <w:tab w:val="left" w:pos="4032"/>
              </w:tabs>
              <w:rPr>
                <w:rFonts w:ascii="Arial Narrow" w:hAnsi="Arial Narrow" w:cs="Arial"/>
              </w:rPr>
            </w:pPr>
            <w:r>
              <w:rPr>
                <w:rFonts w:ascii="Arial Narrow" w:hAnsi="Arial Narrow" w:cs="Arial"/>
              </w:rPr>
              <w:t>Accreditation Standard I.B.7</w:t>
            </w:r>
          </w:p>
          <w:p w14:paraId="67D67EC2" w14:textId="77777777" w:rsidR="00BF5789" w:rsidRDefault="00BF5789" w:rsidP="00BF5789">
            <w:pPr>
              <w:tabs>
                <w:tab w:val="left" w:pos="2579"/>
                <w:tab w:val="left" w:pos="4032"/>
              </w:tabs>
              <w:rPr>
                <w:rFonts w:ascii="Arial Narrow" w:hAnsi="Arial Narrow" w:cs="Arial"/>
              </w:rPr>
            </w:pPr>
            <w:r>
              <w:rPr>
                <w:rFonts w:ascii="Arial Narrow" w:hAnsi="Arial Narrow" w:cs="Arial"/>
              </w:rPr>
              <w:t>Accreditation Standard I.C.5</w:t>
            </w:r>
          </w:p>
          <w:p w14:paraId="2AC9B756" w14:textId="77777777" w:rsidR="00BF5789" w:rsidRDefault="00BF5789" w:rsidP="00BF5789">
            <w:pPr>
              <w:rPr>
                <w:rFonts w:ascii="Arial Narrow" w:hAnsi="Arial Narrow" w:cs="Arial"/>
              </w:rPr>
            </w:pPr>
            <w:r>
              <w:rPr>
                <w:rFonts w:ascii="Arial Narrow" w:hAnsi="Arial Narrow" w:cs="Arial"/>
              </w:rPr>
              <w:t>Accreditation Standard I.C.8</w:t>
            </w:r>
          </w:p>
          <w:p w14:paraId="178B3670" w14:textId="77777777" w:rsidR="00BF5789" w:rsidRDefault="00BF5789" w:rsidP="00BF5789">
            <w:pPr>
              <w:rPr>
                <w:rFonts w:ascii="Arial Narrow" w:hAnsi="Arial Narrow" w:cs="Arial"/>
              </w:rPr>
            </w:pPr>
            <w:r>
              <w:rPr>
                <w:rFonts w:ascii="Arial Narrow" w:hAnsi="Arial Narrow" w:cs="Arial"/>
              </w:rPr>
              <w:t>Accreditation Standard I.C.10</w:t>
            </w:r>
          </w:p>
          <w:p w14:paraId="52B41225" w14:textId="77777777" w:rsidR="00BF5789" w:rsidRDefault="00BF5789" w:rsidP="00BF5789">
            <w:pPr>
              <w:rPr>
                <w:rFonts w:ascii="Arial Narrow" w:hAnsi="Arial Narrow" w:cs="Arial"/>
              </w:rPr>
            </w:pPr>
            <w:r>
              <w:rPr>
                <w:rFonts w:ascii="Arial Narrow" w:hAnsi="Arial Narrow" w:cs="Arial"/>
              </w:rPr>
              <w:t>Accreditation Standard IV.A.7</w:t>
            </w:r>
          </w:p>
          <w:p w14:paraId="0769AE07" w14:textId="77777777" w:rsidR="00BF5789" w:rsidRDefault="00BF5789" w:rsidP="00E26782">
            <w:pPr>
              <w:rPr>
                <w:rFonts w:ascii="Arial Narrow" w:hAnsi="Arial Narrow" w:cs="Arial"/>
              </w:rPr>
            </w:pPr>
          </w:p>
          <w:p w14:paraId="215282A1" w14:textId="77777777" w:rsidR="00BF5789" w:rsidRDefault="00BF5789" w:rsidP="00E26782">
            <w:pPr>
              <w:rPr>
                <w:rFonts w:ascii="Arial Narrow" w:hAnsi="Arial Narrow" w:cs="Arial"/>
              </w:rPr>
            </w:pPr>
          </w:p>
          <w:p w14:paraId="05C5536F" w14:textId="77777777" w:rsidR="00BF5789" w:rsidRDefault="00BF5789" w:rsidP="00E26782">
            <w:pPr>
              <w:rPr>
                <w:rFonts w:ascii="Arial Narrow" w:hAnsi="Arial Narrow" w:cs="Arial"/>
              </w:rPr>
            </w:pPr>
          </w:p>
          <w:p w14:paraId="00984200" w14:textId="756A3021" w:rsidR="00BF5789" w:rsidRPr="00E26782" w:rsidRDefault="00BF5789" w:rsidP="00E26782">
            <w:pPr>
              <w:rPr>
                <w:rFonts w:ascii="Arial Narrow" w:hAnsi="Arial Narrow" w:cs="Arial"/>
              </w:rPr>
            </w:pPr>
          </w:p>
        </w:tc>
      </w:tr>
      <w:tr w:rsidR="00A53AB1" w:rsidRPr="007D6453" w14:paraId="3BED22F6"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30552912" w14:textId="2C9ABB95" w:rsidR="00A53AB1" w:rsidRDefault="00A53AB1" w:rsidP="00B540CC">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2801A408" w14:textId="606AB5CC" w:rsidR="00A53AB1" w:rsidRPr="00B540CC" w:rsidRDefault="00A53AB1" w:rsidP="00B540CC">
            <w:pPr>
              <w:rPr>
                <w:rFonts w:ascii="Arial Narrow" w:hAnsi="Arial Narrow" w:cs="Arial"/>
              </w:rPr>
            </w:pPr>
            <w:r w:rsidRPr="00B540CC">
              <w:rPr>
                <w:rFonts w:ascii="Arial Narrow" w:hAnsi="Arial Narrow"/>
              </w:rPr>
              <w:t>5-Minute Break</w:t>
            </w:r>
          </w:p>
        </w:tc>
        <w:tc>
          <w:tcPr>
            <w:tcW w:w="4770" w:type="dxa"/>
            <w:tcBorders>
              <w:top w:val="single" w:sz="4" w:space="0" w:color="auto"/>
              <w:left w:val="single" w:sz="4" w:space="0" w:color="auto"/>
              <w:bottom w:val="single" w:sz="4" w:space="0" w:color="auto"/>
              <w:right w:val="single" w:sz="4" w:space="0" w:color="auto"/>
            </w:tcBorders>
          </w:tcPr>
          <w:p w14:paraId="61FE97C1" w14:textId="77777777" w:rsidR="00A53AB1" w:rsidRPr="007D6453" w:rsidRDefault="00A53AB1" w:rsidP="00B540CC">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7F10A093" w14:textId="71FA5BA5" w:rsidR="00A53AB1" w:rsidRPr="007D6453" w:rsidRDefault="00A53AB1" w:rsidP="00B540CC">
            <w:pPr>
              <w:rPr>
                <w:rFonts w:ascii="Arial Narrow" w:hAnsi="Arial Narrow" w:cs="Arial"/>
              </w:rPr>
            </w:pPr>
          </w:p>
        </w:tc>
      </w:tr>
      <w:tr w:rsidR="00A53AB1" w:rsidRPr="007D6453" w14:paraId="3A73451A"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1B597165" w14:textId="77777777" w:rsidR="00A53AB1" w:rsidRDefault="00A53AB1" w:rsidP="00F00481">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515FEF9B" w14:textId="20C88240" w:rsidR="00A53AB1" w:rsidRDefault="00A53AB1" w:rsidP="0002244E">
            <w:pPr>
              <w:rPr>
                <w:rFonts w:ascii="Arial Narrow" w:hAnsi="Arial Narrow" w:cs="Arial"/>
              </w:rPr>
            </w:pPr>
            <w:r>
              <w:rPr>
                <w:rFonts w:ascii="Arial Narrow" w:hAnsi="Arial Narrow" w:cs="Arial"/>
              </w:rPr>
              <w:t>Informational Items</w:t>
            </w:r>
          </w:p>
        </w:tc>
        <w:tc>
          <w:tcPr>
            <w:tcW w:w="4770" w:type="dxa"/>
            <w:tcBorders>
              <w:top w:val="single" w:sz="4" w:space="0" w:color="auto"/>
              <w:left w:val="single" w:sz="4" w:space="0" w:color="auto"/>
              <w:bottom w:val="single" w:sz="4" w:space="0" w:color="auto"/>
              <w:right w:val="single" w:sz="4" w:space="0" w:color="auto"/>
            </w:tcBorders>
          </w:tcPr>
          <w:p w14:paraId="6877E4D3" w14:textId="77777777" w:rsidR="00A53AB1" w:rsidRPr="007D6453" w:rsidRDefault="00A53AB1" w:rsidP="001421D5">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5A92527C" w14:textId="77777777" w:rsidR="00A53AB1" w:rsidRPr="007D6453" w:rsidRDefault="00A53AB1" w:rsidP="001421D5">
            <w:pPr>
              <w:rPr>
                <w:rFonts w:ascii="Arial Narrow" w:hAnsi="Arial Narrow" w:cs="Arial"/>
              </w:rPr>
            </w:pPr>
          </w:p>
        </w:tc>
      </w:tr>
      <w:tr w:rsidR="00A53AB1" w:rsidRPr="007D6453" w14:paraId="4106AA43"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3B37E17C" w14:textId="6466F5C6" w:rsidR="00A53AB1" w:rsidRDefault="00A53AB1" w:rsidP="00F00481">
            <w:pPr>
              <w:jc w:val="center"/>
              <w:rPr>
                <w:rFonts w:ascii="Arial Narrow" w:hAnsi="Arial Narrow" w:cs="Arial"/>
              </w:rPr>
            </w:pPr>
            <w:r>
              <w:rPr>
                <w:rFonts w:ascii="Arial Narrow" w:hAnsi="Arial Narrow" w:cs="Arial"/>
              </w:rPr>
              <w:t>4.0</w:t>
            </w:r>
          </w:p>
        </w:tc>
        <w:tc>
          <w:tcPr>
            <w:tcW w:w="5040" w:type="dxa"/>
            <w:tcBorders>
              <w:top w:val="single" w:sz="4" w:space="0" w:color="auto"/>
              <w:left w:val="single" w:sz="4" w:space="0" w:color="auto"/>
              <w:bottom w:val="single" w:sz="4" w:space="0" w:color="auto"/>
              <w:right w:val="single" w:sz="4" w:space="0" w:color="auto"/>
            </w:tcBorders>
          </w:tcPr>
          <w:p w14:paraId="0191DB6C" w14:textId="77777777" w:rsidR="00A53AB1" w:rsidRDefault="00A53AB1" w:rsidP="00B540CC">
            <w:pPr>
              <w:rPr>
                <w:rFonts w:ascii="Arial Narrow" w:hAnsi="Arial Narrow" w:cs="Arial"/>
              </w:rPr>
            </w:pPr>
            <w:r>
              <w:rPr>
                <w:rFonts w:ascii="Arial Narrow" w:hAnsi="Arial Narrow" w:cs="Arial"/>
              </w:rPr>
              <w:t xml:space="preserve">Summary of </w:t>
            </w:r>
            <w:r w:rsidRPr="00CC2F9C">
              <w:rPr>
                <w:rFonts w:ascii="Arial Narrow" w:hAnsi="Arial Narrow" w:cs="Arial"/>
              </w:rPr>
              <w:t xml:space="preserve">AB 705 Data </w:t>
            </w:r>
            <w:r>
              <w:rPr>
                <w:rFonts w:ascii="Arial Narrow" w:hAnsi="Arial Narrow" w:cs="Arial"/>
              </w:rPr>
              <w:t xml:space="preserve">Report </w:t>
            </w:r>
            <w:r w:rsidRPr="00CC2F9C">
              <w:rPr>
                <w:rFonts w:ascii="Arial Narrow" w:hAnsi="Arial Narrow" w:cs="Arial"/>
              </w:rPr>
              <w:t>Summary</w:t>
            </w:r>
          </w:p>
          <w:p w14:paraId="3EB3EE99" w14:textId="0F946D48" w:rsidR="00A53AB1" w:rsidRPr="00D51BFF" w:rsidRDefault="00240244" w:rsidP="00D51BFF">
            <w:pPr>
              <w:pStyle w:val="ListParagraph"/>
              <w:numPr>
                <w:ilvl w:val="0"/>
                <w:numId w:val="47"/>
              </w:numPr>
              <w:rPr>
                <w:rFonts w:ascii="Arial Narrow" w:hAnsi="Arial Narrow" w:cs="Arial"/>
              </w:rPr>
            </w:pPr>
            <w:hyperlink r:id="rId17" w:history="1">
              <w:r w:rsidR="00A53AB1" w:rsidRPr="00150251">
                <w:rPr>
                  <w:rStyle w:val="Hyperlink"/>
                  <w:rFonts w:ascii="Arial Narrow" w:hAnsi="Arial Narrow" w:cs="Arial"/>
                </w:rPr>
                <w:t>AB 705 Data Submission Summary submitted December 2020</w:t>
              </w:r>
            </w:hyperlink>
          </w:p>
        </w:tc>
        <w:tc>
          <w:tcPr>
            <w:tcW w:w="4770" w:type="dxa"/>
            <w:tcBorders>
              <w:top w:val="single" w:sz="4" w:space="0" w:color="auto"/>
              <w:left w:val="single" w:sz="4" w:space="0" w:color="auto"/>
              <w:bottom w:val="single" w:sz="4" w:space="0" w:color="auto"/>
              <w:right w:val="single" w:sz="4" w:space="0" w:color="auto"/>
            </w:tcBorders>
          </w:tcPr>
          <w:p w14:paraId="74007142" w14:textId="4D4D4656" w:rsidR="00036598" w:rsidRDefault="21A03C7F" w:rsidP="00605BC0">
            <w:pPr>
              <w:rPr>
                <w:rFonts w:ascii="Arial Narrow" w:hAnsi="Arial Narrow" w:cs="Arial"/>
              </w:rPr>
            </w:pPr>
            <w:r w:rsidRPr="12FCA1FA">
              <w:rPr>
                <w:rFonts w:ascii="Arial Narrow" w:hAnsi="Arial Narrow" w:cs="Arial"/>
              </w:rPr>
              <w:t>Audrey shared the background of the AB 70</w:t>
            </w:r>
            <w:r w:rsidR="538D5E60" w:rsidRPr="12FCA1FA">
              <w:rPr>
                <w:rFonts w:ascii="Arial Narrow" w:hAnsi="Arial Narrow" w:cs="Arial"/>
              </w:rPr>
              <w:t>5</w:t>
            </w:r>
            <w:r w:rsidR="07E2DF39" w:rsidRPr="12FCA1FA">
              <w:rPr>
                <w:rFonts w:ascii="Arial Narrow" w:hAnsi="Arial Narrow" w:cs="Arial"/>
              </w:rPr>
              <w:t xml:space="preserve"> report due to t</w:t>
            </w:r>
            <w:r w:rsidR="737E4C77" w:rsidRPr="12FCA1FA">
              <w:rPr>
                <w:rFonts w:ascii="Arial Narrow" w:hAnsi="Arial Narrow" w:cs="Arial"/>
              </w:rPr>
              <w:t xml:space="preserve">he state in December 2020. </w:t>
            </w:r>
            <w:r w:rsidR="67B983F3" w:rsidRPr="12FCA1FA">
              <w:rPr>
                <w:rFonts w:ascii="Arial Narrow" w:hAnsi="Arial Narrow" w:cs="Arial"/>
              </w:rPr>
              <w:t xml:space="preserve">AB 705 legislation, in essence, tells us that we need to use </w:t>
            </w:r>
            <w:r w:rsidR="2231069A" w:rsidRPr="12FCA1FA">
              <w:rPr>
                <w:rFonts w:ascii="Arial Narrow" w:hAnsi="Arial Narrow" w:cs="Arial"/>
              </w:rPr>
              <w:t xml:space="preserve">multiple measures for placement of students, which </w:t>
            </w:r>
            <w:r w:rsidR="00036598">
              <w:rPr>
                <w:rFonts w:ascii="Arial Narrow" w:hAnsi="Arial Narrow" w:cs="Arial"/>
              </w:rPr>
              <w:t xml:space="preserve">had </w:t>
            </w:r>
            <w:r w:rsidR="2231069A" w:rsidRPr="12FCA1FA">
              <w:rPr>
                <w:rFonts w:ascii="Arial Narrow" w:hAnsi="Arial Narrow" w:cs="Arial"/>
              </w:rPr>
              <w:t xml:space="preserve">to be implemented </w:t>
            </w:r>
            <w:r w:rsidR="223A55D2" w:rsidRPr="12FCA1FA">
              <w:rPr>
                <w:rFonts w:ascii="Arial Narrow" w:hAnsi="Arial Narrow" w:cs="Arial"/>
              </w:rPr>
              <w:t>by fall 2019</w:t>
            </w:r>
            <w:r w:rsidR="00036598">
              <w:rPr>
                <w:rFonts w:ascii="Arial Narrow" w:hAnsi="Arial Narrow" w:cs="Arial"/>
              </w:rPr>
              <w:t>. Students have a goal to get an AA or transfer start in transfer level English and math levels. It is expected that students would complete transfer level English and math in their first year of enrollment at the College. In part, they measure throughput and placement rates.</w:t>
            </w:r>
          </w:p>
          <w:p w14:paraId="2D4298E4" w14:textId="47E0DEB4" w:rsidR="00B734AD" w:rsidRDefault="6986BA2A" w:rsidP="00605BC0">
            <w:pPr>
              <w:rPr>
                <w:rFonts w:ascii="Arial Narrow" w:hAnsi="Arial Narrow" w:cs="Arial"/>
              </w:rPr>
            </w:pPr>
            <w:r w:rsidRPr="12FCA1FA">
              <w:rPr>
                <w:rFonts w:ascii="Arial Narrow" w:hAnsi="Arial Narrow" w:cs="Arial"/>
              </w:rPr>
              <w:t>Maria Tsai shared</w:t>
            </w:r>
            <w:r w:rsidR="63A455E8" w:rsidRPr="12FCA1FA">
              <w:rPr>
                <w:rFonts w:ascii="Arial Narrow" w:hAnsi="Arial Narrow" w:cs="Arial"/>
              </w:rPr>
              <w:t xml:space="preserve"> the </w:t>
            </w:r>
            <w:r w:rsidR="00D0496D" w:rsidRPr="12FCA1FA">
              <w:rPr>
                <w:rFonts w:ascii="Arial Narrow" w:hAnsi="Arial Narrow" w:cs="Arial"/>
              </w:rPr>
              <w:t>AB 705</w:t>
            </w:r>
            <w:r w:rsidR="323B6629" w:rsidRPr="12FCA1FA">
              <w:rPr>
                <w:rFonts w:ascii="Arial Narrow" w:hAnsi="Arial Narrow" w:cs="Arial"/>
              </w:rPr>
              <w:t xml:space="preserve"> Data Report Summary with the Council.</w:t>
            </w:r>
            <w:r w:rsidR="00D0496D" w:rsidRPr="12FCA1FA">
              <w:rPr>
                <w:rFonts w:ascii="Arial Narrow" w:hAnsi="Arial Narrow" w:cs="Arial"/>
              </w:rPr>
              <w:t xml:space="preserve"> </w:t>
            </w:r>
            <w:r w:rsidR="00036598">
              <w:rPr>
                <w:rFonts w:ascii="Arial Narrow" w:hAnsi="Arial Narrow" w:cs="Arial"/>
              </w:rPr>
              <w:t>Although we no longer place students below transfer level, the report asks if we also o</w:t>
            </w:r>
            <w:r w:rsidR="0075016C">
              <w:rPr>
                <w:rFonts w:ascii="Arial Narrow" w:hAnsi="Arial Narrow" w:cs="Arial"/>
              </w:rPr>
              <w:t xml:space="preserve">ffer pre-transfer level courses, of which </w:t>
            </w:r>
            <w:r w:rsidR="0075016C">
              <w:rPr>
                <w:rFonts w:ascii="Arial Narrow" w:hAnsi="Arial Narrow" w:cs="Arial"/>
              </w:rPr>
              <w:lastRenderedPageBreak/>
              <w:t>we still do. By their definition, we still need to submit some data based on enrollment.</w:t>
            </w:r>
          </w:p>
          <w:p w14:paraId="34D44C55" w14:textId="65C54965" w:rsidR="0075016C" w:rsidRDefault="0075016C" w:rsidP="00605BC0">
            <w:pPr>
              <w:rPr>
                <w:rFonts w:ascii="Arial Narrow" w:hAnsi="Arial Narrow" w:cs="Arial"/>
              </w:rPr>
            </w:pPr>
            <w:r>
              <w:rPr>
                <w:rFonts w:ascii="Arial Narrow" w:hAnsi="Arial Narrow" w:cs="Arial"/>
              </w:rPr>
              <w:t>The first set</w:t>
            </w:r>
            <w:r w:rsidR="00B734AD">
              <w:rPr>
                <w:rFonts w:ascii="Arial Narrow" w:hAnsi="Arial Narrow" w:cs="Arial"/>
              </w:rPr>
              <w:t xml:space="preserve"> of data </w:t>
            </w:r>
            <w:r>
              <w:rPr>
                <w:rFonts w:ascii="Arial Narrow" w:hAnsi="Arial Narrow" w:cs="Arial"/>
              </w:rPr>
              <w:t xml:space="preserve">we </w:t>
            </w:r>
            <w:r w:rsidR="00B734AD">
              <w:rPr>
                <w:rFonts w:ascii="Arial Narrow" w:hAnsi="Arial Narrow" w:cs="Arial"/>
              </w:rPr>
              <w:t>submitted in December is</w:t>
            </w:r>
            <w:r>
              <w:rPr>
                <w:rFonts w:ascii="Arial Narrow" w:hAnsi="Arial Narrow" w:cs="Arial"/>
              </w:rPr>
              <w:t xml:space="preserve"> identifying the cohort that students actually enrolled in fall 2019</w:t>
            </w:r>
            <w:r w:rsidR="00B734AD">
              <w:rPr>
                <w:rFonts w:ascii="Arial Narrow" w:hAnsi="Arial Narrow" w:cs="Arial"/>
              </w:rPr>
              <w:t xml:space="preserve"> </w:t>
            </w:r>
            <w:r>
              <w:rPr>
                <w:rFonts w:ascii="Arial Narrow" w:hAnsi="Arial Narrow" w:cs="Arial"/>
              </w:rPr>
              <w:t>and</w:t>
            </w:r>
            <w:r w:rsidR="00B734AD">
              <w:rPr>
                <w:rFonts w:ascii="Arial Narrow" w:hAnsi="Arial Narrow" w:cs="Arial"/>
              </w:rPr>
              <w:t xml:space="preserve"> their first Engli</w:t>
            </w:r>
            <w:r>
              <w:rPr>
                <w:rFonts w:ascii="Arial Narrow" w:hAnsi="Arial Narrow" w:cs="Arial"/>
              </w:rPr>
              <w:t xml:space="preserve">sh and/or math courses in the sequence. Some students might have both English and math sequence courses in fall 2019 and some students could just have one. </w:t>
            </w:r>
            <w:r w:rsidR="00ED0E40">
              <w:rPr>
                <w:rFonts w:ascii="Arial Narrow" w:hAnsi="Arial Narrow" w:cs="Arial"/>
              </w:rPr>
              <w:t xml:space="preserve">This is the cohort that was compiled based on the definition. Ethnicity distribution is very close to the enrollment distribution. </w:t>
            </w:r>
          </w:p>
          <w:p w14:paraId="5C9D8CD8" w14:textId="65A4D47C" w:rsidR="00ED0E40" w:rsidRDefault="00ED0E40" w:rsidP="00605BC0">
            <w:pPr>
              <w:rPr>
                <w:rFonts w:ascii="Arial Narrow" w:hAnsi="Arial Narrow" w:cs="Arial"/>
              </w:rPr>
            </w:pPr>
            <w:r>
              <w:rPr>
                <w:rFonts w:ascii="Arial Narrow" w:hAnsi="Arial Narrow" w:cs="Arial"/>
              </w:rPr>
              <w:t>The blue column in</w:t>
            </w:r>
            <w:r w:rsidR="00E91EE7">
              <w:rPr>
                <w:rFonts w:ascii="Arial Narrow" w:hAnsi="Arial Narrow" w:cs="Arial"/>
              </w:rPr>
              <w:t xml:space="preserve"> the document is</w:t>
            </w:r>
            <w:r>
              <w:rPr>
                <w:rFonts w:ascii="Arial Narrow" w:hAnsi="Arial Narrow" w:cs="Arial"/>
              </w:rPr>
              <w:t xml:space="preserve"> the summary </w:t>
            </w:r>
            <w:r w:rsidR="007545E7">
              <w:rPr>
                <w:rFonts w:ascii="Arial Narrow" w:hAnsi="Arial Narrow" w:cs="Arial"/>
              </w:rPr>
              <w:t xml:space="preserve">of </w:t>
            </w:r>
            <w:r>
              <w:rPr>
                <w:rFonts w:ascii="Arial Narrow" w:hAnsi="Arial Narrow" w:cs="Arial"/>
              </w:rPr>
              <w:t xml:space="preserve">the cohort that we submitted. This is 5,492 cohort students total, of which was identified as cohorts to track. The Chancellor’s office did request data regarding throughput rates; however, only requested students of this cohort with the lowest high school GPA. With this restriction on the lowest GPA, the number that we could report was reduced drastically. The total number is 659, which is about 12% of the total cohort that we can identify. </w:t>
            </w:r>
          </w:p>
          <w:p w14:paraId="6689C0E4" w14:textId="723A452C" w:rsidR="00ED0E40" w:rsidRDefault="00ED0E40" w:rsidP="00605BC0">
            <w:pPr>
              <w:rPr>
                <w:rFonts w:ascii="Arial Narrow" w:hAnsi="Arial Narrow" w:cs="Arial"/>
              </w:rPr>
            </w:pPr>
          </w:p>
          <w:p w14:paraId="4C92E827" w14:textId="678B79DB" w:rsidR="00B734AD" w:rsidRDefault="00B734AD" w:rsidP="00605BC0">
            <w:pPr>
              <w:rPr>
                <w:rFonts w:ascii="Arial Narrow" w:hAnsi="Arial Narrow" w:cs="Arial"/>
              </w:rPr>
            </w:pPr>
            <w:r>
              <w:rPr>
                <w:rFonts w:ascii="Arial Narrow" w:hAnsi="Arial Narrow" w:cs="Arial"/>
              </w:rPr>
              <w:t xml:space="preserve">For </w:t>
            </w:r>
            <w:r w:rsidR="000B24C9">
              <w:rPr>
                <w:rFonts w:ascii="Arial Narrow" w:hAnsi="Arial Narrow" w:cs="Arial"/>
              </w:rPr>
              <w:t xml:space="preserve">the </w:t>
            </w:r>
            <w:r>
              <w:rPr>
                <w:rFonts w:ascii="Arial Narrow" w:hAnsi="Arial Narrow" w:cs="Arial"/>
              </w:rPr>
              <w:t>English coh</w:t>
            </w:r>
            <w:r w:rsidR="00AA601B">
              <w:rPr>
                <w:rFonts w:ascii="Arial Narrow" w:hAnsi="Arial Narrow" w:cs="Arial"/>
              </w:rPr>
              <w:t xml:space="preserve">ort containing </w:t>
            </w:r>
            <w:r w:rsidR="000B24C9">
              <w:rPr>
                <w:rFonts w:ascii="Arial Narrow" w:hAnsi="Arial Narrow" w:cs="Arial"/>
              </w:rPr>
              <w:t>student</w:t>
            </w:r>
            <w:r w:rsidR="00AA601B">
              <w:rPr>
                <w:rFonts w:ascii="Arial Narrow" w:hAnsi="Arial Narrow" w:cs="Arial"/>
              </w:rPr>
              <w:t>s</w:t>
            </w:r>
            <w:r w:rsidR="000B24C9">
              <w:rPr>
                <w:rFonts w:ascii="Arial Narrow" w:hAnsi="Arial Narrow" w:cs="Arial"/>
              </w:rPr>
              <w:t xml:space="preserve"> with the lowest GPA </w:t>
            </w:r>
            <w:r w:rsidR="007545E7">
              <w:rPr>
                <w:rFonts w:ascii="Arial Narrow" w:hAnsi="Arial Narrow" w:cs="Arial"/>
              </w:rPr>
              <w:t>band</w:t>
            </w:r>
            <w:r w:rsidR="000B24C9">
              <w:rPr>
                <w:rFonts w:ascii="Arial Narrow" w:hAnsi="Arial Narrow" w:cs="Arial"/>
              </w:rPr>
              <w:t>, we found 77 student</w:t>
            </w:r>
            <w:r w:rsidR="00AA601B">
              <w:rPr>
                <w:rFonts w:ascii="Arial Narrow" w:hAnsi="Arial Narrow" w:cs="Arial"/>
              </w:rPr>
              <w:t>s</w:t>
            </w:r>
            <w:r w:rsidR="000B24C9">
              <w:rPr>
                <w:rFonts w:ascii="Arial Narrow" w:hAnsi="Arial Narrow" w:cs="Arial"/>
              </w:rPr>
              <w:t xml:space="preserve"> that</w:t>
            </w:r>
            <w:r>
              <w:rPr>
                <w:rFonts w:ascii="Arial Narrow" w:hAnsi="Arial Narrow" w:cs="Arial"/>
              </w:rPr>
              <w:t xml:space="preserve"> placed at</w:t>
            </w:r>
            <w:r w:rsidR="000B24C9">
              <w:rPr>
                <w:rFonts w:ascii="Arial Narrow" w:hAnsi="Arial Narrow" w:cs="Arial"/>
              </w:rPr>
              <w:t xml:space="preserve"> a transfer level, with a 1-year throughput rate of </w:t>
            </w:r>
            <w:r>
              <w:rPr>
                <w:rFonts w:ascii="Arial Narrow" w:hAnsi="Arial Narrow" w:cs="Arial"/>
              </w:rPr>
              <w:t>32</w:t>
            </w:r>
            <w:r w:rsidR="000B24C9">
              <w:rPr>
                <w:rFonts w:ascii="Arial Narrow" w:hAnsi="Arial Narrow" w:cs="Arial"/>
              </w:rPr>
              <w:t>.5</w:t>
            </w:r>
            <w:r>
              <w:rPr>
                <w:rFonts w:ascii="Arial Narrow" w:hAnsi="Arial Narrow" w:cs="Arial"/>
              </w:rPr>
              <w:t>%</w:t>
            </w:r>
            <w:r w:rsidR="000B24C9">
              <w:rPr>
                <w:rFonts w:ascii="Arial Narrow" w:hAnsi="Arial Narrow" w:cs="Arial"/>
              </w:rPr>
              <w:t xml:space="preserve">. </w:t>
            </w:r>
            <w:r>
              <w:rPr>
                <w:rFonts w:ascii="Arial Narrow" w:hAnsi="Arial Narrow" w:cs="Arial"/>
              </w:rPr>
              <w:t xml:space="preserve">Similarly, </w:t>
            </w:r>
            <w:r w:rsidR="000B24C9">
              <w:rPr>
                <w:rFonts w:ascii="Arial Narrow" w:hAnsi="Arial Narrow" w:cs="Arial"/>
              </w:rPr>
              <w:t>we also tracked Math cohort</w:t>
            </w:r>
            <w:r w:rsidR="00AA601B">
              <w:rPr>
                <w:rFonts w:ascii="Arial Narrow" w:hAnsi="Arial Narrow" w:cs="Arial"/>
              </w:rPr>
              <w:t>s</w:t>
            </w:r>
            <w:r w:rsidR="000B24C9">
              <w:rPr>
                <w:rFonts w:ascii="Arial Narrow" w:hAnsi="Arial Narrow" w:cs="Arial"/>
              </w:rPr>
              <w:t>, based on their career path (</w:t>
            </w:r>
            <w:r w:rsidR="007545E7">
              <w:rPr>
                <w:rFonts w:ascii="Arial Narrow" w:hAnsi="Arial Narrow" w:cs="Arial"/>
              </w:rPr>
              <w:t>B</w:t>
            </w:r>
            <w:r w:rsidR="000B24C9">
              <w:rPr>
                <w:rFonts w:ascii="Arial Narrow" w:hAnsi="Arial Narrow" w:cs="Arial"/>
              </w:rPr>
              <w:t xml:space="preserve">STEM/SLAM). </w:t>
            </w:r>
          </w:p>
          <w:p w14:paraId="38845146" w14:textId="2F1C4C5B" w:rsidR="00B734AD" w:rsidRDefault="000B24C9" w:rsidP="00605BC0">
            <w:pPr>
              <w:rPr>
                <w:rFonts w:ascii="Arial Narrow" w:hAnsi="Arial Narrow" w:cs="Arial"/>
              </w:rPr>
            </w:pPr>
            <w:r>
              <w:rPr>
                <w:rFonts w:ascii="Arial Narrow" w:hAnsi="Arial Narrow" w:cs="Arial"/>
              </w:rPr>
              <w:t xml:space="preserve">This can be difficult identifying which major is actually </w:t>
            </w:r>
            <w:r w:rsidR="007545E7">
              <w:rPr>
                <w:rFonts w:ascii="Arial Narrow" w:hAnsi="Arial Narrow" w:cs="Arial"/>
              </w:rPr>
              <w:t>B</w:t>
            </w:r>
            <w:r>
              <w:rPr>
                <w:rFonts w:ascii="Arial Narrow" w:hAnsi="Arial Narrow" w:cs="Arial"/>
              </w:rPr>
              <w:t xml:space="preserve">STEM/SLAM. The math department recommended using the math courses to determine whether the course is a requirement for the </w:t>
            </w:r>
            <w:r w:rsidR="007545E7">
              <w:rPr>
                <w:rFonts w:ascii="Arial Narrow" w:hAnsi="Arial Narrow" w:cs="Arial"/>
              </w:rPr>
              <w:t>B</w:t>
            </w:r>
            <w:r>
              <w:rPr>
                <w:rFonts w:ascii="Arial Narrow" w:hAnsi="Arial Narrow" w:cs="Arial"/>
              </w:rPr>
              <w:t xml:space="preserve">STEM major or the SLAM major. </w:t>
            </w:r>
            <w:r w:rsidR="007545E7">
              <w:rPr>
                <w:rFonts w:ascii="Arial Narrow" w:hAnsi="Arial Narrow" w:cs="Arial"/>
              </w:rPr>
              <w:t>As a result, a</w:t>
            </w:r>
            <w:r>
              <w:rPr>
                <w:rFonts w:ascii="Arial Narrow" w:hAnsi="Arial Narrow" w:cs="Arial"/>
              </w:rPr>
              <w:t>ll of the pre-transfer level math course</w:t>
            </w:r>
            <w:r w:rsidR="00AA601B">
              <w:rPr>
                <w:rFonts w:ascii="Arial Narrow" w:hAnsi="Arial Narrow" w:cs="Arial"/>
              </w:rPr>
              <w:t>s</w:t>
            </w:r>
            <w:r>
              <w:rPr>
                <w:rFonts w:ascii="Arial Narrow" w:hAnsi="Arial Narrow" w:cs="Arial"/>
              </w:rPr>
              <w:t xml:space="preserve"> go into </w:t>
            </w:r>
            <w:r w:rsidR="007545E7">
              <w:rPr>
                <w:rFonts w:ascii="Arial Narrow" w:hAnsi="Arial Narrow" w:cs="Arial"/>
              </w:rPr>
              <w:t>B</w:t>
            </w:r>
            <w:r>
              <w:rPr>
                <w:rFonts w:ascii="Arial Narrow" w:hAnsi="Arial Narrow" w:cs="Arial"/>
              </w:rPr>
              <w:t xml:space="preserve">STEM. </w:t>
            </w:r>
          </w:p>
          <w:p w14:paraId="00C7D6FC" w14:textId="431AC4EE" w:rsidR="00B734AD" w:rsidRDefault="00796F4B" w:rsidP="00605BC0">
            <w:pPr>
              <w:rPr>
                <w:rFonts w:ascii="Arial Narrow" w:hAnsi="Arial Narrow" w:cs="Arial"/>
              </w:rPr>
            </w:pPr>
            <w:r>
              <w:rPr>
                <w:rFonts w:ascii="Arial Narrow" w:hAnsi="Arial Narrow" w:cs="Arial"/>
              </w:rPr>
              <w:lastRenderedPageBreak/>
              <w:t>In summary, t</w:t>
            </w:r>
            <w:r w:rsidR="00B734AD">
              <w:rPr>
                <w:rFonts w:ascii="Arial Narrow" w:hAnsi="Arial Narrow" w:cs="Arial"/>
              </w:rPr>
              <w:t>hese are the reports of the data we s</w:t>
            </w:r>
            <w:r>
              <w:rPr>
                <w:rFonts w:ascii="Arial Narrow" w:hAnsi="Arial Narrow" w:cs="Arial"/>
              </w:rPr>
              <w:t>ubmitted. The numbers are quite</w:t>
            </w:r>
            <w:r w:rsidR="00B734AD">
              <w:rPr>
                <w:rFonts w:ascii="Arial Narrow" w:hAnsi="Arial Narrow" w:cs="Arial"/>
              </w:rPr>
              <w:t xml:space="preserve"> small.</w:t>
            </w:r>
          </w:p>
          <w:p w14:paraId="15827129" w14:textId="1D6D65B9" w:rsidR="00B14903" w:rsidRDefault="00796F4B" w:rsidP="00605BC0">
            <w:pPr>
              <w:rPr>
                <w:rFonts w:ascii="Arial Narrow" w:hAnsi="Arial Narrow" w:cs="Arial"/>
              </w:rPr>
            </w:pPr>
            <w:r>
              <w:rPr>
                <w:rFonts w:ascii="Arial Narrow" w:hAnsi="Arial Narrow" w:cs="Arial"/>
              </w:rPr>
              <w:t>When broke</w:t>
            </w:r>
            <w:r w:rsidR="00AA601B">
              <w:rPr>
                <w:rFonts w:ascii="Arial Narrow" w:hAnsi="Arial Narrow" w:cs="Arial"/>
              </w:rPr>
              <w:t>n</w:t>
            </w:r>
            <w:r>
              <w:rPr>
                <w:rFonts w:ascii="Arial Narrow" w:hAnsi="Arial Narrow" w:cs="Arial"/>
              </w:rPr>
              <w:t xml:space="preserve"> </w:t>
            </w:r>
            <w:r w:rsidR="00AA601B">
              <w:rPr>
                <w:rFonts w:ascii="Arial Narrow" w:hAnsi="Arial Narrow" w:cs="Arial"/>
              </w:rPr>
              <w:t>down by</w:t>
            </w:r>
            <w:r>
              <w:rPr>
                <w:rFonts w:ascii="Arial Narrow" w:hAnsi="Arial Narrow" w:cs="Arial"/>
              </w:rPr>
              <w:t xml:space="preserve"> ethnicity to do the equity gap analysis, the number is even smaller. This is w</w:t>
            </w:r>
            <w:r w:rsidR="00B734AD">
              <w:rPr>
                <w:rFonts w:ascii="Arial Narrow" w:hAnsi="Arial Narrow" w:cs="Arial"/>
              </w:rPr>
              <w:t>hy</w:t>
            </w:r>
            <w:r>
              <w:rPr>
                <w:rFonts w:ascii="Arial Narrow" w:hAnsi="Arial Narrow" w:cs="Arial"/>
              </w:rPr>
              <w:t xml:space="preserve"> </w:t>
            </w:r>
            <w:r w:rsidR="00AA601B">
              <w:rPr>
                <w:rFonts w:ascii="Arial Narrow" w:hAnsi="Arial Narrow" w:cs="Arial"/>
              </w:rPr>
              <w:t>there is</w:t>
            </w:r>
            <w:r>
              <w:rPr>
                <w:rFonts w:ascii="Arial Narrow" w:hAnsi="Arial Narrow" w:cs="Arial"/>
              </w:rPr>
              <w:t xml:space="preserve"> a concern of why </w:t>
            </w:r>
            <w:r w:rsidR="00B734AD">
              <w:rPr>
                <w:rFonts w:ascii="Arial Narrow" w:hAnsi="Arial Narrow" w:cs="Arial"/>
              </w:rPr>
              <w:t xml:space="preserve">they </w:t>
            </w:r>
            <w:r>
              <w:rPr>
                <w:rFonts w:ascii="Arial Narrow" w:hAnsi="Arial Narrow" w:cs="Arial"/>
              </w:rPr>
              <w:t xml:space="preserve">only </w:t>
            </w:r>
            <w:r w:rsidR="00B734AD">
              <w:rPr>
                <w:rFonts w:ascii="Arial Narrow" w:hAnsi="Arial Narrow" w:cs="Arial"/>
              </w:rPr>
              <w:t>ask</w:t>
            </w:r>
            <w:r>
              <w:rPr>
                <w:rFonts w:ascii="Arial Narrow" w:hAnsi="Arial Narrow" w:cs="Arial"/>
              </w:rPr>
              <w:t>ed for the lowest GPA ba</w:t>
            </w:r>
            <w:r w:rsidR="00B734AD">
              <w:rPr>
                <w:rFonts w:ascii="Arial Narrow" w:hAnsi="Arial Narrow" w:cs="Arial"/>
              </w:rPr>
              <w:t>nd</w:t>
            </w:r>
            <w:r>
              <w:rPr>
                <w:rFonts w:ascii="Arial Narrow" w:hAnsi="Arial Narrow" w:cs="Arial"/>
              </w:rPr>
              <w:t xml:space="preserve">. Maria says that </w:t>
            </w:r>
            <w:r w:rsidR="00B734AD">
              <w:rPr>
                <w:rFonts w:ascii="Arial Narrow" w:hAnsi="Arial Narrow" w:cs="Arial"/>
              </w:rPr>
              <w:t>for the colleges wh</w:t>
            </w:r>
            <w:r>
              <w:rPr>
                <w:rFonts w:ascii="Arial Narrow" w:hAnsi="Arial Narrow" w:cs="Arial"/>
              </w:rPr>
              <w:t xml:space="preserve">o did not abide </w:t>
            </w:r>
            <w:r w:rsidR="00AA601B">
              <w:rPr>
                <w:rFonts w:ascii="Arial Narrow" w:hAnsi="Arial Narrow" w:cs="Arial"/>
              </w:rPr>
              <w:t xml:space="preserve">by the </w:t>
            </w:r>
            <w:r>
              <w:rPr>
                <w:rFonts w:ascii="Arial Narrow" w:hAnsi="Arial Narrow" w:cs="Arial"/>
              </w:rPr>
              <w:t xml:space="preserve">placement rules recommended by the Chancellor’s </w:t>
            </w:r>
            <w:r w:rsidR="007545E7">
              <w:rPr>
                <w:rFonts w:ascii="Arial Narrow" w:hAnsi="Arial Narrow" w:cs="Arial"/>
              </w:rPr>
              <w:t>Office</w:t>
            </w:r>
            <w:r>
              <w:rPr>
                <w:rFonts w:ascii="Arial Narrow" w:hAnsi="Arial Narrow" w:cs="Arial"/>
              </w:rPr>
              <w:t xml:space="preserve">, </w:t>
            </w:r>
            <w:r w:rsidR="00AA601B">
              <w:rPr>
                <w:rFonts w:ascii="Arial Narrow" w:hAnsi="Arial Narrow" w:cs="Arial"/>
              </w:rPr>
              <w:t>they were required</w:t>
            </w:r>
            <w:r>
              <w:rPr>
                <w:rFonts w:ascii="Arial Narrow" w:hAnsi="Arial Narrow" w:cs="Arial"/>
              </w:rPr>
              <w:t xml:space="preserve"> to provide evidence and show that even the lowest GPA band students would</w:t>
            </w:r>
            <w:r w:rsidR="00AA601B">
              <w:rPr>
                <w:rFonts w:ascii="Arial Narrow" w:hAnsi="Arial Narrow" w:cs="Arial"/>
              </w:rPr>
              <w:t xml:space="preserve"> benefit, when placed </w:t>
            </w:r>
            <w:r>
              <w:rPr>
                <w:rFonts w:ascii="Arial Narrow" w:hAnsi="Arial Narrow" w:cs="Arial"/>
              </w:rPr>
              <w:t>at transfer level</w:t>
            </w:r>
            <w:r w:rsidR="000A25FD">
              <w:rPr>
                <w:rFonts w:ascii="Arial Narrow" w:hAnsi="Arial Narrow" w:cs="Arial"/>
              </w:rPr>
              <w:t xml:space="preserve"> </w:t>
            </w:r>
            <w:r w:rsidR="00AA601B">
              <w:rPr>
                <w:rFonts w:ascii="Arial Narrow" w:hAnsi="Arial Narrow" w:cs="Arial"/>
              </w:rPr>
              <w:t>(</w:t>
            </w:r>
            <w:r w:rsidR="000A25FD">
              <w:rPr>
                <w:rFonts w:ascii="Arial Narrow" w:hAnsi="Arial Narrow" w:cs="Arial"/>
              </w:rPr>
              <w:t>not below transfer level</w:t>
            </w:r>
            <w:r w:rsidR="00AA601B">
              <w:rPr>
                <w:rFonts w:ascii="Arial Narrow" w:hAnsi="Arial Narrow" w:cs="Arial"/>
              </w:rPr>
              <w:t>).</w:t>
            </w:r>
            <w:r>
              <w:rPr>
                <w:rFonts w:ascii="Arial Narrow" w:hAnsi="Arial Narrow" w:cs="Arial"/>
              </w:rPr>
              <w:t xml:space="preserve"> </w:t>
            </w:r>
            <w:r w:rsidR="00D53877">
              <w:rPr>
                <w:rFonts w:ascii="Arial Narrow" w:hAnsi="Arial Narrow" w:cs="Arial"/>
              </w:rPr>
              <w:t>Therefore, they want us</w:t>
            </w:r>
            <w:r w:rsidR="000A25FD">
              <w:rPr>
                <w:rFonts w:ascii="Arial Narrow" w:hAnsi="Arial Narrow" w:cs="Arial"/>
              </w:rPr>
              <w:t xml:space="preserve"> to provide the data to show that they </w:t>
            </w:r>
            <w:r w:rsidR="00D53877">
              <w:rPr>
                <w:rFonts w:ascii="Arial Narrow" w:hAnsi="Arial Narrow" w:cs="Arial"/>
              </w:rPr>
              <w:t>do not</w:t>
            </w:r>
            <w:r w:rsidR="000A25FD">
              <w:rPr>
                <w:rFonts w:ascii="Arial Narrow" w:hAnsi="Arial Narrow" w:cs="Arial"/>
              </w:rPr>
              <w:t xml:space="preserve"> belong in transfer level. </w:t>
            </w:r>
            <w:r w:rsidR="00D53877">
              <w:rPr>
                <w:rFonts w:ascii="Arial Narrow" w:hAnsi="Arial Narrow" w:cs="Arial"/>
              </w:rPr>
              <w:t>In most cases, this</w:t>
            </w:r>
            <w:r w:rsidR="002C64EF">
              <w:rPr>
                <w:rFonts w:ascii="Arial Narrow" w:hAnsi="Arial Narrow" w:cs="Arial"/>
              </w:rPr>
              <w:t xml:space="preserve"> will be very difficult for colleges to prove. We are given a 1-year </w:t>
            </w:r>
            <w:r w:rsidR="004D3148">
              <w:rPr>
                <w:rFonts w:ascii="Arial Narrow" w:hAnsi="Arial Narrow" w:cs="Arial"/>
              </w:rPr>
              <w:t xml:space="preserve">span of tracking students, </w:t>
            </w:r>
            <w:r w:rsidR="00D53877">
              <w:rPr>
                <w:rFonts w:ascii="Arial Narrow" w:hAnsi="Arial Narrow" w:cs="Arial"/>
              </w:rPr>
              <w:t>whether they can complete</w:t>
            </w:r>
            <w:r w:rsidR="004D3148">
              <w:rPr>
                <w:rFonts w:ascii="Arial Narrow" w:hAnsi="Arial Narrow" w:cs="Arial"/>
              </w:rPr>
              <w:t xml:space="preserve"> transfer level English or math. For the lowest GPA student, if placed several levels below, it would likely take longer than a year to complete transfer level courses. Our data shows that a fair number of students started at transfer level (22%), even though they had a lower GPA and throughput. </w:t>
            </w:r>
            <w:r w:rsidR="009D7A1E">
              <w:rPr>
                <w:rFonts w:ascii="Arial Narrow" w:hAnsi="Arial Narrow" w:cs="Arial"/>
              </w:rPr>
              <w:t xml:space="preserve">Moving forward, what will be further researched is what </w:t>
            </w:r>
            <w:r w:rsidR="004D3148">
              <w:rPr>
                <w:rFonts w:ascii="Arial Narrow" w:hAnsi="Arial Narrow" w:cs="Arial"/>
              </w:rPr>
              <w:t xml:space="preserve">happened to the students who </w:t>
            </w:r>
            <w:r w:rsidR="009D7A1E">
              <w:rPr>
                <w:rFonts w:ascii="Arial Narrow" w:hAnsi="Arial Narrow" w:cs="Arial"/>
              </w:rPr>
              <w:t>could not successfully pass the first course and what do we do to support these students?</w:t>
            </w:r>
          </w:p>
          <w:p w14:paraId="47D8B703" w14:textId="3DFB361B" w:rsidR="009D7A1E" w:rsidRDefault="009D7A1E" w:rsidP="00605BC0">
            <w:pPr>
              <w:rPr>
                <w:rFonts w:ascii="Arial Narrow" w:hAnsi="Arial Narrow" w:cs="Arial"/>
              </w:rPr>
            </w:pPr>
          </w:p>
          <w:p w14:paraId="69578751" w14:textId="2CBDA8B5" w:rsidR="009D7A1E" w:rsidRDefault="009D7A1E" w:rsidP="00605BC0">
            <w:pPr>
              <w:rPr>
                <w:rFonts w:ascii="Arial Narrow" w:hAnsi="Arial Narrow" w:cs="Arial"/>
              </w:rPr>
            </w:pPr>
            <w:r>
              <w:rPr>
                <w:rFonts w:ascii="Arial Narrow" w:hAnsi="Arial Narrow" w:cs="Arial"/>
              </w:rPr>
              <w:t xml:space="preserve">In reference to the table in the summary showing who enrolled at which level, Sara asked whether they were referred to and took the corequisite course because the GPA was less than 2.6. Maria says that, for us, the corequisite in not a mandatory requirement (even though </w:t>
            </w:r>
            <w:proofErr w:type="gramStart"/>
            <w:r>
              <w:rPr>
                <w:rFonts w:ascii="Arial Narrow" w:hAnsi="Arial Narrow" w:cs="Arial"/>
              </w:rPr>
              <w:t>it’s</w:t>
            </w:r>
            <w:proofErr w:type="gramEnd"/>
            <w:r>
              <w:rPr>
                <w:rFonts w:ascii="Arial Narrow" w:hAnsi="Arial Narrow" w:cs="Arial"/>
              </w:rPr>
              <w:t xml:space="preserve"> recommended in the AQ, based on the information the student provides). </w:t>
            </w:r>
          </w:p>
          <w:p w14:paraId="25DFCD15" w14:textId="70E87F10" w:rsidR="00B734AD" w:rsidRDefault="009D7A1E" w:rsidP="00605BC0">
            <w:pPr>
              <w:rPr>
                <w:rFonts w:ascii="Arial Narrow" w:hAnsi="Arial Narrow" w:cs="Arial"/>
              </w:rPr>
            </w:pPr>
            <w:r>
              <w:rPr>
                <w:rFonts w:ascii="Arial Narrow" w:hAnsi="Arial Narrow" w:cs="Arial"/>
              </w:rPr>
              <w:lastRenderedPageBreak/>
              <w:t xml:space="preserve">Audrey shares that there is a lot of interpretation </w:t>
            </w:r>
            <w:r w:rsidR="00DB5979">
              <w:rPr>
                <w:rFonts w:ascii="Arial Narrow" w:hAnsi="Arial Narrow" w:cs="Arial"/>
              </w:rPr>
              <w:t xml:space="preserve">of this data statewide. We believe that the Chancellor’s </w:t>
            </w:r>
            <w:r w:rsidR="007545E7">
              <w:rPr>
                <w:rFonts w:ascii="Arial Narrow" w:hAnsi="Arial Narrow" w:cs="Arial"/>
              </w:rPr>
              <w:t xml:space="preserve">Office </w:t>
            </w:r>
            <w:r w:rsidR="00DB5979">
              <w:rPr>
                <w:rFonts w:ascii="Arial Narrow" w:hAnsi="Arial Narrow" w:cs="Arial"/>
              </w:rPr>
              <w:t xml:space="preserve">is focusing on the at-risk students coming in, based on GPA. </w:t>
            </w:r>
          </w:p>
          <w:p w14:paraId="3039CB2D" w14:textId="01F02196" w:rsidR="0024772A" w:rsidRDefault="00DB5979" w:rsidP="00605BC0">
            <w:pPr>
              <w:rPr>
                <w:rFonts w:ascii="Arial Narrow" w:hAnsi="Arial Narrow" w:cs="Arial"/>
              </w:rPr>
            </w:pPr>
            <w:r>
              <w:rPr>
                <w:rFonts w:ascii="Arial Narrow" w:hAnsi="Arial Narrow" w:cs="Arial"/>
              </w:rPr>
              <w:t xml:space="preserve">Maria says there are many ways to dig deeper and understand better. The math department expressed interest on whether we want to require students below a certain GPA to take the corequisite, rather than allowing them to choose. However, </w:t>
            </w:r>
            <w:proofErr w:type="gramStart"/>
            <w:r>
              <w:rPr>
                <w:rFonts w:ascii="Arial Narrow" w:hAnsi="Arial Narrow" w:cs="Arial"/>
              </w:rPr>
              <w:t>there’s</w:t>
            </w:r>
            <w:proofErr w:type="gramEnd"/>
            <w:r>
              <w:rPr>
                <w:rFonts w:ascii="Arial Narrow" w:hAnsi="Arial Narrow" w:cs="Arial"/>
              </w:rPr>
              <w:t xml:space="preserve"> still a lot of work needed to help our students; finding more information on what will work best for a different group of students with different needs. </w:t>
            </w:r>
          </w:p>
          <w:p w14:paraId="17D5357B" w14:textId="1892A364" w:rsidR="00A53AB1" w:rsidRPr="007D6453" w:rsidRDefault="00A53AB1" w:rsidP="00605BC0">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128D2D2A" w14:textId="77777777" w:rsidR="00933CD1" w:rsidRDefault="00933CD1" w:rsidP="00933CD1">
            <w:pPr>
              <w:rPr>
                <w:rFonts w:ascii="Arial Narrow" w:hAnsi="Arial Narrow" w:cs="Arial"/>
              </w:rPr>
            </w:pPr>
            <w:r>
              <w:rPr>
                <w:rFonts w:ascii="Arial Narrow" w:hAnsi="Arial Narrow" w:cs="Arial"/>
              </w:rPr>
              <w:lastRenderedPageBreak/>
              <w:t>Accreditation Standard II.C.5</w:t>
            </w:r>
          </w:p>
          <w:p w14:paraId="4D0A71CF" w14:textId="77777777" w:rsidR="00933CD1" w:rsidRDefault="00933CD1" w:rsidP="00933CD1">
            <w:pPr>
              <w:rPr>
                <w:rFonts w:ascii="Arial Narrow" w:hAnsi="Arial Narrow" w:cs="Arial"/>
              </w:rPr>
            </w:pPr>
            <w:r>
              <w:rPr>
                <w:rFonts w:ascii="Arial Narrow" w:hAnsi="Arial Narrow" w:cs="Arial"/>
              </w:rPr>
              <w:t>Accreditation Standard II.C.7</w:t>
            </w:r>
          </w:p>
          <w:p w14:paraId="6971779D" w14:textId="24BCEBF7" w:rsidR="00A53AB1" w:rsidRDefault="00933CD1" w:rsidP="00933CD1">
            <w:pPr>
              <w:rPr>
                <w:rFonts w:ascii="Arial Narrow" w:hAnsi="Arial Narrow" w:cs="Arial"/>
              </w:rPr>
            </w:pPr>
            <w:r>
              <w:rPr>
                <w:rFonts w:ascii="Arial Narrow" w:hAnsi="Arial Narrow" w:cs="Arial"/>
              </w:rPr>
              <w:t>Accreditation Standard IV.A.5</w:t>
            </w:r>
          </w:p>
        </w:tc>
      </w:tr>
      <w:tr w:rsidR="00A53AB1" w:rsidRPr="007D6453" w14:paraId="5499EDF0"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1EE7A5A6" w14:textId="2016C782" w:rsidR="00A53AB1" w:rsidRDefault="00A53AB1" w:rsidP="00F00481">
            <w:pPr>
              <w:jc w:val="center"/>
              <w:rPr>
                <w:rFonts w:ascii="Arial Narrow" w:hAnsi="Arial Narrow" w:cs="Arial"/>
              </w:rPr>
            </w:pPr>
            <w:r>
              <w:rPr>
                <w:rFonts w:ascii="Arial Narrow" w:hAnsi="Arial Narrow" w:cs="Arial"/>
              </w:rPr>
              <w:lastRenderedPageBreak/>
              <w:t>5.0</w:t>
            </w:r>
          </w:p>
        </w:tc>
        <w:tc>
          <w:tcPr>
            <w:tcW w:w="5040" w:type="dxa"/>
            <w:tcBorders>
              <w:top w:val="single" w:sz="4" w:space="0" w:color="auto"/>
              <w:left w:val="single" w:sz="4" w:space="0" w:color="auto"/>
              <w:bottom w:val="single" w:sz="4" w:space="0" w:color="auto"/>
              <w:right w:val="single" w:sz="4" w:space="0" w:color="auto"/>
            </w:tcBorders>
          </w:tcPr>
          <w:p w14:paraId="5E54F03B" w14:textId="77777777" w:rsidR="00A53AB1" w:rsidRDefault="00A53AB1" w:rsidP="00B540CC">
            <w:pPr>
              <w:rPr>
                <w:rFonts w:ascii="Arial Narrow" w:hAnsi="Arial Narrow" w:cs="Arial"/>
              </w:rPr>
            </w:pPr>
            <w:r>
              <w:rPr>
                <w:rFonts w:ascii="Arial Narrow" w:hAnsi="Arial Narrow" w:cs="Arial"/>
              </w:rPr>
              <w:t>Summary of 2019-20 SEAP</w:t>
            </w:r>
            <w:r w:rsidRPr="003F17DF">
              <w:rPr>
                <w:rFonts w:ascii="Arial Narrow" w:hAnsi="Arial Narrow" w:cs="Arial"/>
              </w:rPr>
              <w:t xml:space="preserve"> Report</w:t>
            </w:r>
            <w:r>
              <w:rPr>
                <w:rFonts w:ascii="Arial Narrow" w:hAnsi="Arial Narrow" w:cs="Arial"/>
              </w:rPr>
              <w:t xml:space="preserve"> </w:t>
            </w:r>
          </w:p>
          <w:p w14:paraId="614A9B6A" w14:textId="69383DE4" w:rsidR="00A53AB1" w:rsidRDefault="00240244" w:rsidP="00B540CC">
            <w:pPr>
              <w:pStyle w:val="ListParagraph"/>
              <w:numPr>
                <w:ilvl w:val="0"/>
                <w:numId w:val="46"/>
              </w:numPr>
              <w:rPr>
                <w:rFonts w:ascii="Arial Narrow" w:hAnsi="Arial Narrow" w:cs="Arial"/>
              </w:rPr>
            </w:pPr>
            <w:hyperlink r:id="rId18" w:history="1">
              <w:r w:rsidR="00A53AB1" w:rsidRPr="00150251">
                <w:rPr>
                  <w:rStyle w:val="Hyperlink"/>
                  <w:rFonts w:ascii="Arial Narrow" w:hAnsi="Arial Narrow" w:cs="Arial"/>
                </w:rPr>
                <w:t>Mt. SAC Student Equity Annual Report and Outcomes Overview 2019-20</w:t>
              </w:r>
            </w:hyperlink>
          </w:p>
          <w:p w14:paraId="7109AAAB" w14:textId="7BF2E216" w:rsidR="00A53AB1" w:rsidRPr="00A53AB1" w:rsidRDefault="00240244" w:rsidP="00484CF5">
            <w:pPr>
              <w:pStyle w:val="ListParagraph"/>
              <w:numPr>
                <w:ilvl w:val="0"/>
                <w:numId w:val="46"/>
              </w:numPr>
              <w:rPr>
                <w:rFonts w:ascii="Arial Narrow" w:hAnsi="Arial Narrow" w:cs="Arial"/>
              </w:rPr>
            </w:pPr>
            <w:hyperlink r:id="rId19" w:history="1">
              <w:r w:rsidR="00A53AB1" w:rsidRPr="00150251">
                <w:rPr>
                  <w:rStyle w:val="Hyperlink"/>
                  <w:rFonts w:ascii="Arial Narrow" w:hAnsi="Arial Narrow" w:cs="Arial"/>
                </w:rPr>
                <w:t>2019-20 SEA Annual Report</w:t>
              </w:r>
            </w:hyperlink>
          </w:p>
        </w:tc>
        <w:tc>
          <w:tcPr>
            <w:tcW w:w="4770" w:type="dxa"/>
            <w:tcBorders>
              <w:top w:val="single" w:sz="4" w:space="0" w:color="auto"/>
              <w:left w:val="single" w:sz="4" w:space="0" w:color="auto"/>
              <w:bottom w:val="single" w:sz="4" w:space="0" w:color="auto"/>
              <w:right w:val="single" w:sz="4" w:space="0" w:color="auto"/>
            </w:tcBorders>
          </w:tcPr>
          <w:p w14:paraId="4B2EF704" w14:textId="77777777" w:rsidR="00BB38C9" w:rsidRDefault="00504C89" w:rsidP="00605BC0">
            <w:pPr>
              <w:rPr>
                <w:rFonts w:ascii="Arial Narrow" w:hAnsi="Arial Narrow" w:cs="Arial"/>
              </w:rPr>
            </w:pPr>
            <w:r>
              <w:rPr>
                <w:rFonts w:ascii="Arial Narrow" w:hAnsi="Arial Narrow" w:cs="Arial"/>
              </w:rPr>
              <w:t xml:space="preserve">Audrey shared the Student Equity Annual Report and Outcomes Overview </w:t>
            </w:r>
            <w:r w:rsidR="00BB38C9">
              <w:rPr>
                <w:rFonts w:ascii="Arial Narrow" w:hAnsi="Arial Narrow" w:cs="Arial"/>
              </w:rPr>
              <w:t xml:space="preserve">with the Council. </w:t>
            </w:r>
          </w:p>
          <w:p w14:paraId="556D2601" w14:textId="7875C78A" w:rsidR="00BB38C9" w:rsidRDefault="00BB38C9" w:rsidP="00BB38C9">
            <w:pPr>
              <w:rPr>
                <w:rFonts w:ascii="Arial Narrow" w:hAnsi="Arial Narrow" w:cs="Arial"/>
              </w:rPr>
            </w:pPr>
            <w:r>
              <w:rPr>
                <w:rFonts w:ascii="Arial Narrow" w:hAnsi="Arial Narrow" w:cs="Arial"/>
              </w:rPr>
              <w:t>The summary provides an overview of the Student Equity Achievement Program, which combines the SSSP credit, SSSP noncredit, BSI and Student Equity budgets. The summary also shows the timeline of what has been submitted since 2018</w:t>
            </w:r>
            <w:r w:rsidR="00907FDB">
              <w:rPr>
                <w:rFonts w:ascii="Arial Narrow" w:hAnsi="Arial Narrow" w:cs="Arial"/>
              </w:rPr>
              <w:t>, a</w:t>
            </w:r>
            <w:r>
              <w:rPr>
                <w:rFonts w:ascii="Arial Narrow" w:hAnsi="Arial Narrow" w:cs="Arial"/>
              </w:rPr>
              <w:t>ll of which was submitted through</w:t>
            </w:r>
            <w:r w:rsidR="00452E1A">
              <w:rPr>
                <w:rFonts w:ascii="Arial Narrow" w:hAnsi="Arial Narrow" w:cs="Arial"/>
              </w:rPr>
              <w:t xml:space="preserve"> the NOVA data system. The NOVA system displays the collected data for California Community Colleges, as well as the certain demographic group that should be targeted. </w:t>
            </w:r>
          </w:p>
          <w:p w14:paraId="23321B5D" w14:textId="77777777" w:rsidR="00452E1A" w:rsidRDefault="00452E1A" w:rsidP="00605BC0">
            <w:pPr>
              <w:rPr>
                <w:rFonts w:ascii="Arial Narrow" w:hAnsi="Arial Narrow" w:cs="Arial"/>
              </w:rPr>
            </w:pPr>
          </w:p>
          <w:p w14:paraId="58C2D467" w14:textId="06809E87" w:rsidR="00452E1A" w:rsidRDefault="00452E1A" w:rsidP="00605BC0">
            <w:pPr>
              <w:rPr>
                <w:rFonts w:ascii="Arial Narrow" w:hAnsi="Arial Narrow" w:cs="Arial"/>
              </w:rPr>
            </w:pPr>
            <w:r>
              <w:rPr>
                <w:rFonts w:ascii="Arial Narrow" w:hAnsi="Arial Narrow" w:cs="Arial"/>
              </w:rPr>
              <w:t>The summary report also lists the initial five Disproportionately Impacted (DI) groups that the College targeted, related to gender and the five equity metric</w:t>
            </w:r>
            <w:r w:rsidR="00907FDB">
              <w:rPr>
                <w:rFonts w:ascii="Arial Narrow" w:hAnsi="Arial Narrow" w:cs="Arial"/>
              </w:rPr>
              <w:t>s</w:t>
            </w:r>
            <w:r>
              <w:rPr>
                <w:rFonts w:ascii="Arial Narrow" w:hAnsi="Arial Narrow" w:cs="Arial"/>
              </w:rPr>
              <w:t xml:space="preserve"> from the state. All colleges were required to choose one African American and one Hispanic or Latino group. For the SEA Annual Report that was due January 1, 2021, we decided to </w:t>
            </w:r>
            <w:r>
              <w:rPr>
                <w:rFonts w:ascii="Arial Narrow" w:hAnsi="Arial Narrow" w:cs="Arial"/>
              </w:rPr>
              <w:lastRenderedPageBreak/>
              <w:t>add two additional DI groups: Disabled-female-completion, not transfer level math and English, and Native Hawaiian/Pacific Islander-females-transfer.</w:t>
            </w:r>
          </w:p>
          <w:p w14:paraId="632CA7A2" w14:textId="77777777" w:rsidR="005F34D0" w:rsidRDefault="005F34D0" w:rsidP="00605BC0">
            <w:pPr>
              <w:rPr>
                <w:rFonts w:ascii="Arial Narrow" w:hAnsi="Arial Narrow" w:cs="Arial"/>
              </w:rPr>
            </w:pPr>
          </w:p>
          <w:p w14:paraId="26089D8F" w14:textId="50C20871" w:rsidR="00DA4D6B" w:rsidRDefault="005F34D0" w:rsidP="00605BC0">
            <w:pPr>
              <w:rPr>
                <w:rFonts w:ascii="Arial Narrow" w:hAnsi="Arial Narrow" w:cs="Arial"/>
              </w:rPr>
            </w:pPr>
            <w:r>
              <w:rPr>
                <w:rFonts w:ascii="Arial Narrow" w:hAnsi="Arial Narrow" w:cs="Arial"/>
              </w:rPr>
              <w:t>The s</w:t>
            </w:r>
            <w:r w:rsidR="00DA4D6B">
              <w:rPr>
                <w:rFonts w:ascii="Arial Narrow" w:hAnsi="Arial Narrow" w:cs="Arial"/>
              </w:rPr>
              <w:t>ummary also contai</w:t>
            </w:r>
            <w:r>
              <w:rPr>
                <w:rFonts w:ascii="Arial Narrow" w:hAnsi="Arial Narrow" w:cs="Arial"/>
              </w:rPr>
              <w:t xml:space="preserve">ns the most recent narratives that was submitted to the state in the SEA Annual Report. The success story, in summary, describes our integration and accountability by combining everything into the SEA program and our professional development work. It explains how the College organized funding and double checked against our goals and metrics, as well as determining what really should stay funded under the SEA program. In addition, it describes the development of the SEAP work plan, which is currently being completed by every program/department that receives SEAP funding. </w:t>
            </w:r>
          </w:p>
          <w:p w14:paraId="3ECAB7B5" w14:textId="59750313" w:rsidR="005F34D0" w:rsidRDefault="005F34D0" w:rsidP="00605BC0">
            <w:pPr>
              <w:rPr>
                <w:rFonts w:ascii="Arial Narrow" w:hAnsi="Arial Narrow" w:cs="Arial"/>
              </w:rPr>
            </w:pPr>
            <w:r>
              <w:rPr>
                <w:rFonts w:ascii="Arial Narrow" w:hAnsi="Arial Narrow" w:cs="Arial"/>
              </w:rPr>
              <w:t xml:space="preserve">The challenges section focuses on </w:t>
            </w:r>
            <w:r w:rsidR="001A6E91">
              <w:rPr>
                <w:rFonts w:ascii="Arial Narrow" w:hAnsi="Arial Narrow" w:cs="Arial"/>
              </w:rPr>
              <w:t>the kick-off of AB</w:t>
            </w:r>
            <w:r w:rsidR="004C1D8A">
              <w:rPr>
                <w:rFonts w:ascii="Arial Narrow" w:hAnsi="Arial Narrow" w:cs="Arial"/>
              </w:rPr>
              <w:t xml:space="preserve"> </w:t>
            </w:r>
            <w:r w:rsidR="001A6E91">
              <w:rPr>
                <w:rFonts w:ascii="Arial Narrow" w:hAnsi="Arial Narrow" w:cs="Arial"/>
              </w:rPr>
              <w:t xml:space="preserve">705 and the concern in using the AQ to measure our throughput rates, as well as trying to look at the impact on students who took the corequisite courses. Additionally, the permissive regulations in regards to withdrawing from classes affected the way we were collecting data and posed a major challenge. </w:t>
            </w:r>
          </w:p>
          <w:p w14:paraId="02C33DC0" w14:textId="6E7D8AF9" w:rsidR="001A6E91" w:rsidRDefault="001A6E91" w:rsidP="00605BC0">
            <w:pPr>
              <w:rPr>
                <w:rFonts w:ascii="Arial Narrow" w:hAnsi="Arial Narrow" w:cs="Arial"/>
              </w:rPr>
            </w:pPr>
            <w:r>
              <w:rPr>
                <w:rFonts w:ascii="Arial Narrow" w:hAnsi="Arial Narrow" w:cs="Arial"/>
              </w:rPr>
              <w:t xml:space="preserve">The outcomes section is a narrative summary of what was submitted by Council members and the Research department. </w:t>
            </w:r>
          </w:p>
          <w:p w14:paraId="1AE5554A" w14:textId="12824995" w:rsidR="00A53AB1" w:rsidRPr="007D6453" w:rsidRDefault="00A53AB1" w:rsidP="00605BC0">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2D1B020D" w14:textId="77777777" w:rsidR="00933CD1" w:rsidRDefault="00933CD1" w:rsidP="00933CD1">
            <w:pPr>
              <w:rPr>
                <w:rFonts w:ascii="Arial Narrow" w:hAnsi="Arial Narrow" w:cs="Arial"/>
              </w:rPr>
            </w:pPr>
          </w:p>
          <w:p w14:paraId="794861B1" w14:textId="77777777" w:rsidR="00933CD1" w:rsidRDefault="00933CD1" w:rsidP="00933CD1">
            <w:pPr>
              <w:rPr>
                <w:rFonts w:ascii="Arial Narrow" w:hAnsi="Arial Narrow" w:cs="Arial"/>
              </w:rPr>
            </w:pPr>
          </w:p>
          <w:p w14:paraId="5B393561" w14:textId="77777777" w:rsidR="00933CD1" w:rsidRDefault="00933CD1" w:rsidP="00933CD1">
            <w:pPr>
              <w:rPr>
                <w:rFonts w:ascii="Arial Narrow" w:hAnsi="Arial Narrow" w:cs="Arial"/>
              </w:rPr>
            </w:pPr>
          </w:p>
          <w:p w14:paraId="78AA40C4" w14:textId="68D8AB86" w:rsidR="00933CD1" w:rsidRDefault="00933CD1" w:rsidP="00933CD1">
            <w:pPr>
              <w:rPr>
                <w:rFonts w:ascii="Arial Narrow" w:hAnsi="Arial Narrow" w:cs="Arial"/>
              </w:rPr>
            </w:pPr>
            <w:r>
              <w:rPr>
                <w:rFonts w:ascii="Arial Narrow" w:hAnsi="Arial Narrow" w:cs="Arial"/>
              </w:rPr>
              <w:t>Accreditation Standard I.B.6</w:t>
            </w:r>
          </w:p>
          <w:p w14:paraId="36839FB5" w14:textId="77777777" w:rsidR="00933CD1" w:rsidRDefault="00933CD1" w:rsidP="00933CD1">
            <w:pPr>
              <w:rPr>
                <w:rFonts w:ascii="Arial Narrow" w:hAnsi="Arial Narrow" w:cs="Arial"/>
              </w:rPr>
            </w:pPr>
            <w:r>
              <w:rPr>
                <w:rFonts w:ascii="Arial Narrow" w:hAnsi="Arial Narrow" w:cs="Arial"/>
              </w:rPr>
              <w:t>Accreditation Standard II.A.7</w:t>
            </w:r>
          </w:p>
          <w:p w14:paraId="7292AA02" w14:textId="77777777" w:rsidR="00933CD1" w:rsidRDefault="00933CD1" w:rsidP="00933CD1">
            <w:pPr>
              <w:rPr>
                <w:rFonts w:ascii="Arial Narrow" w:hAnsi="Arial Narrow" w:cs="Arial"/>
              </w:rPr>
            </w:pPr>
            <w:r>
              <w:rPr>
                <w:rFonts w:ascii="Arial Narrow" w:hAnsi="Arial Narrow" w:cs="Arial"/>
              </w:rPr>
              <w:t>Accreditation Standard II.C.7</w:t>
            </w:r>
          </w:p>
          <w:p w14:paraId="7F9104F6" w14:textId="77777777" w:rsidR="00933CD1" w:rsidRDefault="00933CD1" w:rsidP="00933CD1">
            <w:pPr>
              <w:rPr>
                <w:rFonts w:ascii="Arial Narrow" w:hAnsi="Arial Narrow" w:cs="Arial"/>
              </w:rPr>
            </w:pPr>
            <w:r>
              <w:rPr>
                <w:rFonts w:ascii="Arial Narrow" w:hAnsi="Arial Narrow" w:cs="Arial"/>
              </w:rPr>
              <w:t>Accreditation Standard IV.A.5</w:t>
            </w:r>
          </w:p>
          <w:p w14:paraId="6B05B266" w14:textId="77777777" w:rsidR="00A53AB1" w:rsidRDefault="00A53AB1" w:rsidP="00605BC0">
            <w:pPr>
              <w:rPr>
                <w:rFonts w:ascii="Arial Narrow" w:hAnsi="Arial Narrow" w:cs="Arial"/>
              </w:rPr>
            </w:pPr>
          </w:p>
        </w:tc>
      </w:tr>
      <w:tr w:rsidR="00A53AB1" w:rsidRPr="007D6453" w14:paraId="6CFA41A3"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68E92807" w14:textId="664AC4AD" w:rsidR="00A53AB1" w:rsidRDefault="00A53AB1" w:rsidP="00F00481">
            <w:pPr>
              <w:jc w:val="center"/>
              <w:rPr>
                <w:rFonts w:ascii="Arial Narrow" w:hAnsi="Arial Narrow" w:cs="Arial"/>
              </w:rPr>
            </w:pPr>
            <w:r>
              <w:rPr>
                <w:rFonts w:ascii="Arial Narrow" w:hAnsi="Arial Narrow" w:cs="Arial"/>
              </w:rPr>
              <w:t>6.0</w:t>
            </w:r>
          </w:p>
        </w:tc>
        <w:tc>
          <w:tcPr>
            <w:tcW w:w="5040" w:type="dxa"/>
            <w:tcBorders>
              <w:top w:val="single" w:sz="4" w:space="0" w:color="auto"/>
              <w:left w:val="single" w:sz="4" w:space="0" w:color="auto"/>
              <w:bottom w:val="single" w:sz="4" w:space="0" w:color="auto"/>
              <w:right w:val="single" w:sz="4" w:space="0" w:color="auto"/>
            </w:tcBorders>
          </w:tcPr>
          <w:p w14:paraId="784C265E" w14:textId="77777777" w:rsidR="00A53AB1" w:rsidRDefault="00A53AB1" w:rsidP="00D51BFF">
            <w:pPr>
              <w:rPr>
                <w:rFonts w:ascii="Arial Narrow" w:hAnsi="Arial Narrow" w:cs="Arial"/>
              </w:rPr>
            </w:pPr>
            <w:r w:rsidRPr="00F00481">
              <w:rPr>
                <w:rFonts w:ascii="Arial Narrow" w:hAnsi="Arial Narrow" w:cs="Arial"/>
              </w:rPr>
              <w:t>Launch of SCFF Dashboard Phase 1</w:t>
            </w:r>
          </w:p>
          <w:p w14:paraId="1C68EE3E" w14:textId="732ECC17" w:rsidR="00A53AB1" w:rsidRPr="00B540CC" w:rsidRDefault="00240244" w:rsidP="00D51BFF">
            <w:pPr>
              <w:pStyle w:val="ListParagraph"/>
              <w:numPr>
                <w:ilvl w:val="0"/>
                <w:numId w:val="45"/>
              </w:numPr>
              <w:rPr>
                <w:rFonts w:ascii="Arial Narrow" w:hAnsi="Arial Narrow" w:cs="Arial"/>
              </w:rPr>
            </w:pPr>
            <w:hyperlink r:id="rId20" w:history="1">
              <w:r w:rsidR="00A53AB1" w:rsidRPr="00150251">
                <w:rPr>
                  <w:rStyle w:val="Hyperlink"/>
                  <w:rFonts w:ascii="Arial Narrow" w:hAnsi="Arial Narrow" w:cs="Arial"/>
                </w:rPr>
                <w:t>Brief Phase 1 SCFF Dashboard</w:t>
              </w:r>
            </w:hyperlink>
          </w:p>
          <w:p w14:paraId="5CC14AC9" w14:textId="74DB3920" w:rsidR="00A53AB1" w:rsidRPr="00D51BFF" w:rsidRDefault="00240244" w:rsidP="00D51BFF">
            <w:pPr>
              <w:pStyle w:val="ListParagraph"/>
              <w:numPr>
                <w:ilvl w:val="0"/>
                <w:numId w:val="45"/>
              </w:numPr>
              <w:rPr>
                <w:rFonts w:ascii="Arial Narrow" w:hAnsi="Arial Narrow" w:cs="Arial"/>
              </w:rPr>
            </w:pPr>
            <w:hyperlink r:id="rId21" w:history="1">
              <w:r w:rsidR="00A53AB1" w:rsidRPr="00150251">
                <w:rPr>
                  <w:rStyle w:val="Hyperlink"/>
                  <w:rFonts w:ascii="Arial Narrow" w:hAnsi="Arial Narrow" w:cs="Arial"/>
                </w:rPr>
                <w:t>SCFF Dashboard presentation</w:t>
              </w:r>
            </w:hyperlink>
          </w:p>
        </w:tc>
        <w:tc>
          <w:tcPr>
            <w:tcW w:w="4770" w:type="dxa"/>
            <w:tcBorders>
              <w:top w:val="single" w:sz="4" w:space="0" w:color="auto"/>
              <w:left w:val="single" w:sz="4" w:space="0" w:color="auto"/>
              <w:bottom w:val="single" w:sz="4" w:space="0" w:color="auto"/>
              <w:right w:val="single" w:sz="4" w:space="0" w:color="auto"/>
            </w:tcBorders>
          </w:tcPr>
          <w:p w14:paraId="7E5EDC34" w14:textId="77777777" w:rsidR="00A53AB1" w:rsidRPr="007D6453" w:rsidRDefault="00A53AB1" w:rsidP="00605BC0">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1AA6EA15" w14:textId="77777777" w:rsidR="00504C89" w:rsidRDefault="003742B1" w:rsidP="00605BC0">
            <w:pPr>
              <w:rPr>
                <w:rFonts w:ascii="Arial Narrow" w:hAnsi="Arial Narrow" w:cs="Arial"/>
              </w:rPr>
            </w:pPr>
            <w:r>
              <w:rPr>
                <w:rFonts w:ascii="Arial Narrow" w:hAnsi="Arial Narrow" w:cs="Arial"/>
              </w:rPr>
              <w:t xml:space="preserve">Held over until next </w:t>
            </w:r>
            <w:r w:rsidR="009F6FC6">
              <w:rPr>
                <w:rFonts w:ascii="Arial Narrow" w:hAnsi="Arial Narrow" w:cs="Arial"/>
              </w:rPr>
              <w:t xml:space="preserve">meeting </w:t>
            </w:r>
          </w:p>
          <w:p w14:paraId="1832B945" w14:textId="102ACF5A" w:rsidR="00A53AB1" w:rsidRDefault="00993BA2" w:rsidP="00605BC0">
            <w:pPr>
              <w:rPr>
                <w:rFonts w:ascii="Arial Narrow" w:hAnsi="Arial Narrow" w:cs="Arial"/>
              </w:rPr>
            </w:pPr>
            <w:r>
              <w:rPr>
                <w:rFonts w:ascii="Arial Narrow" w:hAnsi="Arial Narrow" w:cs="Arial"/>
              </w:rPr>
              <w:t>I</w:t>
            </w:r>
            <w:r w:rsidR="00DB4A0D">
              <w:rPr>
                <w:rFonts w:ascii="Arial Narrow" w:hAnsi="Arial Narrow" w:cs="Arial"/>
              </w:rPr>
              <w:t xml:space="preserve">nvite </w:t>
            </w:r>
            <w:r w:rsidR="009F6FC6">
              <w:rPr>
                <w:rFonts w:ascii="Arial Narrow" w:hAnsi="Arial Narrow" w:cs="Arial"/>
              </w:rPr>
              <w:t>Daniel</w:t>
            </w:r>
            <w:r w:rsidR="00DB4A0D">
              <w:rPr>
                <w:rFonts w:ascii="Arial Narrow" w:hAnsi="Arial Narrow" w:cs="Arial"/>
              </w:rPr>
              <w:t xml:space="preserve"> </w:t>
            </w:r>
            <w:proofErr w:type="spellStart"/>
            <w:r w:rsidR="00DB4A0D">
              <w:rPr>
                <w:rFonts w:ascii="Arial Narrow" w:hAnsi="Arial Narrow" w:cs="Arial"/>
              </w:rPr>
              <w:t>Ber</w:t>
            </w:r>
            <w:r>
              <w:rPr>
                <w:rFonts w:ascii="Arial Narrow" w:hAnsi="Arial Narrow" w:cs="Arial"/>
              </w:rPr>
              <w:t>u</w:t>
            </w:r>
            <w:r w:rsidR="00DB4A0D">
              <w:rPr>
                <w:rFonts w:ascii="Arial Narrow" w:hAnsi="Arial Narrow" w:cs="Arial"/>
              </w:rPr>
              <w:t>mun</w:t>
            </w:r>
            <w:proofErr w:type="spellEnd"/>
            <w:r w:rsidR="00DB4A0D">
              <w:rPr>
                <w:rFonts w:ascii="Arial Narrow" w:hAnsi="Arial Narrow" w:cs="Arial"/>
              </w:rPr>
              <w:t xml:space="preserve"> to present Mt. SAC data </w:t>
            </w:r>
          </w:p>
        </w:tc>
      </w:tr>
      <w:tr w:rsidR="00A53AB1" w:rsidRPr="007D6453" w14:paraId="6D3853A1"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5697EF11" w14:textId="2CB6A729" w:rsidR="00A53AB1" w:rsidRPr="00484CF5" w:rsidRDefault="00A53AB1" w:rsidP="00484CF5">
            <w:pPr>
              <w:jc w:val="center"/>
              <w:rPr>
                <w:rFonts w:ascii="Arial Narrow" w:hAnsi="Arial Narrow" w:cs="Arial"/>
              </w:rPr>
            </w:pPr>
            <w:r w:rsidRPr="00484CF5">
              <w:rPr>
                <w:rFonts w:ascii="Arial Narrow" w:hAnsi="Arial Narrow"/>
              </w:rPr>
              <w:t>7.0</w:t>
            </w:r>
          </w:p>
        </w:tc>
        <w:tc>
          <w:tcPr>
            <w:tcW w:w="5040" w:type="dxa"/>
            <w:tcBorders>
              <w:top w:val="single" w:sz="4" w:space="0" w:color="auto"/>
              <w:left w:val="single" w:sz="4" w:space="0" w:color="auto"/>
              <w:bottom w:val="single" w:sz="4" w:space="0" w:color="auto"/>
              <w:right w:val="single" w:sz="4" w:space="0" w:color="auto"/>
            </w:tcBorders>
          </w:tcPr>
          <w:p w14:paraId="35DCD9B7" w14:textId="656ADF59" w:rsidR="00A53AB1" w:rsidRPr="00484CF5" w:rsidRDefault="00A53AB1" w:rsidP="00484CF5">
            <w:pPr>
              <w:rPr>
                <w:rFonts w:ascii="Arial Narrow" w:hAnsi="Arial Narrow" w:cs="Arial"/>
              </w:rPr>
            </w:pPr>
            <w:r w:rsidRPr="00484CF5">
              <w:rPr>
                <w:rFonts w:ascii="Arial Narrow" w:hAnsi="Arial Narrow"/>
              </w:rPr>
              <w:t>Student Equity Plan discussion (Audrey &amp; Eric Lara)</w:t>
            </w:r>
          </w:p>
        </w:tc>
        <w:tc>
          <w:tcPr>
            <w:tcW w:w="4770" w:type="dxa"/>
            <w:tcBorders>
              <w:top w:val="single" w:sz="4" w:space="0" w:color="auto"/>
              <w:left w:val="single" w:sz="4" w:space="0" w:color="auto"/>
              <w:bottom w:val="single" w:sz="4" w:space="0" w:color="auto"/>
              <w:right w:val="single" w:sz="4" w:space="0" w:color="auto"/>
            </w:tcBorders>
          </w:tcPr>
          <w:p w14:paraId="74991E8A" w14:textId="7BC45548" w:rsidR="00A53AB1" w:rsidRPr="007D6453" w:rsidRDefault="00A53AB1" w:rsidP="00484CF5">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313584E7" w14:textId="11F56FC6" w:rsidR="00A53AB1" w:rsidRDefault="00DB4A0D" w:rsidP="00484CF5">
            <w:pPr>
              <w:rPr>
                <w:rFonts w:ascii="Arial Narrow" w:hAnsi="Arial Narrow" w:cs="Arial"/>
              </w:rPr>
            </w:pPr>
            <w:r>
              <w:rPr>
                <w:rFonts w:ascii="Arial Narrow" w:hAnsi="Arial Narrow" w:cs="Arial"/>
              </w:rPr>
              <w:t>Held over until the next meeting</w:t>
            </w:r>
          </w:p>
        </w:tc>
      </w:tr>
      <w:tr w:rsidR="00A53AB1" w:rsidRPr="007D6453" w14:paraId="54DF2B88"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68CC06F4" w14:textId="2E4BEECC" w:rsidR="00A53AB1" w:rsidRDefault="00A53AB1" w:rsidP="00F00481">
            <w:pPr>
              <w:jc w:val="center"/>
              <w:rPr>
                <w:rFonts w:ascii="Arial Narrow" w:hAnsi="Arial Narrow" w:cs="Arial"/>
              </w:rPr>
            </w:pPr>
            <w:r>
              <w:rPr>
                <w:rFonts w:ascii="Arial Narrow" w:hAnsi="Arial Narrow" w:cs="Arial"/>
              </w:rPr>
              <w:lastRenderedPageBreak/>
              <w:t>8.0</w:t>
            </w:r>
          </w:p>
        </w:tc>
        <w:tc>
          <w:tcPr>
            <w:tcW w:w="5040" w:type="dxa"/>
            <w:tcBorders>
              <w:top w:val="single" w:sz="4" w:space="0" w:color="auto"/>
              <w:left w:val="single" w:sz="4" w:space="0" w:color="auto"/>
              <w:bottom w:val="single" w:sz="4" w:space="0" w:color="auto"/>
              <w:right w:val="single" w:sz="4" w:space="0" w:color="auto"/>
            </w:tcBorders>
          </w:tcPr>
          <w:p w14:paraId="5B3906C7" w14:textId="35C5DA0F" w:rsidR="00A53AB1" w:rsidRDefault="00A53AB1" w:rsidP="00D51BFF">
            <w:pPr>
              <w:rPr>
                <w:rFonts w:ascii="Arial Narrow" w:hAnsi="Arial Narrow" w:cs="Arial"/>
              </w:rPr>
            </w:pPr>
            <w:r w:rsidRPr="00D51BFF">
              <w:rPr>
                <w:rFonts w:ascii="Arial Narrow" w:hAnsi="Arial Narrow"/>
              </w:rPr>
              <w:t>Discussion:</w:t>
            </w:r>
            <w:r>
              <w:t xml:space="preserve"> </w:t>
            </w:r>
            <w:r w:rsidRPr="0056522E">
              <w:rPr>
                <w:rFonts w:ascii="Arial Narrow" w:hAnsi="Arial Narrow" w:cs="Arial"/>
              </w:rPr>
              <w:t xml:space="preserve"> Student Equity Committee Purpose and Function Statement</w:t>
            </w:r>
          </w:p>
          <w:p w14:paraId="7633B52D" w14:textId="6041747C" w:rsidR="00A53AB1" w:rsidRPr="00D51BFF" w:rsidRDefault="00240244" w:rsidP="00D51BFF">
            <w:pPr>
              <w:pStyle w:val="ListParagraph"/>
              <w:numPr>
                <w:ilvl w:val="0"/>
                <w:numId w:val="49"/>
              </w:numPr>
              <w:rPr>
                <w:rFonts w:ascii="Arial Narrow" w:hAnsi="Arial Narrow" w:cs="Arial"/>
              </w:rPr>
            </w:pPr>
            <w:hyperlink r:id="rId22" w:history="1">
              <w:r w:rsidR="00A53AB1" w:rsidRPr="00150251">
                <w:rPr>
                  <w:rStyle w:val="Hyperlink"/>
                  <w:rFonts w:ascii="Arial Narrow" w:hAnsi="Arial Narrow" w:cs="Arial"/>
                </w:rPr>
                <w:t>Student Equity Committee Purpose &amp; Function statement</w:t>
              </w:r>
            </w:hyperlink>
            <w:r w:rsidR="00A53AB1">
              <w:rPr>
                <w:rFonts w:ascii="Arial Narrow" w:hAnsi="Arial Narrow" w:cs="Arial"/>
              </w:rPr>
              <w:t xml:space="preserve"> </w:t>
            </w:r>
          </w:p>
        </w:tc>
        <w:tc>
          <w:tcPr>
            <w:tcW w:w="4770" w:type="dxa"/>
            <w:tcBorders>
              <w:top w:val="single" w:sz="4" w:space="0" w:color="auto"/>
              <w:left w:val="single" w:sz="4" w:space="0" w:color="auto"/>
              <w:bottom w:val="single" w:sz="4" w:space="0" w:color="auto"/>
              <w:right w:val="single" w:sz="4" w:space="0" w:color="auto"/>
            </w:tcBorders>
          </w:tcPr>
          <w:p w14:paraId="38BA66D3" w14:textId="773A256D" w:rsidR="00A53AB1" w:rsidRDefault="00D25D44" w:rsidP="0092609D">
            <w:pPr>
              <w:rPr>
                <w:rFonts w:ascii="Arial Narrow" w:hAnsi="Arial Narrow" w:cs="Arial"/>
              </w:rPr>
            </w:pPr>
            <w:r w:rsidRPr="00D25D44">
              <w:rPr>
                <w:rFonts w:ascii="Arial Narrow" w:hAnsi="Arial Narrow" w:cs="Arial"/>
              </w:rPr>
              <w:t xml:space="preserve">The student equity committee purpose and function statement </w:t>
            </w:r>
            <w:r>
              <w:rPr>
                <w:rFonts w:ascii="Arial Narrow" w:hAnsi="Arial Narrow" w:cs="Arial"/>
              </w:rPr>
              <w:t>was approved through this</w:t>
            </w:r>
            <w:r w:rsidR="0092609D">
              <w:rPr>
                <w:rFonts w:ascii="Arial Narrow" w:hAnsi="Arial Narrow" w:cs="Arial"/>
              </w:rPr>
              <w:t xml:space="preserve"> Council, however, was sent back by PAC. This is due to the “work plan” reference. The correct verbiage should reference the Student Equity Plan. Eric Lara shared that </w:t>
            </w:r>
            <w:r w:rsidR="00C26AB4">
              <w:rPr>
                <w:rFonts w:ascii="Arial Narrow" w:hAnsi="Arial Narrow" w:cs="Arial"/>
              </w:rPr>
              <w:t>adding,</w:t>
            </w:r>
            <w:r w:rsidR="0092609D">
              <w:rPr>
                <w:rFonts w:ascii="Arial Narrow" w:hAnsi="Arial Narrow" w:cs="Arial"/>
              </w:rPr>
              <w:t xml:space="preserve"> “work plan” was the initial understanding shared by SPEAC. Audrey shared from a discussion at </w:t>
            </w:r>
            <w:r w:rsidR="00C26AB4">
              <w:rPr>
                <w:rFonts w:ascii="Arial Narrow" w:hAnsi="Arial Narrow" w:cs="Arial"/>
              </w:rPr>
              <w:t>AMAC that</w:t>
            </w:r>
            <w:r w:rsidR="0092609D">
              <w:rPr>
                <w:rFonts w:ascii="Arial Narrow" w:hAnsi="Arial Narrow" w:cs="Arial"/>
              </w:rPr>
              <w:t xml:space="preserve"> the work plan goes </w:t>
            </w:r>
            <w:r w:rsidR="00C26AB4">
              <w:rPr>
                <w:rFonts w:ascii="Arial Narrow" w:hAnsi="Arial Narrow" w:cs="Arial"/>
              </w:rPr>
              <w:t>through a</w:t>
            </w:r>
            <w:r w:rsidR="0092609D">
              <w:rPr>
                <w:rFonts w:ascii="Arial Narrow" w:hAnsi="Arial Narrow" w:cs="Arial"/>
              </w:rPr>
              <w:t xml:space="preserve"> college wide process and does not start at the committee. Audrey shared with the Council what the SEAP work plan is, compared to the Student Equity Plan that the Council has previously worked on. The work plan is an internal structure. The Student Equity Plan is what we submitted to the State. Chisa shared that </w:t>
            </w:r>
            <w:r w:rsidR="00C26AB4">
              <w:rPr>
                <w:rFonts w:ascii="Arial Narrow" w:hAnsi="Arial Narrow" w:cs="Arial"/>
              </w:rPr>
              <w:t xml:space="preserve">it would be a good idea for the work plan to go through governance, so that we are seeing the entirety of it. </w:t>
            </w:r>
          </w:p>
        </w:tc>
        <w:tc>
          <w:tcPr>
            <w:tcW w:w="3618" w:type="dxa"/>
            <w:tcBorders>
              <w:top w:val="single" w:sz="4" w:space="0" w:color="auto"/>
              <w:left w:val="single" w:sz="4" w:space="0" w:color="auto"/>
              <w:bottom w:val="single" w:sz="4" w:space="0" w:color="auto"/>
              <w:right w:val="double" w:sz="4" w:space="0" w:color="auto"/>
            </w:tcBorders>
          </w:tcPr>
          <w:p w14:paraId="0B93B346" w14:textId="18FBED6C" w:rsidR="00A53AB1" w:rsidRPr="007D6453" w:rsidRDefault="00C26AB4" w:rsidP="0895BBD6">
            <w:pPr>
              <w:rPr>
                <w:rFonts w:ascii="Arial Narrow" w:hAnsi="Arial Narrow" w:cs="Arial"/>
              </w:rPr>
            </w:pPr>
            <w:r w:rsidRPr="0895BBD6">
              <w:rPr>
                <w:rFonts w:ascii="Arial Narrow" w:hAnsi="Arial Narrow" w:cs="Arial"/>
              </w:rPr>
              <w:t xml:space="preserve">The Student Equity Committee will work on revising the Purpose and Function statement. </w:t>
            </w:r>
          </w:p>
          <w:p w14:paraId="26C025BE" w14:textId="693055AA" w:rsidR="00A53AB1" w:rsidRPr="007D6453" w:rsidRDefault="00A53AB1" w:rsidP="0895BBD6">
            <w:pPr>
              <w:rPr>
                <w:rFonts w:ascii="Arial Narrow" w:hAnsi="Arial Narrow" w:cs="Arial"/>
              </w:rPr>
            </w:pPr>
          </w:p>
          <w:p w14:paraId="3955AFF4" w14:textId="33A770BF" w:rsidR="00A53AB1" w:rsidRPr="007D6453" w:rsidRDefault="00A53AB1" w:rsidP="0895BBD6">
            <w:pPr>
              <w:rPr>
                <w:rFonts w:ascii="Arial Narrow" w:hAnsi="Arial Narrow" w:cs="Arial"/>
              </w:rPr>
            </w:pPr>
          </w:p>
          <w:p w14:paraId="4C8D502D" w14:textId="2774B7BD" w:rsidR="00A53AB1" w:rsidRPr="007D6453" w:rsidRDefault="00A53AB1" w:rsidP="0895BBD6">
            <w:pPr>
              <w:rPr>
                <w:rFonts w:ascii="Arial Narrow" w:hAnsi="Arial Narrow" w:cs="Arial"/>
              </w:rPr>
            </w:pPr>
          </w:p>
          <w:p w14:paraId="431139B4" w14:textId="2EDDD397" w:rsidR="00A53AB1" w:rsidRPr="007D6453" w:rsidRDefault="00A53AB1" w:rsidP="0895BBD6">
            <w:pPr>
              <w:rPr>
                <w:rFonts w:ascii="Arial Narrow" w:hAnsi="Arial Narrow" w:cs="Arial"/>
              </w:rPr>
            </w:pPr>
          </w:p>
          <w:p w14:paraId="620780A5" w14:textId="6A4746B0" w:rsidR="00A53AB1" w:rsidRPr="007D6453" w:rsidRDefault="50606512" w:rsidP="0895BBD6">
            <w:pPr>
              <w:rPr>
                <w:rFonts w:ascii="Arial Narrow" w:eastAsia="Arial Narrow" w:hAnsi="Arial Narrow" w:cs="Arial Narrow"/>
              </w:rPr>
            </w:pPr>
            <w:r w:rsidRPr="0895BBD6">
              <w:rPr>
                <w:rFonts w:ascii="Arial Narrow" w:eastAsia="Arial Narrow" w:hAnsi="Arial Narrow" w:cs="Arial Narrow"/>
              </w:rPr>
              <w:t>Accreditation Standard IV.A.2</w:t>
            </w:r>
          </w:p>
        </w:tc>
      </w:tr>
      <w:tr w:rsidR="00A53AB1" w:rsidRPr="007D6453" w14:paraId="159E97B0"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A53AB1" w:rsidRPr="0035314A" w:rsidRDefault="00A53AB1" w:rsidP="00F00481">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1220B39E" w14:textId="6F0E7E62" w:rsidR="00A53AB1" w:rsidRPr="00333E45" w:rsidRDefault="00A53AB1" w:rsidP="003548EC">
            <w:pPr>
              <w:rPr>
                <w:rFonts w:ascii="Arial Narrow" w:hAnsi="Arial Narrow" w:cs="Arial"/>
                <w:b/>
                <w:bCs/>
              </w:rPr>
            </w:pPr>
            <w:r w:rsidRPr="008E0567">
              <w:rPr>
                <w:rFonts w:ascii="Arial Narrow" w:hAnsi="Arial Narrow" w:cs="Arial"/>
                <w:b/>
              </w:rPr>
              <w:t>Future Presentations/discussions</w:t>
            </w:r>
          </w:p>
        </w:tc>
        <w:tc>
          <w:tcPr>
            <w:tcW w:w="4770" w:type="dxa"/>
            <w:tcBorders>
              <w:top w:val="single" w:sz="4" w:space="0" w:color="auto"/>
              <w:left w:val="single" w:sz="4" w:space="0" w:color="auto"/>
              <w:bottom w:val="single" w:sz="4" w:space="0" w:color="auto"/>
              <w:right w:val="double" w:sz="4" w:space="0" w:color="auto"/>
            </w:tcBorders>
          </w:tcPr>
          <w:p w14:paraId="0B97652E" w14:textId="57D7C9BF" w:rsidR="00A53AB1" w:rsidRPr="007D6453" w:rsidRDefault="00A53AB1" w:rsidP="007D6453">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4A1152B4" w14:textId="77777777" w:rsidR="00A53AB1" w:rsidRPr="007D6453" w:rsidRDefault="00A53AB1" w:rsidP="007D6453">
            <w:pPr>
              <w:rPr>
                <w:rFonts w:ascii="Arial Narrow" w:hAnsi="Arial Narrow" w:cs="Arial"/>
              </w:rPr>
            </w:pPr>
          </w:p>
        </w:tc>
      </w:tr>
      <w:tr w:rsidR="00A53AB1" w:rsidRPr="007D6453" w14:paraId="72444293" w14:textId="77777777" w:rsidTr="0895BBD6">
        <w:trPr>
          <w:trHeight w:val="80"/>
        </w:trPr>
        <w:tc>
          <w:tcPr>
            <w:tcW w:w="660" w:type="dxa"/>
            <w:tcBorders>
              <w:top w:val="single" w:sz="4" w:space="0" w:color="auto"/>
              <w:left w:val="double" w:sz="4" w:space="0" w:color="auto"/>
              <w:bottom w:val="single" w:sz="4" w:space="0" w:color="auto"/>
              <w:right w:val="single" w:sz="4" w:space="0" w:color="auto"/>
            </w:tcBorders>
          </w:tcPr>
          <w:p w14:paraId="54CEC669" w14:textId="77777777" w:rsidR="00A53AB1" w:rsidRPr="0035314A" w:rsidRDefault="00A53AB1" w:rsidP="00F00481">
            <w:pPr>
              <w:jc w:val="center"/>
              <w:rPr>
                <w:rFonts w:ascii="Arial Narrow" w:hAnsi="Arial Narrow" w:cs="Arial"/>
              </w:rPr>
            </w:pPr>
          </w:p>
        </w:tc>
        <w:tc>
          <w:tcPr>
            <w:tcW w:w="5040" w:type="dxa"/>
            <w:tcBorders>
              <w:top w:val="single" w:sz="4" w:space="0" w:color="auto"/>
              <w:left w:val="single" w:sz="4" w:space="0" w:color="auto"/>
              <w:bottom w:val="single" w:sz="4" w:space="0" w:color="auto"/>
              <w:right w:val="single" w:sz="4" w:space="0" w:color="auto"/>
            </w:tcBorders>
          </w:tcPr>
          <w:p w14:paraId="2AF52F53" w14:textId="1CCABB84" w:rsidR="00A53AB1" w:rsidRPr="008E0567" w:rsidRDefault="00240244" w:rsidP="003548EC">
            <w:pPr>
              <w:rPr>
                <w:rFonts w:ascii="Arial Narrow" w:hAnsi="Arial Narrow" w:cs="Arial"/>
                <w:b/>
              </w:rPr>
            </w:pPr>
            <w:hyperlink r:id="rId23" w:history="1">
              <w:r w:rsidR="00A53AB1" w:rsidRPr="00150251">
                <w:rPr>
                  <w:rStyle w:val="Hyperlink"/>
                  <w:rFonts w:ascii="Arial Narrow" w:hAnsi="Arial Narrow" w:cs="Arial"/>
                  <w:i/>
                  <w:iCs/>
                </w:rPr>
                <w:t>See attached</w:t>
              </w:r>
            </w:hyperlink>
          </w:p>
        </w:tc>
        <w:tc>
          <w:tcPr>
            <w:tcW w:w="4770" w:type="dxa"/>
            <w:tcBorders>
              <w:top w:val="single" w:sz="4" w:space="0" w:color="auto"/>
              <w:left w:val="single" w:sz="4" w:space="0" w:color="auto"/>
              <w:bottom w:val="single" w:sz="4" w:space="0" w:color="auto"/>
              <w:right w:val="double" w:sz="4" w:space="0" w:color="auto"/>
            </w:tcBorders>
          </w:tcPr>
          <w:p w14:paraId="1B254C5C" w14:textId="77777777" w:rsidR="00A53AB1" w:rsidRPr="007D6453" w:rsidRDefault="00A53AB1" w:rsidP="007D6453">
            <w:pPr>
              <w:rPr>
                <w:rFonts w:ascii="Arial Narrow" w:hAnsi="Arial Narrow" w:cs="Arial"/>
              </w:rPr>
            </w:pPr>
          </w:p>
        </w:tc>
        <w:tc>
          <w:tcPr>
            <w:tcW w:w="3618" w:type="dxa"/>
            <w:tcBorders>
              <w:top w:val="single" w:sz="4" w:space="0" w:color="auto"/>
              <w:left w:val="single" w:sz="4" w:space="0" w:color="auto"/>
              <w:bottom w:val="single" w:sz="4" w:space="0" w:color="auto"/>
              <w:right w:val="double" w:sz="4" w:space="0" w:color="auto"/>
            </w:tcBorders>
          </w:tcPr>
          <w:p w14:paraId="00EF2AA9" w14:textId="77777777" w:rsidR="00A53AB1" w:rsidRPr="007D6453" w:rsidRDefault="00A53AB1" w:rsidP="007D6453">
            <w:pPr>
              <w:rPr>
                <w:rFonts w:ascii="Arial Narrow" w:hAnsi="Arial Narrow" w:cs="Arial"/>
              </w:rPr>
            </w:pPr>
          </w:p>
        </w:tc>
      </w:tr>
      <w:tr w:rsidR="00A53AB1" w:rsidRPr="00C0115A" w14:paraId="5F627F6D" w14:textId="0BAF26CB" w:rsidTr="0895BBD6">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A53AB1" w:rsidRDefault="00A53AB1" w:rsidP="00F00481">
            <w:pPr>
              <w:jc w:val="center"/>
              <w:rPr>
                <w:rFonts w:ascii="Arial Narrow" w:hAnsi="Arial Narrow" w:cs="Arial"/>
              </w:rPr>
            </w:pPr>
          </w:p>
        </w:tc>
        <w:tc>
          <w:tcPr>
            <w:tcW w:w="5040" w:type="dxa"/>
            <w:tcBorders>
              <w:top w:val="single" w:sz="4" w:space="0" w:color="auto"/>
              <w:bottom w:val="double" w:sz="4" w:space="0" w:color="auto"/>
            </w:tcBorders>
            <w:shd w:val="clear" w:color="auto" w:fill="F2F2F2" w:themeFill="background1" w:themeFillShade="F2"/>
          </w:tcPr>
          <w:p w14:paraId="1B6B0EAF" w14:textId="3F9C811D" w:rsidR="00A53AB1" w:rsidRDefault="00A53AB1" w:rsidP="00F00481">
            <w:pPr>
              <w:rPr>
                <w:rFonts w:ascii="Arial Narrow" w:hAnsi="Arial Narrow"/>
                <w:color w:val="000000" w:themeColor="text1"/>
              </w:rPr>
            </w:pPr>
            <w:r w:rsidRPr="62A66E10">
              <w:rPr>
                <w:rFonts w:ascii="Arial Narrow" w:hAnsi="Arial Narrow"/>
                <w:b/>
                <w:bCs/>
                <w:color w:val="000000" w:themeColor="text1"/>
              </w:rPr>
              <w:t xml:space="preserve">Next </w:t>
            </w:r>
            <w:hyperlink r:id="rId24">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March 15, April 5, April 19, May 3, May 17, June 7</w:t>
            </w:r>
          </w:p>
        </w:tc>
        <w:tc>
          <w:tcPr>
            <w:tcW w:w="4770" w:type="dxa"/>
            <w:tcBorders>
              <w:top w:val="single" w:sz="4" w:space="0" w:color="auto"/>
              <w:bottom w:val="double" w:sz="4" w:space="0" w:color="auto"/>
            </w:tcBorders>
            <w:shd w:val="clear" w:color="auto" w:fill="F2F2F2" w:themeFill="background1" w:themeFillShade="F2"/>
          </w:tcPr>
          <w:p w14:paraId="428E1258" w14:textId="77777777" w:rsidR="00A53AB1" w:rsidRPr="00C0115A" w:rsidRDefault="00A53AB1" w:rsidP="00A13FA4">
            <w:pPr>
              <w:rPr>
                <w:rFonts w:ascii="Arial Narrow" w:hAnsi="Arial Narrow" w:cs="Arial"/>
              </w:rPr>
            </w:pPr>
          </w:p>
        </w:tc>
        <w:tc>
          <w:tcPr>
            <w:tcW w:w="3618" w:type="dxa"/>
            <w:tcBorders>
              <w:top w:val="single" w:sz="4" w:space="0" w:color="auto"/>
              <w:bottom w:val="double" w:sz="4" w:space="0" w:color="auto"/>
            </w:tcBorders>
            <w:shd w:val="clear" w:color="auto" w:fill="F2F2F2" w:themeFill="background1" w:themeFillShade="F2"/>
          </w:tcPr>
          <w:p w14:paraId="596FF756" w14:textId="77777777" w:rsidR="00A53AB1" w:rsidRPr="00C0115A" w:rsidRDefault="00A53AB1" w:rsidP="00A13FA4">
            <w:pPr>
              <w:tabs>
                <w:tab w:val="left" w:pos="4032"/>
              </w:tabs>
              <w:rPr>
                <w:rFonts w:ascii="Arial Narrow" w:hAnsi="Arial Narrow" w:cs="Arial"/>
              </w:rPr>
            </w:pPr>
          </w:p>
        </w:tc>
      </w:tr>
      <w:bookmarkEnd w:id="0"/>
    </w:tbl>
    <w:p w14:paraId="539AD649" w14:textId="29CBB96B" w:rsidR="00F7227A" w:rsidRDefault="00F7227A" w:rsidP="00C839DE">
      <w:pPr>
        <w:rPr>
          <w:rFonts w:ascii="Arial Narrow" w:hAnsi="Arial Narrow"/>
          <w:sz w:val="20"/>
          <w:szCs w:val="20"/>
        </w:rPr>
      </w:pPr>
    </w:p>
    <w:p w14:paraId="0794F506" w14:textId="1299D46D" w:rsidR="00B14903" w:rsidRDefault="00B14903" w:rsidP="00C839DE">
      <w:pPr>
        <w:rPr>
          <w:rFonts w:ascii="Arial Narrow" w:hAnsi="Arial Narrow"/>
          <w:sz w:val="20"/>
          <w:szCs w:val="20"/>
        </w:rPr>
      </w:pPr>
    </w:p>
    <w:p w14:paraId="56F3A8BC" w14:textId="77777777" w:rsidR="00B14903" w:rsidRDefault="00B14903" w:rsidP="00C839DE">
      <w:pPr>
        <w:rPr>
          <w:rFonts w:ascii="Arial Narrow" w:hAnsi="Arial Narrow"/>
          <w:sz w:val="20"/>
          <w:szCs w:val="20"/>
        </w:rPr>
      </w:pPr>
    </w:p>
    <w:p w14:paraId="3277202E" w14:textId="19C7C975" w:rsidR="00B14903" w:rsidRDefault="00B14903" w:rsidP="00C839DE">
      <w:pPr>
        <w:rPr>
          <w:rFonts w:ascii="Arial Narrow" w:hAnsi="Arial Narrow"/>
          <w:sz w:val="20"/>
          <w:szCs w:val="20"/>
        </w:rPr>
      </w:pPr>
    </w:p>
    <w:sectPr w:rsidR="00B14903" w:rsidSect="00997F84">
      <w:headerReference w:type="default" r:id="rId25"/>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B6EC" w14:textId="77777777" w:rsidR="00240244" w:rsidRDefault="00240244">
      <w:r>
        <w:separator/>
      </w:r>
    </w:p>
  </w:endnote>
  <w:endnote w:type="continuationSeparator" w:id="0">
    <w:p w14:paraId="2F3FD3F1" w14:textId="77777777" w:rsidR="00240244" w:rsidRDefault="00240244">
      <w:r>
        <w:continuationSeparator/>
      </w:r>
    </w:p>
  </w:endnote>
  <w:endnote w:type="continuationNotice" w:id="1">
    <w:p w14:paraId="6270D6A8" w14:textId="77777777" w:rsidR="00240244" w:rsidRDefault="0024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026" w14:textId="77777777" w:rsidR="00240244" w:rsidRDefault="00240244">
      <w:r>
        <w:separator/>
      </w:r>
    </w:p>
  </w:footnote>
  <w:footnote w:type="continuationSeparator" w:id="0">
    <w:p w14:paraId="21A2D592" w14:textId="77777777" w:rsidR="00240244" w:rsidRDefault="00240244">
      <w:r>
        <w:continuationSeparator/>
      </w:r>
    </w:p>
  </w:footnote>
  <w:footnote w:type="continuationNotice" w:id="1">
    <w:p w14:paraId="274C11E4" w14:textId="77777777" w:rsidR="00240244" w:rsidRDefault="0024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2A9" w14:textId="6E9AD589" w:rsidR="00E10A2A" w:rsidRPr="00172BEE" w:rsidRDefault="00E10A2A"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7549DC6" w:rsidR="00E10A2A" w:rsidRDefault="00552F93" w:rsidP="005002A7">
                          <w:pPr>
                            <w:spacing w:after="120"/>
                            <w:jc w:val="center"/>
                            <w:rPr>
                              <w:rFonts w:ascii="Arial Narrow" w:hAnsi="Arial Narrow" w:cs="Arial"/>
                              <w:b/>
                              <w:sz w:val="28"/>
                              <w:szCs w:val="28"/>
                            </w:rPr>
                          </w:pPr>
                          <w:r>
                            <w:rPr>
                              <w:rFonts w:ascii="Arial Narrow" w:hAnsi="Arial Narrow" w:cs="Arial"/>
                              <w:b/>
                              <w:sz w:val="28"/>
                              <w:szCs w:val="28"/>
                            </w:rPr>
                            <w:t>March 1, 2021</w:t>
                          </w:r>
                          <w:r w:rsidR="0096684C">
                            <w:rPr>
                              <w:rFonts w:ascii="Arial Narrow" w:hAnsi="Arial Narrow" w:cs="Arial"/>
                              <w:b/>
                              <w:sz w:val="28"/>
                              <w:szCs w:val="28"/>
                            </w:rPr>
                            <w:t xml:space="preserve"> – Minutes</w:t>
                          </w:r>
                        </w:p>
                        <w:p w14:paraId="443573F2" w14:textId="77777777" w:rsidR="0096684C" w:rsidRPr="00093223" w:rsidRDefault="0096684C" w:rsidP="005002A7">
                          <w:pPr>
                            <w:spacing w:after="120"/>
                            <w:jc w:val="center"/>
                            <w:rPr>
                              <w:rFonts w:ascii="Arial Narrow" w:hAnsi="Arial Narrow"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1E38D3">
              <v:stroke joinstyle="miter"/>
              <v:path gradientshapeok="t" o:connecttype="rect"/>
            </v:shapetype>
            <v:shape id="Text Box 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v:textbox>
                <w:txbxContent>
                  <w:p w:rsidRPr="00093223" w:rsidR="00E10A2A" w:rsidP="005002A7" w:rsidRDefault="00E10A2A" w14:paraId="5FE847F6" w14:textId="5F75EDD6">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rsidRPr="005E44DD" w:rsidR="00E10A2A" w:rsidP="005002A7" w:rsidRDefault="00E10A2A" w14:paraId="1D401109" w14:textId="5F8DA108">
                    <w:pPr>
                      <w:jc w:val="center"/>
                      <w:rPr>
                        <w:rFonts w:ascii="Arial Narrow" w:hAnsi="Arial Narrow" w:cs="Arial"/>
                        <w:b/>
                        <w:sz w:val="22"/>
                        <w:szCs w:val="22"/>
                      </w:rPr>
                    </w:pPr>
                    <w:r>
                      <w:rPr>
                        <w:rFonts w:ascii="Arial Narrow" w:hAnsi="Arial Narrow" w:cs="Arial"/>
                        <w:b/>
                        <w:sz w:val="22"/>
                        <w:szCs w:val="22"/>
                      </w:rPr>
                      <w:t>Online via Zoom</w:t>
                    </w:r>
                  </w:p>
                  <w:p w:rsidR="00E10A2A" w:rsidP="005002A7" w:rsidRDefault="00552F93" w14:paraId="0831C6D4" w14:textId="37549DC6">
                    <w:pPr>
                      <w:spacing w:after="120"/>
                      <w:jc w:val="center"/>
                      <w:rPr>
                        <w:rFonts w:ascii="Arial Narrow" w:hAnsi="Arial Narrow" w:cs="Arial"/>
                        <w:b/>
                        <w:sz w:val="28"/>
                        <w:szCs w:val="28"/>
                      </w:rPr>
                    </w:pPr>
                    <w:r>
                      <w:rPr>
                        <w:rFonts w:ascii="Arial Narrow" w:hAnsi="Arial Narrow" w:cs="Arial"/>
                        <w:b/>
                        <w:sz w:val="28"/>
                        <w:szCs w:val="28"/>
                      </w:rPr>
                      <w:t>March 1, 2021</w:t>
                    </w:r>
                    <w:r w:rsidR="0096684C">
                      <w:rPr>
                        <w:rFonts w:ascii="Arial Narrow" w:hAnsi="Arial Narrow" w:cs="Arial"/>
                        <w:b/>
                        <w:sz w:val="28"/>
                        <w:szCs w:val="28"/>
                      </w:rPr>
                      <w:t xml:space="preserve"> – Minutes</w:t>
                    </w:r>
                  </w:p>
                  <w:p w:rsidRPr="00093223" w:rsidR="0096684C" w:rsidP="005002A7" w:rsidRDefault="0096684C" w14:paraId="443573F2" w14:textId="77777777">
                    <w:pPr>
                      <w:spacing w:after="120"/>
                      <w:jc w:val="center"/>
                      <w:rPr>
                        <w:rFonts w:ascii="Arial Narrow" w:hAnsi="Arial Narrow" w:cs="Arial"/>
                        <w:b/>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82D67"/>
    <w:multiLevelType w:val="hybridMultilevel"/>
    <w:tmpl w:val="EC0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24C8"/>
    <w:multiLevelType w:val="hybridMultilevel"/>
    <w:tmpl w:val="7A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708CC"/>
    <w:multiLevelType w:val="hybridMultilevel"/>
    <w:tmpl w:val="666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A7DB9"/>
    <w:multiLevelType w:val="hybridMultilevel"/>
    <w:tmpl w:val="C6F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F5530"/>
    <w:multiLevelType w:val="hybridMultilevel"/>
    <w:tmpl w:val="CE9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20FE1"/>
    <w:multiLevelType w:val="hybridMultilevel"/>
    <w:tmpl w:val="38A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D5FBA"/>
    <w:multiLevelType w:val="hybridMultilevel"/>
    <w:tmpl w:val="7F7C3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F6C04"/>
    <w:multiLevelType w:val="hybridMultilevel"/>
    <w:tmpl w:val="356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062E9"/>
    <w:multiLevelType w:val="hybridMultilevel"/>
    <w:tmpl w:val="9422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7593B"/>
    <w:multiLevelType w:val="hybridMultilevel"/>
    <w:tmpl w:val="0B76FA0A"/>
    <w:lvl w:ilvl="0" w:tplc="D4E63352">
      <w:start w:val="1"/>
      <w:numFmt w:val="bullet"/>
      <w:lvlText w:val=""/>
      <w:lvlJc w:val="left"/>
      <w:pPr>
        <w:ind w:left="720" w:hanging="360"/>
      </w:pPr>
      <w:rPr>
        <w:rFonts w:ascii="Symbol" w:hAnsi="Symbol" w:hint="default"/>
      </w:rPr>
    </w:lvl>
    <w:lvl w:ilvl="1" w:tplc="26BECDD4">
      <w:start w:val="1"/>
      <w:numFmt w:val="bullet"/>
      <w:lvlText w:val="o"/>
      <w:lvlJc w:val="left"/>
      <w:pPr>
        <w:ind w:left="1440" w:hanging="360"/>
      </w:pPr>
      <w:rPr>
        <w:rFonts w:ascii="Courier New" w:hAnsi="Courier New" w:hint="default"/>
      </w:rPr>
    </w:lvl>
    <w:lvl w:ilvl="2" w:tplc="C3DA2E40">
      <w:start w:val="1"/>
      <w:numFmt w:val="bullet"/>
      <w:lvlText w:val=""/>
      <w:lvlJc w:val="left"/>
      <w:pPr>
        <w:ind w:left="2160" w:hanging="360"/>
      </w:pPr>
      <w:rPr>
        <w:rFonts w:ascii="Wingdings" w:hAnsi="Wingdings" w:hint="default"/>
      </w:rPr>
    </w:lvl>
    <w:lvl w:ilvl="3" w:tplc="9C608F96">
      <w:start w:val="1"/>
      <w:numFmt w:val="bullet"/>
      <w:lvlText w:val=""/>
      <w:lvlJc w:val="left"/>
      <w:pPr>
        <w:ind w:left="2880" w:hanging="360"/>
      </w:pPr>
      <w:rPr>
        <w:rFonts w:ascii="Symbol" w:hAnsi="Symbol" w:hint="default"/>
      </w:rPr>
    </w:lvl>
    <w:lvl w:ilvl="4" w:tplc="FF608BFA">
      <w:start w:val="1"/>
      <w:numFmt w:val="bullet"/>
      <w:lvlText w:val="o"/>
      <w:lvlJc w:val="left"/>
      <w:pPr>
        <w:ind w:left="3600" w:hanging="360"/>
      </w:pPr>
      <w:rPr>
        <w:rFonts w:ascii="Courier New" w:hAnsi="Courier New" w:hint="default"/>
      </w:rPr>
    </w:lvl>
    <w:lvl w:ilvl="5" w:tplc="879CE3A0">
      <w:start w:val="1"/>
      <w:numFmt w:val="bullet"/>
      <w:lvlText w:val=""/>
      <w:lvlJc w:val="left"/>
      <w:pPr>
        <w:ind w:left="4320" w:hanging="360"/>
      </w:pPr>
      <w:rPr>
        <w:rFonts w:ascii="Wingdings" w:hAnsi="Wingdings" w:hint="default"/>
      </w:rPr>
    </w:lvl>
    <w:lvl w:ilvl="6" w:tplc="352E8C24">
      <w:start w:val="1"/>
      <w:numFmt w:val="bullet"/>
      <w:lvlText w:val=""/>
      <w:lvlJc w:val="left"/>
      <w:pPr>
        <w:ind w:left="5040" w:hanging="360"/>
      </w:pPr>
      <w:rPr>
        <w:rFonts w:ascii="Symbol" w:hAnsi="Symbol" w:hint="default"/>
      </w:rPr>
    </w:lvl>
    <w:lvl w:ilvl="7" w:tplc="BF5E0DC2">
      <w:start w:val="1"/>
      <w:numFmt w:val="bullet"/>
      <w:lvlText w:val="o"/>
      <w:lvlJc w:val="left"/>
      <w:pPr>
        <w:ind w:left="5760" w:hanging="360"/>
      </w:pPr>
      <w:rPr>
        <w:rFonts w:ascii="Courier New" w:hAnsi="Courier New" w:hint="default"/>
      </w:rPr>
    </w:lvl>
    <w:lvl w:ilvl="8" w:tplc="0E3EE076">
      <w:start w:val="1"/>
      <w:numFmt w:val="bullet"/>
      <w:lvlText w:val=""/>
      <w:lvlJc w:val="left"/>
      <w:pPr>
        <w:ind w:left="6480" w:hanging="360"/>
      </w:pPr>
      <w:rPr>
        <w:rFonts w:ascii="Wingdings" w:hAnsi="Wingdings" w:hint="default"/>
      </w:rPr>
    </w:lvl>
  </w:abstractNum>
  <w:abstractNum w:abstractNumId="29" w15:restartNumberingAfterBreak="0">
    <w:nsid w:val="55CB01D9"/>
    <w:multiLevelType w:val="hybridMultilevel"/>
    <w:tmpl w:val="2F308D96"/>
    <w:lvl w:ilvl="0" w:tplc="32BCA5C6">
      <w:start w:val="1"/>
      <w:numFmt w:val="bullet"/>
      <w:lvlText w:val=""/>
      <w:lvlJc w:val="left"/>
      <w:pPr>
        <w:ind w:left="720" w:hanging="360"/>
      </w:pPr>
      <w:rPr>
        <w:rFonts w:ascii="Symbol" w:hAnsi="Symbol" w:hint="default"/>
      </w:rPr>
    </w:lvl>
    <w:lvl w:ilvl="1" w:tplc="0E66B180">
      <w:start w:val="1"/>
      <w:numFmt w:val="bullet"/>
      <w:lvlText w:val="o"/>
      <w:lvlJc w:val="left"/>
      <w:pPr>
        <w:ind w:left="1440" w:hanging="360"/>
      </w:pPr>
      <w:rPr>
        <w:rFonts w:ascii="Courier New" w:hAnsi="Courier New" w:hint="default"/>
      </w:rPr>
    </w:lvl>
    <w:lvl w:ilvl="2" w:tplc="1BFE2374">
      <w:start w:val="1"/>
      <w:numFmt w:val="bullet"/>
      <w:lvlText w:val=""/>
      <w:lvlJc w:val="left"/>
      <w:pPr>
        <w:ind w:left="2160" w:hanging="360"/>
      </w:pPr>
      <w:rPr>
        <w:rFonts w:ascii="Wingdings" w:hAnsi="Wingdings" w:hint="default"/>
      </w:rPr>
    </w:lvl>
    <w:lvl w:ilvl="3" w:tplc="8452B146">
      <w:start w:val="1"/>
      <w:numFmt w:val="bullet"/>
      <w:lvlText w:val=""/>
      <w:lvlJc w:val="left"/>
      <w:pPr>
        <w:ind w:left="2880" w:hanging="360"/>
      </w:pPr>
      <w:rPr>
        <w:rFonts w:ascii="Symbol" w:hAnsi="Symbol" w:hint="default"/>
      </w:rPr>
    </w:lvl>
    <w:lvl w:ilvl="4" w:tplc="78F4B5B4">
      <w:start w:val="1"/>
      <w:numFmt w:val="bullet"/>
      <w:lvlText w:val="o"/>
      <w:lvlJc w:val="left"/>
      <w:pPr>
        <w:ind w:left="3600" w:hanging="360"/>
      </w:pPr>
      <w:rPr>
        <w:rFonts w:ascii="Courier New" w:hAnsi="Courier New" w:hint="default"/>
      </w:rPr>
    </w:lvl>
    <w:lvl w:ilvl="5" w:tplc="7034EF34">
      <w:start w:val="1"/>
      <w:numFmt w:val="bullet"/>
      <w:lvlText w:val=""/>
      <w:lvlJc w:val="left"/>
      <w:pPr>
        <w:ind w:left="4320" w:hanging="360"/>
      </w:pPr>
      <w:rPr>
        <w:rFonts w:ascii="Wingdings" w:hAnsi="Wingdings" w:hint="default"/>
      </w:rPr>
    </w:lvl>
    <w:lvl w:ilvl="6" w:tplc="501CA5EC">
      <w:start w:val="1"/>
      <w:numFmt w:val="bullet"/>
      <w:lvlText w:val=""/>
      <w:lvlJc w:val="left"/>
      <w:pPr>
        <w:ind w:left="5040" w:hanging="360"/>
      </w:pPr>
      <w:rPr>
        <w:rFonts w:ascii="Symbol" w:hAnsi="Symbol" w:hint="default"/>
      </w:rPr>
    </w:lvl>
    <w:lvl w:ilvl="7" w:tplc="BA6E8A60">
      <w:start w:val="1"/>
      <w:numFmt w:val="bullet"/>
      <w:lvlText w:val="o"/>
      <w:lvlJc w:val="left"/>
      <w:pPr>
        <w:ind w:left="5760" w:hanging="360"/>
      </w:pPr>
      <w:rPr>
        <w:rFonts w:ascii="Courier New" w:hAnsi="Courier New" w:hint="default"/>
      </w:rPr>
    </w:lvl>
    <w:lvl w:ilvl="8" w:tplc="FA82F48A">
      <w:start w:val="1"/>
      <w:numFmt w:val="bullet"/>
      <w:lvlText w:val=""/>
      <w:lvlJc w:val="left"/>
      <w:pPr>
        <w:ind w:left="6480" w:hanging="360"/>
      </w:pPr>
      <w:rPr>
        <w:rFonts w:ascii="Wingdings" w:hAnsi="Wingdings" w:hint="default"/>
      </w:rPr>
    </w:lvl>
  </w:abstractNum>
  <w:abstractNum w:abstractNumId="30"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63ABD"/>
    <w:multiLevelType w:val="hybridMultilevel"/>
    <w:tmpl w:val="26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15046"/>
    <w:multiLevelType w:val="hybridMultilevel"/>
    <w:tmpl w:val="92B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F3E4B"/>
    <w:multiLevelType w:val="hybridMultilevel"/>
    <w:tmpl w:val="F6781186"/>
    <w:lvl w:ilvl="0" w:tplc="8C6A3C38">
      <w:start w:val="1"/>
      <w:numFmt w:val="bullet"/>
      <w:lvlText w:val=""/>
      <w:lvlJc w:val="left"/>
      <w:pPr>
        <w:ind w:left="720" w:hanging="360"/>
      </w:pPr>
      <w:rPr>
        <w:rFonts w:ascii="Symbol" w:hAnsi="Symbol" w:hint="default"/>
      </w:rPr>
    </w:lvl>
    <w:lvl w:ilvl="1" w:tplc="BE88FFF2">
      <w:start w:val="1"/>
      <w:numFmt w:val="bullet"/>
      <w:lvlText w:val="o"/>
      <w:lvlJc w:val="left"/>
      <w:pPr>
        <w:ind w:left="1440" w:hanging="360"/>
      </w:pPr>
      <w:rPr>
        <w:rFonts w:ascii="Courier New" w:hAnsi="Courier New" w:hint="default"/>
      </w:rPr>
    </w:lvl>
    <w:lvl w:ilvl="2" w:tplc="6DA85308">
      <w:start w:val="1"/>
      <w:numFmt w:val="bullet"/>
      <w:lvlText w:val=""/>
      <w:lvlJc w:val="left"/>
      <w:pPr>
        <w:ind w:left="2160" w:hanging="360"/>
      </w:pPr>
      <w:rPr>
        <w:rFonts w:ascii="Wingdings" w:hAnsi="Wingdings" w:hint="default"/>
      </w:rPr>
    </w:lvl>
    <w:lvl w:ilvl="3" w:tplc="D7B4AAB2">
      <w:start w:val="1"/>
      <w:numFmt w:val="bullet"/>
      <w:lvlText w:val=""/>
      <w:lvlJc w:val="left"/>
      <w:pPr>
        <w:ind w:left="2880" w:hanging="360"/>
      </w:pPr>
      <w:rPr>
        <w:rFonts w:ascii="Symbol" w:hAnsi="Symbol" w:hint="default"/>
      </w:rPr>
    </w:lvl>
    <w:lvl w:ilvl="4" w:tplc="FA46D4CA">
      <w:start w:val="1"/>
      <w:numFmt w:val="bullet"/>
      <w:lvlText w:val="o"/>
      <w:lvlJc w:val="left"/>
      <w:pPr>
        <w:ind w:left="3600" w:hanging="360"/>
      </w:pPr>
      <w:rPr>
        <w:rFonts w:ascii="Courier New" w:hAnsi="Courier New" w:hint="default"/>
      </w:rPr>
    </w:lvl>
    <w:lvl w:ilvl="5" w:tplc="F73E8DCE">
      <w:start w:val="1"/>
      <w:numFmt w:val="bullet"/>
      <w:lvlText w:val=""/>
      <w:lvlJc w:val="left"/>
      <w:pPr>
        <w:ind w:left="4320" w:hanging="360"/>
      </w:pPr>
      <w:rPr>
        <w:rFonts w:ascii="Wingdings" w:hAnsi="Wingdings" w:hint="default"/>
      </w:rPr>
    </w:lvl>
    <w:lvl w:ilvl="6" w:tplc="BF9EB4B0">
      <w:start w:val="1"/>
      <w:numFmt w:val="bullet"/>
      <w:lvlText w:val=""/>
      <w:lvlJc w:val="left"/>
      <w:pPr>
        <w:ind w:left="5040" w:hanging="360"/>
      </w:pPr>
      <w:rPr>
        <w:rFonts w:ascii="Symbol" w:hAnsi="Symbol" w:hint="default"/>
      </w:rPr>
    </w:lvl>
    <w:lvl w:ilvl="7" w:tplc="5446729A">
      <w:start w:val="1"/>
      <w:numFmt w:val="bullet"/>
      <w:lvlText w:val="o"/>
      <w:lvlJc w:val="left"/>
      <w:pPr>
        <w:ind w:left="5760" w:hanging="360"/>
      </w:pPr>
      <w:rPr>
        <w:rFonts w:ascii="Courier New" w:hAnsi="Courier New" w:hint="default"/>
      </w:rPr>
    </w:lvl>
    <w:lvl w:ilvl="8" w:tplc="F080FE40">
      <w:start w:val="1"/>
      <w:numFmt w:val="bullet"/>
      <w:lvlText w:val=""/>
      <w:lvlJc w:val="left"/>
      <w:pPr>
        <w:ind w:left="6480" w:hanging="360"/>
      </w:pPr>
      <w:rPr>
        <w:rFonts w:ascii="Wingdings" w:hAnsi="Wingdings" w:hint="default"/>
      </w:rPr>
    </w:lvl>
  </w:abstractNum>
  <w:abstractNum w:abstractNumId="42" w15:restartNumberingAfterBreak="0">
    <w:nsid w:val="719F2428"/>
    <w:multiLevelType w:val="hybridMultilevel"/>
    <w:tmpl w:val="A85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E2243"/>
    <w:multiLevelType w:val="hybridMultilevel"/>
    <w:tmpl w:val="5B1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29"/>
  </w:num>
  <w:num w:numId="4">
    <w:abstractNumId w:val="24"/>
  </w:num>
  <w:num w:numId="5">
    <w:abstractNumId w:val="19"/>
  </w:num>
  <w:num w:numId="6">
    <w:abstractNumId w:val="44"/>
  </w:num>
  <w:num w:numId="7">
    <w:abstractNumId w:val="0"/>
  </w:num>
  <w:num w:numId="8">
    <w:abstractNumId w:val="30"/>
  </w:num>
  <w:num w:numId="9">
    <w:abstractNumId w:val="6"/>
  </w:num>
  <w:num w:numId="10">
    <w:abstractNumId w:val="45"/>
  </w:num>
  <w:num w:numId="11">
    <w:abstractNumId w:val="5"/>
  </w:num>
  <w:num w:numId="12">
    <w:abstractNumId w:val="1"/>
  </w:num>
  <w:num w:numId="13">
    <w:abstractNumId w:val="38"/>
  </w:num>
  <w:num w:numId="14">
    <w:abstractNumId w:val="34"/>
  </w:num>
  <w:num w:numId="15">
    <w:abstractNumId w:val="13"/>
  </w:num>
  <w:num w:numId="16">
    <w:abstractNumId w:val="17"/>
  </w:num>
  <w:num w:numId="17">
    <w:abstractNumId w:val="46"/>
  </w:num>
  <w:num w:numId="18">
    <w:abstractNumId w:val="26"/>
  </w:num>
  <w:num w:numId="19">
    <w:abstractNumId w:val="21"/>
  </w:num>
  <w:num w:numId="20">
    <w:abstractNumId w:val="39"/>
  </w:num>
  <w:num w:numId="21">
    <w:abstractNumId w:val="47"/>
  </w:num>
  <w:num w:numId="22">
    <w:abstractNumId w:val="2"/>
  </w:num>
  <w:num w:numId="23">
    <w:abstractNumId w:val="22"/>
  </w:num>
  <w:num w:numId="24">
    <w:abstractNumId w:val="37"/>
  </w:num>
  <w:num w:numId="25">
    <w:abstractNumId w:val="32"/>
  </w:num>
  <w:num w:numId="26">
    <w:abstractNumId w:val="33"/>
  </w:num>
  <w:num w:numId="27">
    <w:abstractNumId w:val="4"/>
  </w:num>
  <w:num w:numId="28">
    <w:abstractNumId w:val="27"/>
  </w:num>
  <w:num w:numId="29">
    <w:abstractNumId w:val="43"/>
  </w:num>
  <w:num w:numId="30">
    <w:abstractNumId w:val="10"/>
  </w:num>
  <w:num w:numId="31">
    <w:abstractNumId w:val="36"/>
  </w:num>
  <w:num w:numId="32">
    <w:abstractNumId w:val="3"/>
  </w:num>
  <w:num w:numId="33">
    <w:abstractNumId w:val="18"/>
  </w:num>
  <w:num w:numId="34">
    <w:abstractNumId w:val="7"/>
  </w:num>
  <w:num w:numId="35">
    <w:abstractNumId w:val="12"/>
  </w:num>
  <w:num w:numId="36">
    <w:abstractNumId w:val="35"/>
  </w:num>
  <w:num w:numId="37">
    <w:abstractNumId w:val="42"/>
  </w:num>
  <w:num w:numId="38">
    <w:abstractNumId w:val="31"/>
  </w:num>
  <w:num w:numId="39">
    <w:abstractNumId w:val="48"/>
  </w:num>
  <w:num w:numId="40">
    <w:abstractNumId w:val="11"/>
  </w:num>
  <w:num w:numId="41">
    <w:abstractNumId w:val="9"/>
  </w:num>
  <w:num w:numId="42">
    <w:abstractNumId w:val="20"/>
  </w:num>
  <w:num w:numId="43">
    <w:abstractNumId w:val="15"/>
  </w:num>
  <w:num w:numId="44">
    <w:abstractNumId w:val="23"/>
  </w:num>
  <w:num w:numId="45">
    <w:abstractNumId w:val="16"/>
  </w:num>
  <w:num w:numId="46">
    <w:abstractNumId w:val="40"/>
  </w:num>
  <w:num w:numId="47">
    <w:abstractNumId w:val="25"/>
  </w:num>
  <w:num w:numId="48">
    <w:abstractNumId w:val="8"/>
  </w:num>
  <w:num w:numId="4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244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598"/>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CF6"/>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520"/>
    <w:rsid w:val="000836CD"/>
    <w:rsid w:val="0008499E"/>
    <w:rsid w:val="0008542A"/>
    <w:rsid w:val="00086389"/>
    <w:rsid w:val="00086D30"/>
    <w:rsid w:val="00087AAC"/>
    <w:rsid w:val="00087AD3"/>
    <w:rsid w:val="000901FC"/>
    <w:rsid w:val="00090732"/>
    <w:rsid w:val="000909F9"/>
    <w:rsid w:val="0009213B"/>
    <w:rsid w:val="0009280D"/>
    <w:rsid w:val="00092C77"/>
    <w:rsid w:val="00093223"/>
    <w:rsid w:val="00094B39"/>
    <w:rsid w:val="0009558E"/>
    <w:rsid w:val="0009570E"/>
    <w:rsid w:val="00095779"/>
    <w:rsid w:val="00095E18"/>
    <w:rsid w:val="000960C0"/>
    <w:rsid w:val="000A1D75"/>
    <w:rsid w:val="000A25FD"/>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4C9"/>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E7C21"/>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1D5"/>
    <w:rsid w:val="00142CA3"/>
    <w:rsid w:val="00144356"/>
    <w:rsid w:val="00145149"/>
    <w:rsid w:val="001466CF"/>
    <w:rsid w:val="00146C7B"/>
    <w:rsid w:val="00146CED"/>
    <w:rsid w:val="0014701B"/>
    <w:rsid w:val="00147727"/>
    <w:rsid w:val="0015019E"/>
    <w:rsid w:val="00150251"/>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6C1"/>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6E91"/>
    <w:rsid w:val="001A729C"/>
    <w:rsid w:val="001A76FE"/>
    <w:rsid w:val="001B023F"/>
    <w:rsid w:val="001B080B"/>
    <w:rsid w:val="001B1AC6"/>
    <w:rsid w:val="001B1D81"/>
    <w:rsid w:val="001B377C"/>
    <w:rsid w:val="001B4908"/>
    <w:rsid w:val="001B4BAE"/>
    <w:rsid w:val="001B5026"/>
    <w:rsid w:val="001B53F1"/>
    <w:rsid w:val="001B6348"/>
    <w:rsid w:val="001B6C36"/>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D6F41"/>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2174"/>
    <w:rsid w:val="001F28C2"/>
    <w:rsid w:val="001F28FC"/>
    <w:rsid w:val="001F4ABD"/>
    <w:rsid w:val="001F56AA"/>
    <w:rsid w:val="001F5A37"/>
    <w:rsid w:val="001F60AE"/>
    <w:rsid w:val="001F701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2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4772A"/>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641"/>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7B8"/>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4EF"/>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17"/>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2236"/>
    <w:rsid w:val="00342DD2"/>
    <w:rsid w:val="00342DDD"/>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2B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581"/>
    <w:rsid w:val="003B36A4"/>
    <w:rsid w:val="003B3A8A"/>
    <w:rsid w:val="003B4FDC"/>
    <w:rsid w:val="003B56AC"/>
    <w:rsid w:val="003B63BE"/>
    <w:rsid w:val="003B68BF"/>
    <w:rsid w:val="003B7715"/>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AC6"/>
    <w:rsid w:val="003E75A5"/>
    <w:rsid w:val="003E7CDA"/>
    <w:rsid w:val="003E7D5D"/>
    <w:rsid w:val="003E7F41"/>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84C"/>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2E1A"/>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1870"/>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CF5"/>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1D8A"/>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148"/>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4C89"/>
    <w:rsid w:val="00504DE8"/>
    <w:rsid w:val="00505D4B"/>
    <w:rsid w:val="00506126"/>
    <w:rsid w:val="00506A20"/>
    <w:rsid w:val="00506D67"/>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5EA"/>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2F93"/>
    <w:rsid w:val="005537B4"/>
    <w:rsid w:val="0055578D"/>
    <w:rsid w:val="00556302"/>
    <w:rsid w:val="005567BE"/>
    <w:rsid w:val="00556A63"/>
    <w:rsid w:val="00557786"/>
    <w:rsid w:val="00557DD0"/>
    <w:rsid w:val="00560591"/>
    <w:rsid w:val="00561BCF"/>
    <w:rsid w:val="00561E32"/>
    <w:rsid w:val="00561E7A"/>
    <w:rsid w:val="00563960"/>
    <w:rsid w:val="005647B1"/>
    <w:rsid w:val="0056522E"/>
    <w:rsid w:val="00566AC4"/>
    <w:rsid w:val="00567ACE"/>
    <w:rsid w:val="00570269"/>
    <w:rsid w:val="00573B94"/>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0DF1"/>
    <w:rsid w:val="00591780"/>
    <w:rsid w:val="00591EE9"/>
    <w:rsid w:val="00593A57"/>
    <w:rsid w:val="00593C4A"/>
    <w:rsid w:val="00593C80"/>
    <w:rsid w:val="00594919"/>
    <w:rsid w:val="00594CBD"/>
    <w:rsid w:val="0059559C"/>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4DD"/>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34D0"/>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47D8C"/>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AE3"/>
    <w:rsid w:val="00712BC8"/>
    <w:rsid w:val="00712FDE"/>
    <w:rsid w:val="00714D03"/>
    <w:rsid w:val="007152B4"/>
    <w:rsid w:val="0071565D"/>
    <w:rsid w:val="007157CA"/>
    <w:rsid w:val="00715F44"/>
    <w:rsid w:val="0071644F"/>
    <w:rsid w:val="00716A13"/>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16C"/>
    <w:rsid w:val="00750454"/>
    <w:rsid w:val="0075110C"/>
    <w:rsid w:val="007520E0"/>
    <w:rsid w:val="0075236B"/>
    <w:rsid w:val="0075280C"/>
    <w:rsid w:val="007529A6"/>
    <w:rsid w:val="00752F8C"/>
    <w:rsid w:val="007532E3"/>
    <w:rsid w:val="0075356E"/>
    <w:rsid w:val="007545E7"/>
    <w:rsid w:val="00754A6B"/>
    <w:rsid w:val="00756F41"/>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3E3"/>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96F4B"/>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49F"/>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4D51"/>
    <w:rsid w:val="007C5105"/>
    <w:rsid w:val="007C6085"/>
    <w:rsid w:val="007C68CE"/>
    <w:rsid w:val="007D01BF"/>
    <w:rsid w:val="007D0983"/>
    <w:rsid w:val="007D0B68"/>
    <w:rsid w:val="007D15D4"/>
    <w:rsid w:val="007D3AC4"/>
    <w:rsid w:val="007D3C3C"/>
    <w:rsid w:val="007D45A4"/>
    <w:rsid w:val="007D5046"/>
    <w:rsid w:val="007D5240"/>
    <w:rsid w:val="007D5DC2"/>
    <w:rsid w:val="007D5F8B"/>
    <w:rsid w:val="007D6453"/>
    <w:rsid w:val="007D6524"/>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AE6"/>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71AD"/>
    <w:rsid w:val="00847286"/>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5DA"/>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6DF0"/>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07FDB"/>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5911"/>
    <w:rsid w:val="00925B9B"/>
    <w:rsid w:val="0092609D"/>
    <w:rsid w:val="0092653C"/>
    <w:rsid w:val="009271EA"/>
    <w:rsid w:val="00927360"/>
    <w:rsid w:val="0092746A"/>
    <w:rsid w:val="009278F3"/>
    <w:rsid w:val="009310AA"/>
    <w:rsid w:val="009324FD"/>
    <w:rsid w:val="00932815"/>
    <w:rsid w:val="00932B9B"/>
    <w:rsid w:val="00932FC4"/>
    <w:rsid w:val="00933012"/>
    <w:rsid w:val="009333C7"/>
    <w:rsid w:val="009337EB"/>
    <w:rsid w:val="00933CD1"/>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6684C"/>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A2"/>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A1E"/>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6FC6"/>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0BA1"/>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A11"/>
    <w:rsid w:val="00A26BF3"/>
    <w:rsid w:val="00A27DBE"/>
    <w:rsid w:val="00A30FAC"/>
    <w:rsid w:val="00A318A2"/>
    <w:rsid w:val="00A32695"/>
    <w:rsid w:val="00A32E8E"/>
    <w:rsid w:val="00A33491"/>
    <w:rsid w:val="00A33928"/>
    <w:rsid w:val="00A33AAD"/>
    <w:rsid w:val="00A33B5A"/>
    <w:rsid w:val="00A34282"/>
    <w:rsid w:val="00A34C10"/>
    <w:rsid w:val="00A352D4"/>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3815"/>
    <w:rsid w:val="00A53AB1"/>
    <w:rsid w:val="00A53D15"/>
    <w:rsid w:val="00A54482"/>
    <w:rsid w:val="00A552B4"/>
    <w:rsid w:val="00A5537F"/>
    <w:rsid w:val="00A609B3"/>
    <w:rsid w:val="00A60BB1"/>
    <w:rsid w:val="00A61674"/>
    <w:rsid w:val="00A61A34"/>
    <w:rsid w:val="00A62423"/>
    <w:rsid w:val="00A62C4F"/>
    <w:rsid w:val="00A62F50"/>
    <w:rsid w:val="00A631AF"/>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6BEE"/>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601B"/>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5AE"/>
    <w:rsid w:val="00B14903"/>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0CC"/>
    <w:rsid w:val="00B549BE"/>
    <w:rsid w:val="00B54D55"/>
    <w:rsid w:val="00B57894"/>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34AD"/>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38C9"/>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2C71"/>
    <w:rsid w:val="00BF3018"/>
    <w:rsid w:val="00BF3033"/>
    <w:rsid w:val="00BF3728"/>
    <w:rsid w:val="00BF526B"/>
    <w:rsid w:val="00BF5789"/>
    <w:rsid w:val="00BF57DD"/>
    <w:rsid w:val="00BF5D86"/>
    <w:rsid w:val="00BF6BE9"/>
    <w:rsid w:val="00BF6F2D"/>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74D"/>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6AB4"/>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2F9C"/>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96D"/>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D44"/>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7CC1"/>
    <w:rsid w:val="00D4008A"/>
    <w:rsid w:val="00D41DB5"/>
    <w:rsid w:val="00D420C1"/>
    <w:rsid w:val="00D42B01"/>
    <w:rsid w:val="00D43C52"/>
    <w:rsid w:val="00D45543"/>
    <w:rsid w:val="00D4589B"/>
    <w:rsid w:val="00D477BD"/>
    <w:rsid w:val="00D51BFF"/>
    <w:rsid w:val="00D5209A"/>
    <w:rsid w:val="00D52547"/>
    <w:rsid w:val="00D52FB2"/>
    <w:rsid w:val="00D53733"/>
    <w:rsid w:val="00D53877"/>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3CF1"/>
    <w:rsid w:val="00D83D48"/>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D6B"/>
    <w:rsid w:val="00DA4ECC"/>
    <w:rsid w:val="00DA5CDB"/>
    <w:rsid w:val="00DA6681"/>
    <w:rsid w:val="00DA670B"/>
    <w:rsid w:val="00DA71D9"/>
    <w:rsid w:val="00DB11E7"/>
    <w:rsid w:val="00DB1373"/>
    <w:rsid w:val="00DB1748"/>
    <w:rsid w:val="00DB19C4"/>
    <w:rsid w:val="00DB2E43"/>
    <w:rsid w:val="00DB3898"/>
    <w:rsid w:val="00DB391D"/>
    <w:rsid w:val="00DB4A0D"/>
    <w:rsid w:val="00DB4AE5"/>
    <w:rsid w:val="00DB4BF0"/>
    <w:rsid w:val="00DB5193"/>
    <w:rsid w:val="00DB5979"/>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223C"/>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AFB"/>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6782"/>
    <w:rsid w:val="00E27562"/>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3C20"/>
    <w:rsid w:val="00E842A2"/>
    <w:rsid w:val="00E8506E"/>
    <w:rsid w:val="00E857B8"/>
    <w:rsid w:val="00E857F3"/>
    <w:rsid w:val="00E8638C"/>
    <w:rsid w:val="00E865D3"/>
    <w:rsid w:val="00E86850"/>
    <w:rsid w:val="00E877F4"/>
    <w:rsid w:val="00E87882"/>
    <w:rsid w:val="00E87F2C"/>
    <w:rsid w:val="00E901FA"/>
    <w:rsid w:val="00E90A19"/>
    <w:rsid w:val="00E91EE7"/>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0E40"/>
    <w:rsid w:val="00ED13AF"/>
    <w:rsid w:val="00ED1C05"/>
    <w:rsid w:val="00ED1D91"/>
    <w:rsid w:val="00ED2474"/>
    <w:rsid w:val="00ED60DB"/>
    <w:rsid w:val="00EE05E9"/>
    <w:rsid w:val="00EE1221"/>
    <w:rsid w:val="00EE137B"/>
    <w:rsid w:val="00EE1A85"/>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2422"/>
    <w:rsid w:val="00EF3A4A"/>
    <w:rsid w:val="00EF5A3A"/>
    <w:rsid w:val="00EF763A"/>
    <w:rsid w:val="00EF7810"/>
    <w:rsid w:val="00F0028F"/>
    <w:rsid w:val="00F00481"/>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52A"/>
    <w:rsid w:val="00F126D8"/>
    <w:rsid w:val="00F1323C"/>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457"/>
    <w:rsid w:val="00F92DF8"/>
    <w:rsid w:val="00F93D2F"/>
    <w:rsid w:val="00F93FBC"/>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21A4"/>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1AC109"/>
    <w:rsid w:val="01790518"/>
    <w:rsid w:val="0195277B"/>
    <w:rsid w:val="01F89E7E"/>
    <w:rsid w:val="03A7E498"/>
    <w:rsid w:val="04144963"/>
    <w:rsid w:val="057ED1B7"/>
    <w:rsid w:val="05D1D2F0"/>
    <w:rsid w:val="0663199E"/>
    <w:rsid w:val="07E2DF39"/>
    <w:rsid w:val="081A7751"/>
    <w:rsid w:val="0895BBD6"/>
    <w:rsid w:val="08E7BA86"/>
    <w:rsid w:val="08FE2D28"/>
    <w:rsid w:val="099E9910"/>
    <w:rsid w:val="0A5DEF01"/>
    <w:rsid w:val="0AAD2821"/>
    <w:rsid w:val="0AF454BF"/>
    <w:rsid w:val="0C10BCF3"/>
    <w:rsid w:val="0C5F2833"/>
    <w:rsid w:val="0C954E89"/>
    <w:rsid w:val="0C958F72"/>
    <w:rsid w:val="0D25C28D"/>
    <w:rsid w:val="0DAFC992"/>
    <w:rsid w:val="0DB72502"/>
    <w:rsid w:val="0EA5EFC7"/>
    <w:rsid w:val="0F9203A2"/>
    <w:rsid w:val="101B79C6"/>
    <w:rsid w:val="1092FDDD"/>
    <w:rsid w:val="10C3DF03"/>
    <w:rsid w:val="10DBF837"/>
    <w:rsid w:val="11253CE0"/>
    <w:rsid w:val="114D070C"/>
    <w:rsid w:val="11602A59"/>
    <w:rsid w:val="11C11F72"/>
    <w:rsid w:val="11C9605A"/>
    <w:rsid w:val="11F88F62"/>
    <w:rsid w:val="123E1C60"/>
    <w:rsid w:val="1277B2CB"/>
    <w:rsid w:val="12A379DB"/>
    <w:rsid w:val="12A89E27"/>
    <w:rsid w:val="12FCA1FA"/>
    <w:rsid w:val="13309123"/>
    <w:rsid w:val="13825FBF"/>
    <w:rsid w:val="13BE9D95"/>
    <w:rsid w:val="13E0BDAD"/>
    <w:rsid w:val="13E1251F"/>
    <w:rsid w:val="1491B28C"/>
    <w:rsid w:val="15022A64"/>
    <w:rsid w:val="1583B99E"/>
    <w:rsid w:val="1591F2B8"/>
    <w:rsid w:val="163800F5"/>
    <w:rsid w:val="1697D94F"/>
    <w:rsid w:val="169CD17D"/>
    <w:rsid w:val="16E4DF0A"/>
    <w:rsid w:val="171D3148"/>
    <w:rsid w:val="173FFD27"/>
    <w:rsid w:val="19807DD8"/>
    <w:rsid w:val="1B07836A"/>
    <w:rsid w:val="1B20CEBD"/>
    <w:rsid w:val="1C59DC8A"/>
    <w:rsid w:val="1C5CFA16"/>
    <w:rsid w:val="1C9FEB9F"/>
    <w:rsid w:val="1CD108EC"/>
    <w:rsid w:val="1D06DB0C"/>
    <w:rsid w:val="1D109DC8"/>
    <w:rsid w:val="1D2F8FE9"/>
    <w:rsid w:val="1DB05FDD"/>
    <w:rsid w:val="1E14BF97"/>
    <w:rsid w:val="1EA2D2EE"/>
    <w:rsid w:val="1EA4BABC"/>
    <w:rsid w:val="1ECE183D"/>
    <w:rsid w:val="1ED41FB1"/>
    <w:rsid w:val="1F03C625"/>
    <w:rsid w:val="1F0AC31F"/>
    <w:rsid w:val="1F4BC01A"/>
    <w:rsid w:val="1F52492B"/>
    <w:rsid w:val="1F605974"/>
    <w:rsid w:val="1F84FC9B"/>
    <w:rsid w:val="1FE1DA20"/>
    <w:rsid w:val="1FF47DFC"/>
    <w:rsid w:val="201C93CF"/>
    <w:rsid w:val="20343DD2"/>
    <w:rsid w:val="20A1FC09"/>
    <w:rsid w:val="20A478F0"/>
    <w:rsid w:val="2115CB3B"/>
    <w:rsid w:val="217B3EB5"/>
    <w:rsid w:val="21993BEF"/>
    <w:rsid w:val="21A03C7F"/>
    <w:rsid w:val="21B58516"/>
    <w:rsid w:val="21E7C66E"/>
    <w:rsid w:val="2231069A"/>
    <w:rsid w:val="223A55D2"/>
    <w:rsid w:val="22710E38"/>
    <w:rsid w:val="228A4723"/>
    <w:rsid w:val="24334E39"/>
    <w:rsid w:val="2517A537"/>
    <w:rsid w:val="251F126C"/>
    <w:rsid w:val="252F906C"/>
    <w:rsid w:val="255AECE5"/>
    <w:rsid w:val="256F5083"/>
    <w:rsid w:val="257112F4"/>
    <w:rsid w:val="2575DBAA"/>
    <w:rsid w:val="2605EFAB"/>
    <w:rsid w:val="26126A27"/>
    <w:rsid w:val="26D514AF"/>
    <w:rsid w:val="26E81A13"/>
    <w:rsid w:val="2700046B"/>
    <w:rsid w:val="275E1A09"/>
    <w:rsid w:val="276C41C2"/>
    <w:rsid w:val="27D24BDA"/>
    <w:rsid w:val="27EA8039"/>
    <w:rsid w:val="286B0559"/>
    <w:rsid w:val="28947F0C"/>
    <w:rsid w:val="295E116E"/>
    <w:rsid w:val="299545F0"/>
    <w:rsid w:val="29CF36A2"/>
    <w:rsid w:val="2A2E5E08"/>
    <w:rsid w:val="2A679B72"/>
    <w:rsid w:val="2B1B0D6E"/>
    <w:rsid w:val="2BEA40B7"/>
    <w:rsid w:val="2C07E306"/>
    <w:rsid w:val="2C1D1A64"/>
    <w:rsid w:val="2C206475"/>
    <w:rsid w:val="2C2BEAAC"/>
    <w:rsid w:val="2C8EA7BB"/>
    <w:rsid w:val="2D3DB0C5"/>
    <w:rsid w:val="2D75B0C1"/>
    <w:rsid w:val="2E10C1C9"/>
    <w:rsid w:val="2EB03B11"/>
    <w:rsid w:val="2F45A2BD"/>
    <w:rsid w:val="301926E2"/>
    <w:rsid w:val="30FB1422"/>
    <w:rsid w:val="3216960A"/>
    <w:rsid w:val="323B6629"/>
    <w:rsid w:val="325AE60E"/>
    <w:rsid w:val="327DCBF6"/>
    <w:rsid w:val="32E96AE1"/>
    <w:rsid w:val="3322FFD9"/>
    <w:rsid w:val="33B43AE8"/>
    <w:rsid w:val="33DC661D"/>
    <w:rsid w:val="33FA607B"/>
    <w:rsid w:val="340172CB"/>
    <w:rsid w:val="34448A97"/>
    <w:rsid w:val="347EC6DA"/>
    <w:rsid w:val="34AB9A5A"/>
    <w:rsid w:val="3505F238"/>
    <w:rsid w:val="35393CDD"/>
    <w:rsid w:val="3557F3E5"/>
    <w:rsid w:val="3558F5AA"/>
    <w:rsid w:val="3590E9B1"/>
    <w:rsid w:val="363A783D"/>
    <w:rsid w:val="3668A873"/>
    <w:rsid w:val="37322E72"/>
    <w:rsid w:val="380DC720"/>
    <w:rsid w:val="381DB797"/>
    <w:rsid w:val="3851297D"/>
    <w:rsid w:val="3865CCF1"/>
    <w:rsid w:val="38CE0C0E"/>
    <w:rsid w:val="38D4DDB4"/>
    <w:rsid w:val="38ED8DEE"/>
    <w:rsid w:val="390D2D48"/>
    <w:rsid w:val="390D7E7E"/>
    <w:rsid w:val="3AF6432E"/>
    <w:rsid w:val="3B8177F6"/>
    <w:rsid w:val="3B8F5604"/>
    <w:rsid w:val="3B964349"/>
    <w:rsid w:val="3B9F12FC"/>
    <w:rsid w:val="3BAA6584"/>
    <w:rsid w:val="3BD17CAD"/>
    <w:rsid w:val="3CA8A9BF"/>
    <w:rsid w:val="3D0A978D"/>
    <w:rsid w:val="3D271FBE"/>
    <w:rsid w:val="3DBDA512"/>
    <w:rsid w:val="3DD350DE"/>
    <w:rsid w:val="3E048C8B"/>
    <w:rsid w:val="3E56B266"/>
    <w:rsid w:val="3E6957BB"/>
    <w:rsid w:val="3F6F0506"/>
    <w:rsid w:val="40D1E814"/>
    <w:rsid w:val="40D62A25"/>
    <w:rsid w:val="410C3656"/>
    <w:rsid w:val="41230D9F"/>
    <w:rsid w:val="4195CE42"/>
    <w:rsid w:val="41AB5B1A"/>
    <w:rsid w:val="420008F2"/>
    <w:rsid w:val="42193F38"/>
    <w:rsid w:val="42C2BA54"/>
    <w:rsid w:val="43AED387"/>
    <w:rsid w:val="43E43ECA"/>
    <w:rsid w:val="44672A30"/>
    <w:rsid w:val="447885BF"/>
    <w:rsid w:val="44D020A5"/>
    <w:rsid w:val="4516D23C"/>
    <w:rsid w:val="455AA3CA"/>
    <w:rsid w:val="45A0565B"/>
    <w:rsid w:val="45E3AC1B"/>
    <w:rsid w:val="46232C97"/>
    <w:rsid w:val="4665A3E0"/>
    <w:rsid w:val="46C36A56"/>
    <w:rsid w:val="4764C812"/>
    <w:rsid w:val="47DB17BE"/>
    <w:rsid w:val="47E0618D"/>
    <w:rsid w:val="47E8FA34"/>
    <w:rsid w:val="47F80BDF"/>
    <w:rsid w:val="4802B487"/>
    <w:rsid w:val="4883FE1D"/>
    <w:rsid w:val="48EA895B"/>
    <w:rsid w:val="49A0BDD2"/>
    <w:rsid w:val="49B8421C"/>
    <w:rsid w:val="49E7519C"/>
    <w:rsid w:val="49F915BE"/>
    <w:rsid w:val="4A22AB48"/>
    <w:rsid w:val="4A51584B"/>
    <w:rsid w:val="4AB7AF53"/>
    <w:rsid w:val="4AF46D8B"/>
    <w:rsid w:val="4B1F258C"/>
    <w:rsid w:val="4B565615"/>
    <w:rsid w:val="4B8AC2E6"/>
    <w:rsid w:val="4BA8FC64"/>
    <w:rsid w:val="4BE2FC8E"/>
    <w:rsid w:val="4BE64061"/>
    <w:rsid w:val="4C00C4D2"/>
    <w:rsid w:val="4C023FC4"/>
    <w:rsid w:val="4C222A1D"/>
    <w:rsid w:val="4C6D46F1"/>
    <w:rsid w:val="4D997706"/>
    <w:rsid w:val="4D9B84D0"/>
    <w:rsid w:val="4E4B7FC4"/>
    <w:rsid w:val="4E7E1761"/>
    <w:rsid w:val="4F25F4EE"/>
    <w:rsid w:val="4F5117D1"/>
    <w:rsid w:val="4F633165"/>
    <w:rsid w:val="4F7A3D74"/>
    <w:rsid w:val="4F9E3A31"/>
    <w:rsid w:val="504A2F73"/>
    <w:rsid w:val="50606512"/>
    <w:rsid w:val="5092FCF2"/>
    <w:rsid w:val="50A43A61"/>
    <w:rsid w:val="50E003F1"/>
    <w:rsid w:val="50FBF0B6"/>
    <w:rsid w:val="51004919"/>
    <w:rsid w:val="515897E6"/>
    <w:rsid w:val="518E7473"/>
    <w:rsid w:val="51B3374A"/>
    <w:rsid w:val="52220318"/>
    <w:rsid w:val="523522E4"/>
    <w:rsid w:val="523DB21D"/>
    <w:rsid w:val="52D1E3FB"/>
    <w:rsid w:val="53852E94"/>
    <w:rsid w:val="538D5E60"/>
    <w:rsid w:val="55034152"/>
    <w:rsid w:val="55940AF2"/>
    <w:rsid w:val="55DE0C18"/>
    <w:rsid w:val="56AF9E0A"/>
    <w:rsid w:val="56D065D9"/>
    <w:rsid w:val="56E6DB5F"/>
    <w:rsid w:val="572FDB53"/>
    <w:rsid w:val="57773E06"/>
    <w:rsid w:val="5793C038"/>
    <w:rsid w:val="57973816"/>
    <w:rsid w:val="57F41911"/>
    <w:rsid w:val="585545B8"/>
    <w:rsid w:val="588F366A"/>
    <w:rsid w:val="58BDA33C"/>
    <w:rsid w:val="58C9C325"/>
    <w:rsid w:val="59A26952"/>
    <w:rsid w:val="59D8061F"/>
    <w:rsid w:val="5A0D5060"/>
    <w:rsid w:val="5A10A518"/>
    <w:rsid w:val="5AC228D9"/>
    <w:rsid w:val="5AFFC8F1"/>
    <w:rsid w:val="5C20C686"/>
    <w:rsid w:val="5CEBC370"/>
    <w:rsid w:val="5CF2F6B4"/>
    <w:rsid w:val="5D0AF9F0"/>
    <w:rsid w:val="5D11EE8C"/>
    <w:rsid w:val="5ED8BC0E"/>
    <w:rsid w:val="5F13637C"/>
    <w:rsid w:val="5F261005"/>
    <w:rsid w:val="60335A1B"/>
    <w:rsid w:val="606A9637"/>
    <w:rsid w:val="60782BC9"/>
    <w:rsid w:val="607D0805"/>
    <w:rsid w:val="614F5BCF"/>
    <w:rsid w:val="617EECA0"/>
    <w:rsid w:val="61868BC4"/>
    <w:rsid w:val="623D1795"/>
    <w:rsid w:val="623E962E"/>
    <w:rsid w:val="62A66E10"/>
    <w:rsid w:val="634D4DCC"/>
    <w:rsid w:val="63A455E8"/>
    <w:rsid w:val="64634287"/>
    <w:rsid w:val="64C42980"/>
    <w:rsid w:val="64F70190"/>
    <w:rsid w:val="6528A83B"/>
    <w:rsid w:val="664A4829"/>
    <w:rsid w:val="66C5C99B"/>
    <w:rsid w:val="66F89E73"/>
    <w:rsid w:val="67611DE6"/>
    <w:rsid w:val="678804D1"/>
    <w:rsid w:val="67B983F3"/>
    <w:rsid w:val="68125579"/>
    <w:rsid w:val="684F118D"/>
    <w:rsid w:val="68E1BADB"/>
    <w:rsid w:val="68E542CA"/>
    <w:rsid w:val="6986BA2A"/>
    <w:rsid w:val="69FEDB78"/>
    <w:rsid w:val="6A3AFAD2"/>
    <w:rsid w:val="6A9BA7E1"/>
    <w:rsid w:val="6AAE0076"/>
    <w:rsid w:val="6AD49E83"/>
    <w:rsid w:val="6AD5FA56"/>
    <w:rsid w:val="6B255B7D"/>
    <w:rsid w:val="6B4631B7"/>
    <w:rsid w:val="6B521357"/>
    <w:rsid w:val="6BE14A1B"/>
    <w:rsid w:val="6C38AF48"/>
    <w:rsid w:val="6CAB0AE2"/>
    <w:rsid w:val="6CD8952B"/>
    <w:rsid w:val="6D5F0077"/>
    <w:rsid w:val="6D995AD5"/>
    <w:rsid w:val="6DA246EE"/>
    <w:rsid w:val="6DB78C73"/>
    <w:rsid w:val="6DD8BB8A"/>
    <w:rsid w:val="6DE3B514"/>
    <w:rsid w:val="6DF123B0"/>
    <w:rsid w:val="6E5ECC2A"/>
    <w:rsid w:val="6EC9BDCE"/>
    <w:rsid w:val="6EF737FA"/>
    <w:rsid w:val="6F20791C"/>
    <w:rsid w:val="6F9B3F44"/>
    <w:rsid w:val="7038C642"/>
    <w:rsid w:val="7048E54E"/>
    <w:rsid w:val="706B5AE2"/>
    <w:rsid w:val="70DBA68C"/>
    <w:rsid w:val="71A1FEBB"/>
    <w:rsid w:val="71C5684E"/>
    <w:rsid w:val="720B61FD"/>
    <w:rsid w:val="7221292E"/>
    <w:rsid w:val="723F4A02"/>
    <w:rsid w:val="725A610C"/>
    <w:rsid w:val="72780183"/>
    <w:rsid w:val="72CA94FC"/>
    <w:rsid w:val="731D77A8"/>
    <w:rsid w:val="734ACF18"/>
    <w:rsid w:val="737E4C77"/>
    <w:rsid w:val="73AAE92A"/>
    <w:rsid w:val="73B896A4"/>
    <w:rsid w:val="741040BA"/>
    <w:rsid w:val="7439CE3B"/>
    <w:rsid w:val="7484F6C9"/>
    <w:rsid w:val="74A6835F"/>
    <w:rsid w:val="74C3D338"/>
    <w:rsid w:val="753DB316"/>
    <w:rsid w:val="7546B98B"/>
    <w:rsid w:val="75632F2F"/>
    <w:rsid w:val="75876B73"/>
    <w:rsid w:val="75DE5A6F"/>
    <w:rsid w:val="7665EA86"/>
    <w:rsid w:val="767CA00C"/>
    <w:rsid w:val="7745EFE2"/>
    <w:rsid w:val="7793BF15"/>
    <w:rsid w:val="77A4CA8B"/>
    <w:rsid w:val="77BF9BAF"/>
    <w:rsid w:val="77E92D35"/>
    <w:rsid w:val="780300F2"/>
    <w:rsid w:val="786C5707"/>
    <w:rsid w:val="788B09F0"/>
    <w:rsid w:val="789E1A40"/>
    <w:rsid w:val="78AB383B"/>
    <w:rsid w:val="78C12FCB"/>
    <w:rsid w:val="78E1E23F"/>
    <w:rsid w:val="79097620"/>
    <w:rsid w:val="7914F398"/>
    <w:rsid w:val="79B43687"/>
    <w:rsid w:val="7A44E4BF"/>
    <w:rsid w:val="7A461388"/>
    <w:rsid w:val="7BEC790F"/>
    <w:rsid w:val="7C1E5933"/>
    <w:rsid w:val="7CDFA61C"/>
    <w:rsid w:val="7D14982A"/>
    <w:rsid w:val="7D1DC0AA"/>
    <w:rsid w:val="7D7EA31B"/>
    <w:rsid w:val="7DB80872"/>
    <w:rsid w:val="7DC42F20"/>
    <w:rsid w:val="7DD18EC1"/>
    <w:rsid w:val="7DF2F837"/>
    <w:rsid w:val="7E453341"/>
    <w:rsid w:val="7EDB954A"/>
    <w:rsid w:val="7F3CD198"/>
    <w:rsid w:val="7F49DA4A"/>
    <w:rsid w:val="7F92E8EC"/>
    <w:rsid w:val="7FA3941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4526">
      <w:bodyDiv w:val="1"/>
      <w:marLeft w:val="0"/>
      <w:marRight w:val="0"/>
      <w:marTop w:val="0"/>
      <w:marBottom w:val="0"/>
      <w:divBdr>
        <w:top w:val="none" w:sz="0" w:space="0" w:color="auto"/>
        <w:left w:val="none" w:sz="0" w:space="0" w:color="auto"/>
        <w:bottom w:val="none" w:sz="0" w:space="0" w:color="auto"/>
        <w:right w:val="none" w:sz="0" w:space="0" w:color="auto"/>
      </w:divBdr>
    </w:div>
    <w:div w:id="178354698">
      <w:bodyDiv w:val="1"/>
      <w:marLeft w:val="0"/>
      <w:marRight w:val="0"/>
      <w:marTop w:val="0"/>
      <w:marBottom w:val="0"/>
      <w:divBdr>
        <w:top w:val="none" w:sz="0" w:space="0" w:color="auto"/>
        <w:left w:val="none" w:sz="0" w:space="0" w:color="auto"/>
        <w:bottom w:val="none" w:sz="0" w:space="0" w:color="auto"/>
        <w:right w:val="none" w:sz="0" w:space="0" w:color="auto"/>
      </w:divBdr>
    </w:div>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431166756">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062948733">
      <w:bodyDiv w:val="1"/>
      <w:marLeft w:val="0"/>
      <w:marRight w:val="0"/>
      <w:marTop w:val="0"/>
      <w:marBottom w:val="0"/>
      <w:divBdr>
        <w:top w:val="none" w:sz="0" w:space="0" w:color="auto"/>
        <w:left w:val="none" w:sz="0" w:space="0" w:color="auto"/>
        <w:bottom w:val="none" w:sz="0" w:space="0" w:color="auto"/>
        <w:right w:val="none" w:sz="0" w:space="0" w:color="auto"/>
      </w:divBdr>
    </w:div>
    <w:div w:id="1209415059">
      <w:bodyDiv w:val="1"/>
      <w:marLeft w:val="0"/>
      <w:marRight w:val="0"/>
      <w:marTop w:val="0"/>
      <w:marBottom w:val="0"/>
      <w:divBdr>
        <w:top w:val="none" w:sz="0" w:space="0" w:color="auto"/>
        <w:left w:val="none" w:sz="0" w:space="0" w:color="auto"/>
        <w:bottom w:val="none" w:sz="0" w:space="0" w:color="auto"/>
        <w:right w:val="none" w:sz="0" w:space="0" w:color="auto"/>
      </w:divBdr>
    </w:div>
    <w:div w:id="1298535617">
      <w:bodyDiv w:val="1"/>
      <w:marLeft w:val="0"/>
      <w:marRight w:val="0"/>
      <w:marTop w:val="0"/>
      <w:marBottom w:val="0"/>
      <w:divBdr>
        <w:top w:val="none" w:sz="0" w:space="0" w:color="auto"/>
        <w:left w:val="none" w:sz="0" w:space="0" w:color="auto"/>
        <w:bottom w:val="none" w:sz="0" w:space="0" w:color="auto"/>
        <w:right w:val="none" w:sz="0" w:space="0" w:color="auto"/>
      </w:divBdr>
    </w:div>
    <w:div w:id="1308516395">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81391124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eCB3Y5RRp1DgCXdgSOCHsUBuSTdJVwJdSFGMnNNjXEDxg?e=bOJQQQ" TargetMode="External"/><Relationship Id="rId18" Type="http://schemas.openxmlformats.org/officeDocument/2006/relationships/hyperlink" Target="https://mtsac0-my.sharepoint.com/:w:/g/personal/macero7_mtsac_edu/EY1GLBWpqmFDqCJ7DZEEot4B69FHW-1Q5uRCWdopx3B7pQ?e=VgQ7n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tsac0-my.sharepoint.com/:b:/g/personal/macero7_mtsac_edu/EVExZv5orFBGumOObGSD0LEBtILsaTLwzlGXRBq6KwY9UQ?e=O8m74z" TargetMode="External"/><Relationship Id="rId7" Type="http://schemas.openxmlformats.org/officeDocument/2006/relationships/settings" Target="settings.xml"/><Relationship Id="rId12" Type="http://schemas.openxmlformats.org/officeDocument/2006/relationships/hyperlink" Target="https://mtsac0-my.sharepoint.com/:b:/g/personal/macero7_mtsac_edu/EXAcl89vN0NBvuZ1R8HyQC0B2qp-x390tQK-IYw5h3p-qg?e=miFCPK" TargetMode="External"/><Relationship Id="rId17" Type="http://schemas.openxmlformats.org/officeDocument/2006/relationships/hyperlink" Target="https://mtsac0-my.sharepoint.com/:w:/g/personal/macero7_mtsac_edu/EeWACG49sPBPitRjFv-souYBniYDbkq96k_20Vvs8doIBQ?e=WZVZ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tsac0-my.sharepoint.com/:b:/g/personal/macero7_mtsac_edu/EfMWK0AKxctMu4RLFfVoaikBW5YOFx9Ya8gTnZ_w1klPqg?e=9dWjJH" TargetMode="External"/><Relationship Id="rId20" Type="http://schemas.openxmlformats.org/officeDocument/2006/relationships/hyperlink" Target="https://mtsac0-my.sharepoint.com/:b:/g/personal/macero7_mtsac_edu/EaMBdtWGVApAtpd_1hgMF5sBoSrCFuNOkrMnluziqExpLw?e=fXheZ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WK4-zlHkUxNvIVIPrs_SOIBqswOFX5Wz6y289g20WjrZA?e=KxISTw" TargetMode="External"/><Relationship Id="rId24" Type="http://schemas.openxmlformats.org/officeDocument/2006/relationships/hyperlink" Target="https://mtsac0-my.sharepoint.com/:w:/g/personal/macero7_mtsac_edu/ETNtomtKAo1DjPxGMBlZ6scBIW8Mxlxop46_CW7z4OzBcw" TargetMode="External"/><Relationship Id="rId5" Type="http://schemas.openxmlformats.org/officeDocument/2006/relationships/numbering" Target="numbering.xml"/><Relationship Id="rId15" Type="http://schemas.openxmlformats.org/officeDocument/2006/relationships/hyperlink" Target="https://mtsac0-my.sharepoint.com/:b:/g/personal/macero7_mtsac_edu/ETHOYA0ofrxNhgV2TX6YCIwBSvYyADyRA3GPs15PZNC7VQ?e=PGwHld" TargetMode="External"/><Relationship Id="rId23" Type="http://schemas.openxmlformats.org/officeDocument/2006/relationships/hyperlink" Target="https://mtsac0-my.sharepoint.com/:w:/g/personal/macero7_mtsac_edu/EZhWK2cA4OxFicmwVlncV7UB5s913ho-SZevL9x2zy5ttQ?e=dkPHMg" TargetMode="External"/><Relationship Id="rId10" Type="http://schemas.openxmlformats.org/officeDocument/2006/relationships/endnotes" Target="endnotes.xml"/><Relationship Id="rId19" Type="http://schemas.openxmlformats.org/officeDocument/2006/relationships/hyperlink" Target="https://mtsac0-my.sharepoint.com/:w:/g/personal/macero7_mtsac_edu/EdV2LYb_UU9NpsB1KbZuR2oBc1okKKnbbLe6hPTcUrMK-Q?e=MfvN8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eP14uQ1hhFIruM0WDtFQ28BK-ns6RoPp8OirIe_4hl2Wg?e=jqbfgI" TargetMode="External"/><Relationship Id="rId22" Type="http://schemas.openxmlformats.org/officeDocument/2006/relationships/hyperlink" Target="https://mtsac0-my.sharepoint.com/:w:/g/personal/macero7_mtsac_edu/Eb1Rji_psNFHjIVgszxkeT8BI9QB0vZ6D3afmi-VT1bmkQ?e=dKXRt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5321-CA50-4630-8905-6AABE0D2D2D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3.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5534F-A9A9-40C0-824A-99AF0C5A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2474</Words>
  <Characters>14108</Characters>
  <Application>Microsoft Office Word</Application>
  <DocSecurity>0</DocSecurity>
  <Lines>117</Lines>
  <Paragraphs>33</Paragraphs>
  <ScaleCrop>false</ScaleCrop>
  <Company>Mt. San Antonio College</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8</cp:revision>
  <cp:lastPrinted>2020-03-02T16:55:00Z</cp:lastPrinted>
  <dcterms:created xsi:type="dcterms:W3CDTF">2021-03-12T17:45:00Z</dcterms:created>
  <dcterms:modified xsi:type="dcterms:W3CDTF">2021-05-26T15:15:00Z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