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8D" w:rsidRDefault="0098538D" w:rsidP="00F63952">
      <w:pPr>
        <w:spacing w:after="0"/>
        <w:rPr>
          <w:sz w:val="20"/>
          <w:szCs w:val="20"/>
          <w:u w:val="single"/>
        </w:rPr>
      </w:pPr>
    </w:p>
    <w:p w:rsidR="00F63952" w:rsidRPr="00F63952" w:rsidRDefault="00F63952" w:rsidP="00F63952">
      <w:pPr>
        <w:spacing w:after="0"/>
        <w:rPr>
          <w:sz w:val="20"/>
          <w:szCs w:val="20"/>
          <w:u w:val="single"/>
        </w:rPr>
      </w:pPr>
      <w:r w:rsidRPr="00F63952">
        <w:rPr>
          <w:sz w:val="20"/>
          <w:szCs w:val="20"/>
          <w:u w:val="single"/>
        </w:rPr>
        <w:t xml:space="preserve">Frequently </w:t>
      </w:r>
      <w:r w:rsidR="0098538D">
        <w:rPr>
          <w:sz w:val="20"/>
          <w:szCs w:val="20"/>
          <w:u w:val="single"/>
        </w:rPr>
        <w:t>a</w:t>
      </w:r>
      <w:r w:rsidRPr="00F63952">
        <w:rPr>
          <w:sz w:val="20"/>
          <w:szCs w:val="20"/>
          <w:u w:val="single"/>
        </w:rPr>
        <w:t xml:space="preserve">sked </w:t>
      </w:r>
      <w:r w:rsidR="0098538D">
        <w:rPr>
          <w:sz w:val="20"/>
          <w:szCs w:val="20"/>
          <w:u w:val="single"/>
        </w:rPr>
        <w:t>q</w:t>
      </w:r>
      <w:r w:rsidRPr="00F63952">
        <w:rPr>
          <w:sz w:val="20"/>
          <w:szCs w:val="20"/>
          <w:u w:val="single"/>
        </w:rPr>
        <w:t>uestions</w:t>
      </w:r>
      <w:r w:rsidR="0098538D">
        <w:rPr>
          <w:sz w:val="20"/>
          <w:szCs w:val="20"/>
          <w:u w:val="single"/>
        </w:rPr>
        <w:t>, from faculty, r</w:t>
      </w:r>
      <w:r w:rsidRPr="00F63952">
        <w:rPr>
          <w:sz w:val="20"/>
          <w:szCs w:val="20"/>
          <w:u w:val="single"/>
        </w:rPr>
        <w:t xml:space="preserve">egarding </w:t>
      </w:r>
      <w:r w:rsidR="0098538D">
        <w:rPr>
          <w:sz w:val="20"/>
          <w:szCs w:val="20"/>
          <w:u w:val="single"/>
        </w:rPr>
        <w:t>student-athlete o</w:t>
      </w:r>
      <w:r w:rsidRPr="00F63952">
        <w:rPr>
          <w:sz w:val="20"/>
          <w:szCs w:val="20"/>
          <w:u w:val="single"/>
        </w:rPr>
        <w:t xml:space="preserve">nline </w:t>
      </w:r>
      <w:r w:rsidR="0098538D">
        <w:rPr>
          <w:sz w:val="20"/>
          <w:szCs w:val="20"/>
          <w:u w:val="single"/>
        </w:rPr>
        <w:t>p</w:t>
      </w:r>
      <w:r w:rsidRPr="00F63952">
        <w:rPr>
          <w:sz w:val="20"/>
          <w:szCs w:val="20"/>
          <w:u w:val="single"/>
        </w:rPr>
        <w:t xml:space="preserve">rogress </w:t>
      </w:r>
      <w:r w:rsidR="0098538D">
        <w:rPr>
          <w:sz w:val="20"/>
          <w:szCs w:val="20"/>
          <w:u w:val="single"/>
        </w:rPr>
        <w:t>c</w:t>
      </w:r>
      <w:r w:rsidRPr="00F63952">
        <w:rPr>
          <w:sz w:val="20"/>
          <w:szCs w:val="20"/>
          <w:u w:val="single"/>
        </w:rPr>
        <w:t>hecks</w:t>
      </w:r>
    </w:p>
    <w:p w:rsidR="00F63952" w:rsidRPr="00F63952" w:rsidRDefault="00F63952" w:rsidP="00F63952">
      <w:pPr>
        <w:spacing w:after="0"/>
        <w:rPr>
          <w:sz w:val="20"/>
          <w:szCs w:val="20"/>
        </w:rPr>
      </w:pPr>
    </w:p>
    <w:p w:rsidR="00F63952" w:rsidRPr="00F63952" w:rsidRDefault="00F63952" w:rsidP="00F63952">
      <w:pPr>
        <w:spacing w:after="0"/>
        <w:rPr>
          <w:sz w:val="20"/>
          <w:szCs w:val="20"/>
        </w:rPr>
      </w:pPr>
      <w:r w:rsidRPr="00F63952">
        <w:rPr>
          <w:sz w:val="20"/>
          <w:szCs w:val="20"/>
        </w:rPr>
        <w:t>Q: Does this affect the student-athletes eligibility?</w:t>
      </w:r>
    </w:p>
    <w:p w:rsidR="00F63952" w:rsidRPr="00F63952" w:rsidRDefault="00F63952" w:rsidP="00F63952">
      <w:pPr>
        <w:spacing w:after="0"/>
        <w:ind w:left="270" w:hanging="270"/>
        <w:rPr>
          <w:sz w:val="20"/>
          <w:szCs w:val="20"/>
        </w:rPr>
      </w:pPr>
      <w:r w:rsidRPr="00F63952">
        <w:rPr>
          <w:sz w:val="20"/>
          <w:szCs w:val="20"/>
        </w:rPr>
        <w:t>A: No, the progress check and their success does not directly affect their current eligibility.  The units completed and GPA is part of ongoing</w:t>
      </w:r>
      <w:bookmarkStart w:id="0" w:name="_GoBack"/>
      <w:bookmarkEnd w:id="0"/>
      <w:r w:rsidRPr="00F63952">
        <w:rPr>
          <w:sz w:val="20"/>
          <w:szCs w:val="20"/>
        </w:rPr>
        <w:t xml:space="preserve"> eligibility in later semesters. </w:t>
      </w:r>
    </w:p>
    <w:p w:rsidR="00F63952" w:rsidRPr="00F63952" w:rsidRDefault="00F63952" w:rsidP="00F63952">
      <w:pPr>
        <w:spacing w:after="0"/>
        <w:rPr>
          <w:sz w:val="20"/>
          <w:szCs w:val="20"/>
        </w:rPr>
      </w:pPr>
    </w:p>
    <w:p w:rsidR="00F63952" w:rsidRPr="00F63952" w:rsidRDefault="00F63952" w:rsidP="00F63952">
      <w:pPr>
        <w:spacing w:after="0"/>
        <w:rPr>
          <w:sz w:val="20"/>
          <w:szCs w:val="20"/>
        </w:rPr>
      </w:pPr>
      <w:r w:rsidRPr="00F63952">
        <w:rPr>
          <w:sz w:val="20"/>
          <w:szCs w:val="20"/>
        </w:rPr>
        <w:t>Q: Does this feedback go to the student-athlete?</w:t>
      </w:r>
    </w:p>
    <w:p w:rsidR="00F63952" w:rsidRPr="00F63952" w:rsidRDefault="00F63952" w:rsidP="00F63952">
      <w:pPr>
        <w:spacing w:after="0"/>
        <w:ind w:left="270" w:hanging="270"/>
        <w:rPr>
          <w:sz w:val="20"/>
          <w:szCs w:val="20"/>
        </w:rPr>
      </w:pPr>
      <w:r w:rsidRPr="00F63952">
        <w:rPr>
          <w:sz w:val="20"/>
          <w:szCs w:val="20"/>
        </w:rPr>
        <w:t>A: Yes, the student-athlete receives an immediate email, in their portal, from the system with the report and comments provided by faculty. The student receives a compiled report at the 9</w:t>
      </w:r>
      <w:r w:rsidRPr="00F63952">
        <w:rPr>
          <w:sz w:val="20"/>
          <w:szCs w:val="20"/>
          <w:vertAlign w:val="superscript"/>
        </w:rPr>
        <w:t>th</w:t>
      </w:r>
      <w:r w:rsidRPr="00F63952">
        <w:rPr>
          <w:sz w:val="20"/>
          <w:szCs w:val="20"/>
        </w:rPr>
        <w:t xml:space="preserve"> week. The Athletics Office receives a compiled report that is checked weekly and sent to Athletic Counselor’s Office to begin coordinating success programs for those student-athletes that need assistance.</w:t>
      </w:r>
    </w:p>
    <w:p w:rsidR="00F63952" w:rsidRPr="00F63952" w:rsidRDefault="00F63952" w:rsidP="00F63952">
      <w:pPr>
        <w:spacing w:after="0"/>
        <w:rPr>
          <w:sz w:val="20"/>
          <w:szCs w:val="20"/>
        </w:rPr>
      </w:pPr>
    </w:p>
    <w:p w:rsidR="00F63952" w:rsidRPr="00F63952" w:rsidRDefault="00F63952" w:rsidP="00F63952">
      <w:pPr>
        <w:spacing w:after="0"/>
        <w:rPr>
          <w:sz w:val="20"/>
          <w:szCs w:val="20"/>
        </w:rPr>
      </w:pPr>
      <w:r w:rsidRPr="00F63952">
        <w:rPr>
          <w:sz w:val="20"/>
          <w:szCs w:val="20"/>
        </w:rPr>
        <w:t>Q: Has the student-athlete given permission for the Athletics Office to receive the information?</w:t>
      </w:r>
    </w:p>
    <w:p w:rsidR="00F63952" w:rsidRPr="00F63952" w:rsidRDefault="00F63952" w:rsidP="00F63952">
      <w:pPr>
        <w:spacing w:after="0"/>
        <w:ind w:left="270" w:hanging="270"/>
        <w:rPr>
          <w:sz w:val="20"/>
          <w:szCs w:val="20"/>
        </w:rPr>
      </w:pPr>
      <w:r w:rsidRPr="00F63952">
        <w:rPr>
          <w:sz w:val="20"/>
          <w:szCs w:val="20"/>
        </w:rPr>
        <w:t xml:space="preserve">A: Yes, as part of the eligibility process the student-athlete has signed a “Form 1”, which gives permission for the Athletics Office to receive the information and to assist in the student-athlete’s success. </w:t>
      </w:r>
    </w:p>
    <w:p w:rsidR="00F63952" w:rsidRPr="00F63952" w:rsidRDefault="00F63952" w:rsidP="00F63952">
      <w:pPr>
        <w:spacing w:after="0"/>
        <w:rPr>
          <w:sz w:val="20"/>
          <w:szCs w:val="20"/>
        </w:rPr>
      </w:pPr>
    </w:p>
    <w:p w:rsidR="00F63952" w:rsidRPr="00F63952" w:rsidRDefault="00F63952" w:rsidP="00F63952">
      <w:pPr>
        <w:spacing w:after="0"/>
        <w:rPr>
          <w:sz w:val="20"/>
          <w:szCs w:val="20"/>
        </w:rPr>
      </w:pPr>
      <w:r w:rsidRPr="00F63952">
        <w:rPr>
          <w:sz w:val="20"/>
          <w:szCs w:val="20"/>
        </w:rPr>
        <w:t>Q: Does this take the place of a face-to-face meeting that I can have with a student-athlete?</w:t>
      </w:r>
    </w:p>
    <w:p w:rsidR="00F63952" w:rsidRPr="00F63952" w:rsidRDefault="00F63952" w:rsidP="00F63952">
      <w:pPr>
        <w:spacing w:after="0"/>
        <w:ind w:left="270" w:hanging="270"/>
        <w:rPr>
          <w:sz w:val="20"/>
          <w:szCs w:val="20"/>
        </w:rPr>
      </w:pPr>
      <w:r w:rsidRPr="00F63952">
        <w:rPr>
          <w:sz w:val="20"/>
          <w:szCs w:val="20"/>
        </w:rPr>
        <w:t xml:space="preserve">A: No, the ability to discuss progress/success with a student-athlete, in class or during office hours, is always available and recommended. We encourage and direct our student-athletes to introduce themselves to their professors and discuss all of the ways they can be successful in the course. </w:t>
      </w:r>
    </w:p>
    <w:p w:rsidR="00F63952" w:rsidRPr="00F63952" w:rsidRDefault="00F63952" w:rsidP="00F63952">
      <w:pPr>
        <w:spacing w:after="0"/>
        <w:rPr>
          <w:sz w:val="20"/>
          <w:szCs w:val="20"/>
        </w:rPr>
      </w:pPr>
    </w:p>
    <w:p w:rsidR="00F63952" w:rsidRPr="00F63952" w:rsidRDefault="00F63952" w:rsidP="00F63952">
      <w:pPr>
        <w:spacing w:after="0"/>
        <w:rPr>
          <w:sz w:val="20"/>
          <w:szCs w:val="20"/>
        </w:rPr>
      </w:pPr>
      <w:r w:rsidRPr="00F63952">
        <w:rPr>
          <w:sz w:val="20"/>
          <w:szCs w:val="20"/>
        </w:rPr>
        <w:t>Q: When can I submit comments, updates or progress on one of our student-athletes?</w:t>
      </w:r>
    </w:p>
    <w:p w:rsidR="00F63952" w:rsidRPr="00F63952" w:rsidRDefault="00F63952" w:rsidP="00F63952">
      <w:pPr>
        <w:spacing w:after="0"/>
        <w:ind w:left="270" w:hanging="270"/>
        <w:rPr>
          <w:sz w:val="20"/>
          <w:szCs w:val="20"/>
        </w:rPr>
      </w:pPr>
      <w:r w:rsidRPr="00F63952">
        <w:rPr>
          <w:sz w:val="20"/>
          <w:szCs w:val="20"/>
        </w:rPr>
        <w:t>A: The online progress check becomes available after the 3</w:t>
      </w:r>
      <w:r w:rsidRPr="00F63952">
        <w:rPr>
          <w:sz w:val="20"/>
          <w:szCs w:val="20"/>
          <w:vertAlign w:val="superscript"/>
        </w:rPr>
        <w:t>rd</w:t>
      </w:r>
      <w:r w:rsidRPr="00F63952">
        <w:rPr>
          <w:sz w:val="20"/>
          <w:szCs w:val="20"/>
        </w:rPr>
        <w:t xml:space="preserve"> week of the semester (week 2 for short-term classes). Ongoing feedback is always available and encouraged for student-athletes that are successful, as well as, those that need assistance or extra help.</w:t>
      </w:r>
    </w:p>
    <w:p w:rsidR="00F63952" w:rsidRPr="00F63952" w:rsidRDefault="00F63952" w:rsidP="00F63952">
      <w:pPr>
        <w:spacing w:after="0"/>
        <w:rPr>
          <w:sz w:val="20"/>
          <w:szCs w:val="20"/>
        </w:rPr>
      </w:pPr>
    </w:p>
    <w:p w:rsidR="00F63952" w:rsidRPr="00F63952" w:rsidRDefault="00F63952" w:rsidP="00F63952">
      <w:pPr>
        <w:spacing w:after="0"/>
        <w:rPr>
          <w:sz w:val="20"/>
          <w:szCs w:val="20"/>
        </w:rPr>
      </w:pPr>
      <w:r w:rsidRPr="00F63952">
        <w:rPr>
          <w:sz w:val="20"/>
          <w:szCs w:val="20"/>
        </w:rPr>
        <w:t>Q: What are the benefits of the online progress check?</w:t>
      </w:r>
    </w:p>
    <w:p w:rsidR="00F63952" w:rsidRPr="00F63952" w:rsidRDefault="00F63952" w:rsidP="00F63952">
      <w:pPr>
        <w:spacing w:after="0"/>
        <w:ind w:left="270" w:hanging="270"/>
        <w:rPr>
          <w:sz w:val="20"/>
          <w:szCs w:val="20"/>
        </w:rPr>
      </w:pPr>
      <w:r w:rsidRPr="00F63952">
        <w:rPr>
          <w:sz w:val="20"/>
          <w:szCs w:val="20"/>
        </w:rPr>
        <w:t>A: Aside from the incredible feedback that our faculty can provide to our student-athletes, the process is online, available to you through your portal at any time and expeditious…students receive the input and feedback immediately. This allows our Academic Counselors for Athletes to schedule student success workshops both individually and with teams to implement skills that can help them in class.</w:t>
      </w:r>
    </w:p>
    <w:p w:rsidR="00F63952" w:rsidRPr="00F63952" w:rsidRDefault="00F63952" w:rsidP="00F63952">
      <w:pPr>
        <w:spacing w:after="0"/>
        <w:rPr>
          <w:sz w:val="20"/>
          <w:szCs w:val="20"/>
        </w:rPr>
      </w:pPr>
    </w:p>
    <w:p w:rsidR="00F63952" w:rsidRPr="00F63952" w:rsidRDefault="00F63952" w:rsidP="00F63952">
      <w:pPr>
        <w:spacing w:after="0"/>
        <w:rPr>
          <w:sz w:val="20"/>
          <w:szCs w:val="20"/>
        </w:rPr>
      </w:pPr>
      <w:r w:rsidRPr="00F63952">
        <w:rPr>
          <w:sz w:val="20"/>
          <w:szCs w:val="20"/>
        </w:rPr>
        <w:t>Q: Can we submit hard copy progress checks instead?</w:t>
      </w:r>
    </w:p>
    <w:p w:rsidR="00F63952" w:rsidRPr="00F63952" w:rsidRDefault="00F63952" w:rsidP="00F63952">
      <w:pPr>
        <w:spacing w:after="0"/>
        <w:ind w:left="270" w:hanging="270"/>
        <w:rPr>
          <w:sz w:val="20"/>
          <w:szCs w:val="20"/>
        </w:rPr>
      </w:pPr>
      <w:r w:rsidRPr="00F63952">
        <w:rPr>
          <w:sz w:val="20"/>
          <w:szCs w:val="20"/>
        </w:rPr>
        <w:t>A: H</w:t>
      </w:r>
      <w:r w:rsidR="00B9431F">
        <w:rPr>
          <w:sz w:val="20"/>
          <w:szCs w:val="20"/>
        </w:rPr>
        <w:t xml:space="preserve">ard copy progress checks </w:t>
      </w:r>
      <w:r w:rsidRPr="00F63952">
        <w:rPr>
          <w:sz w:val="20"/>
          <w:szCs w:val="20"/>
        </w:rPr>
        <w:t>are more difficult to track and take longer to process.  The online process is more available and the data can be used for quicker delivery of support and services to the student.</w:t>
      </w:r>
    </w:p>
    <w:p w:rsidR="00F63952" w:rsidRPr="00F63952" w:rsidRDefault="00F63952" w:rsidP="00F63952">
      <w:pPr>
        <w:spacing w:after="0"/>
        <w:ind w:left="270" w:hanging="270"/>
        <w:rPr>
          <w:sz w:val="20"/>
          <w:szCs w:val="20"/>
        </w:rPr>
      </w:pPr>
    </w:p>
    <w:p w:rsidR="00F63952" w:rsidRPr="00F63952" w:rsidRDefault="00F63952" w:rsidP="00F63952">
      <w:pPr>
        <w:spacing w:after="0"/>
        <w:ind w:left="270" w:hanging="270"/>
        <w:rPr>
          <w:sz w:val="20"/>
          <w:szCs w:val="20"/>
        </w:rPr>
      </w:pPr>
      <w:r w:rsidRPr="00F63952">
        <w:rPr>
          <w:sz w:val="20"/>
          <w:szCs w:val="20"/>
        </w:rPr>
        <w:t xml:space="preserve">Q: What </w:t>
      </w:r>
      <w:r w:rsidR="008806ED">
        <w:rPr>
          <w:sz w:val="20"/>
          <w:szCs w:val="20"/>
        </w:rPr>
        <w:t>all is</w:t>
      </w:r>
      <w:r w:rsidRPr="00F63952">
        <w:rPr>
          <w:sz w:val="20"/>
          <w:szCs w:val="20"/>
        </w:rPr>
        <w:t xml:space="preserve"> involved in the student success workshops?</w:t>
      </w:r>
    </w:p>
    <w:p w:rsidR="00F63952" w:rsidRPr="00F63952" w:rsidRDefault="00F63952" w:rsidP="00F63952">
      <w:pPr>
        <w:spacing w:after="0"/>
        <w:ind w:left="270" w:hanging="270"/>
        <w:rPr>
          <w:sz w:val="20"/>
          <w:szCs w:val="20"/>
        </w:rPr>
      </w:pPr>
      <w:r w:rsidRPr="00F63952">
        <w:rPr>
          <w:sz w:val="20"/>
          <w:szCs w:val="20"/>
        </w:rPr>
        <w:t xml:space="preserve">A: Counselors discuss many facets to a student being successful in class.  They identify common pitfalls around preparation, tools for note taking, time management skills and classroom etiquette and behavior. Students that receive a substandard grade </w:t>
      </w:r>
      <w:r w:rsidR="00193CE1">
        <w:rPr>
          <w:sz w:val="20"/>
          <w:szCs w:val="20"/>
        </w:rPr>
        <w:t xml:space="preserve">(D or F) </w:t>
      </w:r>
      <w:r w:rsidRPr="00F63952">
        <w:rPr>
          <w:sz w:val="20"/>
          <w:szCs w:val="20"/>
        </w:rPr>
        <w:t xml:space="preserve">or </w:t>
      </w:r>
      <w:r w:rsidR="00193CE1">
        <w:rPr>
          <w:sz w:val="20"/>
          <w:szCs w:val="20"/>
        </w:rPr>
        <w:t xml:space="preserve">a constructive </w:t>
      </w:r>
      <w:r w:rsidRPr="00F63952">
        <w:rPr>
          <w:sz w:val="20"/>
          <w:szCs w:val="20"/>
        </w:rPr>
        <w:t>comment</w:t>
      </w:r>
      <w:r w:rsidR="00B9431F" w:rsidRPr="00B9431F">
        <w:rPr>
          <w:sz w:val="20"/>
          <w:szCs w:val="20"/>
        </w:rPr>
        <w:t xml:space="preserve"> </w:t>
      </w:r>
      <w:r w:rsidR="00B9431F" w:rsidRPr="00F63952">
        <w:rPr>
          <w:sz w:val="20"/>
          <w:szCs w:val="20"/>
        </w:rPr>
        <w:t>are required to attend</w:t>
      </w:r>
      <w:r w:rsidR="00B9431F">
        <w:rPr>
          <w:sz w:val="20"/>
          <w:szCs w:val="20"/>
        </w:rPr>
        <w:t>.</w:t>
      </w:r>
    </w:p>
    <w:p w:rsidR="00113DEF" w:rsidRDefault="00AB4FF7"/>
    <w:sectPr w:rsidR="00113DEF" w:rsidSect="00193CE1">
      <w:headerReference w:type="default" r:id="rId7"/>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B09" w:rsidRDefault="00D12B09" w:rsidP="00666C02">
      <w:pPr>
        <w:spacing w:after="0" w:line="240" w:lineRule="auto"/>
      </w:pPr>
      <w:r>
        <w:separator/>
      </w:r>
    </w:p>
  </w:endnote>
  <w:endnote w:type="continuationSeparator" w:id="0">
    <w:p w:rsidR="00D12B09" w:rsidRDefault="00D12B09" w:rsidP="0066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B09" w:rsidRDefault="00D12B09" w:rsidP="00666C02">
      <w:pPr>
        <w:spacing w:after="0" w:line="240" w:lineRule="auto"/>
      </w:pPr>
      <w:r>
        <w:separator/>
      </w:r>
    </w:p>
  </w:footnote>
  <w:footnote w:type="continuationSeparator" w:id="0">
    <w:p w:rsidR="00D12B09" w:rsidRDefault="00D12B09" w:rsidP="00666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02" w:rsidRDefault="00694443">
    <w:pPr>
      <w:pStyle w:val="Header"/>
    </w:pPr>
    <w:r>
      <w:rPr>
        <w:noProof/>
      </w:rPr>
      <w:drawing>
        <wp:inline distT="0" distB="0" distL="0" distR="0">
          <wp:extent cx="6858000" cy="1379855"/>
          <wp:effectExtent l="0" t="0" r="0" b="0"/>
          <wp:docPr id="2" name="Picture 1" descr="kinesiology division top.jpg" title="KAD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esiology division top.jpg"/>
                  <pic:cNvPicPr/>
                </pic:nvPicPr>
                <pic:blipFill>
                  <a:blip r:embed="rId1"/>
                  <a:stretch>
                    <a:fillRect/>
                  </a:stretch>
                </pic:blipFill>
                <pic:spPr>
                  <a:xfrm>
                    <a:off x="0" y="0"/>
                    <a:ext cx="6858000" cy="13798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02"/>
    <w:rsid w:val="000E516F"/>
    <w:rsid w:val="00123E33"/>
    <w:rsid w:val="001910AD"/>
    <w:rsid w:val="00193CE1"/>
    <w:rsid w:val="002B34AA"/>
    <w:rsid w:val="002B474A"/>
    <w:rsid w:val="00330F14"/>
    <w:rsid w:val="0034310C"/>
    <w:rsid w:val="003E28DF"/>
    <w:rsid w:val="00446551"/>
    <w:rsid w:val="00500A5C"/>
    <w:rsid w:val="005C73AF"/>
    <w:rsid w:val="00666C02"/>
    <w:rsid w:val="00694443"/>
    <w:rsid w:val="006A4BD2"/>
    <w:rsid w:val="006D6A1F"/>
    <w:rsid w:val="00707745"/>
    <w:rsid w:val="00713FAC"/>
    <w:rsid w:val="008806ED"/>
    <w:rsid w:val="00894F01"/>
    <w:rsid w:val="0098538D"/>
    <w:rsid w:val="00A35459"/>
    <w:rsid w:val="00A96534"/>
    <w:rsid w:val="00AB4FF7"/>
    <w:rsid w:val="00B54668"/>
    <w:rsid w:val="00B80465"/>
    <w:rsid w:val="00B9431F"/>
    <w:rsid w:val="00BF2269"/>
    <w:rsid w:val="00CF3A2F"/>
    <w:rsid w:val="00D029FA"/>
    <w:rsid w:val="00D12B09"/>
    <w:rsid w:val="00D62B33"/>
    <w:rsid w:val="00E264CE"/>
    <w:rsid w:val="00F63952"/>
    <w:rsid w:val="00FD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76021F-1157-4BCE-BD7B-D24964A3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C02"/>
  </w:style>
  <w:style w:type="paragraph" w:styleId="Footer">
    <w:name w:val="footer"/>
    <w:basedOn w:val="Normal"/>
    <w:link w:val="FooterChar"/>
    <w:uiPriority w:val="99"/>
    <w:unhideWhenUsed/>
    <w:rsid w:val="00666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C02"/>
  </w:style>
  <w:style w:type="paragraph" w:styleId="BalloonText">
    <w:name w:val="Balloon Text"/>
    <w:basedOn w:val="Normal"/>
    <w:link w:val="BalloonTextChar"/>
    <w:uiPriority w:val="99"/>
    <w:semiHidden/>
    <w:unhideWhenUsed/>
    <w:rsid w:val="0066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C02"/>
    <w:rPr>
      <w:rFonts w:ascii="Tahoma" w:hAnsi="Tahoma" w:cs="Tahoma"/>
      <w:sz w:val="16"/>
      <w:szCs w:val="16"/>
    </w:rPr>
  </w:style>
  <w:style w:type="table" w:styleId="TableGrid">
    <w:name w:val="Table Grid"/>
    <w:basedOn w:val="TableNormal"/>
    <w:uiPriority w:val="59"/>
    <w:rsid w:val="00694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6EF6-4006-4ACC-9278-59270753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byokoyama</dc:creator>
  <cp:keywords/>
  <dc:description/>
  <cp:lastModifiedBy>Banner Training</cp:lastModifiedBy>
  <cp:revision>3</cp:revision>
  <cp:lastPrinted>2016-10-05T21:56:00Z</cp:lastPrinted>
  <dcterms:created xsi:type="dcterms:W3CDTF">2018-06-19T17:22:00Z</dcterms:created>
  <dcterms:modified xsi:type="dcterms:W3CDTF">2018-06-19T17:22:00Z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