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F5E53" w14:textId="77777777" w:rsidR="000044AB" w:rsidRPr="006F69B9" w:rsidRDefault="00CE441D" w:rsidP="00B649B9">
      <w:pPr>
        <w:pStyle w:val="Title"/>
        <w:rPr>
          <w:sz w:val="16"/>
          <w:szCs w:val="16"/>
        </w:rPr>
      </w:pPr>
      <w:r w:rsidRPr="006F69B9">
        <w:t xml:space="preserve">Connotation </w:t>
      </w:r>
      <w:r w:rsidR="00673AF6" w:rsidRPr="006F69B9">
        <w:t>and</w:t>
      </w:r>
      <w:r w:rsidR="000710E6" w:rsidRPr="006F69B9">
        <w:t xml:space="preserve"> </w:t>
      </w:r>
      <w:r w:rsidRPr="006F69B9">
        <w:t>Denotation</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Description w:val="Type your information in the space provided."/>
      </w:tblPr>
      <w:tblGrid>
        <w:gridCol w:w="4765"/>
        <w:gridCol w:w="5040"/>
      </w:tblGrid>
      <w:tr w:rsidR="00E96EB8" w:rsidRPr="004252BF" w14:paraId="6C282566" w14:textId="77777777" w:rsidTr="00D178BC">
        <w:trPr>
          <w:tblHeader/>
        </w:trPr>
        <w:tc>
          <w:tcPr>
            <w:tcW w:w="4765" w:type="dxa"/>
            <w:tcBorders>
              <w:top w:val="nil"/>
              <w:bottom w:val="nil"/>
            </w:tcBorders>
            <w:vAlign w:val="bottom"/>
          </w:tcPr>
          <w:p w14:paraId="76727F0D" w14:textId="77777777" w:rsidR="00E96EB8" w:rsidRPr="001946AE" w:rsidRDefault="00E96EB8" w:rsidP="00D178BC">
            <w:pPr>
              <w:spacing w:before="240" w:after="0"/>
              <w:rPr>
                <w:color w:val="FFFFFF" w:themeColor="background1"/>
                <w:sz w:val="2"/>
                <w:szCs w:val="2"/>
              </w:rPr>
            </w:pPr>
            <w:r w:rsidRPr="001946AE">
              <w:rPr>
                <w:color w:val="FFFFFF" w:themeColor="background1"/>
                <w:sz w:val="2"/>
                <w:szCs w:val="2"/>
              </w:rPr>
              <w:t>Type your information in the space below.</w:t>
            </w:r>
          </w:p>
        </w:tc>
        <w:tc>
          <w:tcPr>
            <w:tcW w:w="5040" w:type="dxa"/>
            <w:tcBorders>
              <w:top w:val="nil"/>
              <w:bottom w:val="nil"/>
            </w:tcBorders>
          </w:tcPr>
          <w:p w14:paraId="2180FAF4" w14:textId="77777777" w:rsidR="00E96EB8" w:rsidRPr="001946AE" w:rsidRDefault="00E96EB8" w:rsidP="00D178BC">
            <w:pPr>
              <w:spacing w:before="240" w:after="0"/>
              <w:rPr>
                <w:sz w:val="2"/>
                <w:szCs w:val="2"/>
              </w:rPr>
            </w:pPr>
          </w:p>
        </w:tc>
      </w:tr>
      <w:tr w:rsidR="00E96EB8" w:rsidRPr="004252BF" w14:paraId="07CCC34C" w14:textId="77777777" w:rsidTr="00D178BC">
        <w:tc>
          <w:tcPr>
            <w:tcW w:w="4765" w:type="dxa"/>
            <w:tcBorders>
              <w:top w:val="nil"/>
            </w:tcBorders>
            <w:vAlign w:val="bottom"/>
          </w:tcPr>
          <w:p w14:paraId="5B2FB430" w14:textId="77777777" w:rsidR="00E96EB8" w:rsidRPr="004252BF" w:rsidRDefault="00E96EB8" w:rsidP="00D178BC">
            <w:pPr>
              <w:spacing w:before="240" w:after="0"/>
              <w:rPr>
                <w:u w:val="single"/>
              </w:rPr>
            </w:pPr>
            <w:r w:rsidRPr="004252BF">
              <w:t xml:space="preserve">Student Name: </w:t>
            </w:r>
          </w:p>
        </w:tc>
        <w:tc>
          <w:tcPr>
            <w:tcW w:w="5040" w:type="dxa"/>
            <w:tcBorders>
              <w:top w:val="nil"/>
            </w:tcBorders>
          </w:tcPr>
          <w:p w14:paraId="50207246" w14:textId="77777777" w:rsidR="00E96EB8" w:rsidRPr="004252BF" w:rsidRDefault="00E96EB8" w:rsidP="00D178BC">
            <w:pPr>
              <w:spacing w:before="240" w:after="0"/>
              <w:rPr>
                <w:u w:val="single"/>
              </w:rPr>
            </w:pPr>
            <w:r w:rsidRPr="004252BF">
              <w:t xml:space="preserve"> Date: </w:t>
            </w:r>
          </w:p>
        </w:tc>
      </w:tr>
      <w:tr w:rsidR="00E96EB8" w:rsidRPr="004252BF" w14:paraId="55165F6C" w14:textId="77777777" w:rsidTr="00D178BC">
        <w:tc>
          <w:tcPr>
            <w:tcW w:w="4765" w:type="dxa"/>
          </w:tcPr>
          <w:p w14:paraId="556CE23F" w14:textId="77777777" w:rsidR="00E96EB8" w:rsidRPr="004252BF" w:rsidRDefault="00E96EB8" w:rsidP="00D178BC">
            <w:pPr>
              <w:spacing w:before="240" w:after="0"/>
              <w:rPr>
                <w:u w:val="single"/>
              </w:rPr>
            </w:pPr>
            <w:r w:rsidRPr="004252BF">
              <w:t xml:space="preserve">Instructor: </w:t>
            </w:r>
          </w:p>
        </w:tc>
        <w:tc>
          <w:tcPr>
            <w:tcW w:w="5040" w:type="dxa"/>
          </w:tcPr>
          <w:p w14:paraId="4D306819" w14:textId="77777777" w:rsidR="00E96EB8" w:rsidRPr="004252BF" w:rsidRDefault="00E96EB8" w:rsidP="00D178BC">
            <w:pPr>
              <w:spacing w:before="240" w:after="0"/>
              <w:rPr>
                <w:u w:val="single"/>
              </w:rPr>
            </w:pPr>
            <w:r w:rsidRPr="004252BF">
              <w:t>Course:</w:t>
            </w:r>
          </w:p>
        </w:tc>
      </w:tr>
    </w:tbl>
    <w:p w14:paraId="565791FE" w14:textId="77777777" w:rsidR="00E96EB8" w:rsidRDefault="00E96EB8" w:rsidP="00530257">
      <w:pPr>
        <w:pStyle w:val="Heading1"/>
      </w:pPr>
      <w:r>
        <w:t>About This DLA</w:t>
      </w:r>
    </w:p>
    <w:p w14:paraId="78889C5B" w14:textId="77777777" w:rsidR="00E96EB8" w:rsidRDefault="00E96EB8" w:rsidP="00E96EB8">
      <w:pPr>
        <w:pStyle w:val="Heading2"/>
      </w:pPr>
      <w:r w:rsidRPr="00010F5E">
        <w:t>Important Note</w:t>
      </w:r>
    </w:p>
    <w:p w14:paraId="446EA6C6" w14:textId="5694F32C" w:rsidR="009158DC" w:rsidRDefault="009158DC" w:rsidP="009158DC">
      <w:r>
        <w:rPr>
          <w:rFonts w:cs="Segoe UI"/>
          <w:color w:val="000000"/>
          <w:shd w:val="clear" w:color="auto" w:fill="FFFFFF"/>
        </w:rPr>
        <w:t>All the activities (4)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47878FFD" w14:textId="77777777" w:rsidR="00E96EB8" w:rsidRDefault="00E46E21" w:rsidP="00E96EB8">
      <w:pPr>
        <w:pStyle w:val="Heading2"/>
      </w:pPr>
      <w:r w:rsidRPr="006F69B9">
        <w:t>Learning Outcome</w:t>
      </w:r>
    </w:p>
    <w:p w14:paraId="36ABC55C" w14:textId="77777777" w:rsidR="00CE1623" w:rsidRPr="006F69B9" w:rsidRDefault="00577CD5" w:rsidP="00E96EB8">
      <w:r w:rsidRPr="006F69B9">
        <w:t xml:space="preserve">Through computer </w:t>
      </w:r>
      <w:r w:rsidR="00562F38" w:rsidRPr="006F69B9">
        <w:t>a</w:t>
      </w:r>
      <w:r w:rsidRPr="006F69B9">
        <w:t xml:space="preserve">nd other independent </w:t>
      </w:r>
      <w:r w:rsidR="00562F38" w:rsidRPr="006F69B9">
        <w:t>work</w:t>
      </w:r>
      <w:r w:rsidRPr="006F69B9">
        <w:t xml:space="preserve">, this activity will familiarize you </w:t>
      </w:r>
      <w:r w:rsidR="00D008CF" w:rsidRPr="006F69B9">
        <w:t xml:space="preserve">with </w:t>
      </w:r>
      <w:r w:rsidR="004C3366" w:rsidRPr="006F69B9">
        <w:t xml:space="preserve">the differences </w:t>
      </w:r>
      <w:r w:rsidR="000710E6" w:rsidRPr="006F69B9">
        <w:t xml:space="preserve">between </w:t>
      </w:r>
      <w:r w:rsidR="00CE1623" w:rsidRPr="006F69B9">
        <w:t xml:space="preserve">connotation </w:t>
      </w:r>
      <w:r w:rsidR="000710E6" w:rsidRPr="006F69B9">
        <w:t xml:space="preserve">and </w:t>
      </w:r>
      <w:r w:rsidR="00CE1623" w:rsidRPr="006F69B9">
        <w:t xml:space="preserve">denotation in order </w:t>
      </w:r>
      <w:r w:rsidR="0065167B" w:rsidRPr="006F69B9">
        <w:t>to help you</w:t>
      </w:r>
      <w:r w:rsidR="00CE1623" w:rsidRPr="006F69B9">
        <w:t xml:space="preserve"> make </w:t>
      </w:r>
      <w:r w:rsidR="0065167B" w:rsidRPr="006F69B9">
        <w:t>appropriate</w:t>
      </w:r>
      <w:r w:rsidR="00CE1623" w:rsidRPr="006F69B9">
        <w:t xml:space="preserve"> use of diction</w:t>
      </w:r>
      <w:r w:rsidR="00E46E21" w:rsidRPr="006F69B9">
        <w:t xml:space="preserve"> (word choice)</w:t>
      </w:r>
      <w:r w:rsidR="00CE1623" w:rsidRPr="006F69B9">
        <w:t xml:space="preserve"> in your college writing assignments.</w:t>
      </w:r>
    </w:p>
    <w:p w14:paraId="76BF3C33" w14:textId="77777777" w:rsidR="00E96EB8" w:rsidRDefault="00E8642B" w:rsidP="00E96EB8">
      <w:pPr>
        <w:pStyle w:val="Heading2"/>
      </w:pPr>
      <w:r w:rsidRPr="00402CC6">
        <w:t>Activities (approximately 1 hour)</w:t>
      </w:r>
    </w:p>
    <w:p w14:paraId="2175724E" w14:textId="77777777" w:rsidR="00E8642B" w:rsidRPr="006F69B9" w:rsidRDefault="00E8642B" w:rsidP="00E96EB8">
      <w:r w:rsidRPr="00402CC6">
        <w:t xml:space="preserve">Read the information, complete the activities that follow, and be prepared to discuss your answers when you meet with a tutor. </w:t>
      </w:r>
    </w:p>
    <w:p w14:paraId="31AEE4E4" w14:textId="77777777" w:rsidR="004F3055" w:rsidRPr="006F69B9" w:rsidRDefault="00530257" w:rsidP="00530257">
      <w:pPr>
        <w:pStyle w:val="Heading1"/>
      </w:pPr>
      <w:r>
        <w:t>Understanding Denotation</w:t>
      </w:r>
    </w:p>
    <w:p w14:paraId="1D8FCE68" w14:textId="77777777" w:rsidR="00CE441D" w:rsidRPr="006F69B9" w:rsidRDefault="00CE441D" w:rsidP="00E96EB8">
      <w:pPr>
        <w:rPr>
          <w:b/>
        </w:rPr>
      </w:pPr>
      <w:r w:rsidRPr="006F69B9">
        <w:rPr>
          <w:b/>
        </w:rPr>
        <w:t xml:space="preserve">Denotation is the literal meaning of a word. It’s the definition you would likely find in a dictionary. </w:t>
      </w:r>
      <w:r w:rsidRPr="006F69B9">
        <w:t xml:space="preserve">For example, the words </w:t>
      </w:r>
      <w:r w:rsidRPr="00E96EB8">
        <w:rPr>
          <w:b/>
          <w:i/>
        </w:rPr>
        <w:t>house</w:t>
      </w:r>
      <w:r w:rsidRPr="00E96EB8">
        <w:rPr>
          <w:b/>
        </w:rPr>
        <w:t xml:space="preserve"> </w:t>
      </w:r>
      <w:r w:rsidRPr="006F69B9">
        <w:t xml:space="preserve">and </w:t>
      </w:r>
      <w:r w:rsidRPr="00E96EB8">
        <w:rPr>
          <w:b/>
          <w:i/>
        </w:rPr>
        <w:t>home</w:t>
      </w:r>
      <w:r w:rsidRPr="00E96EB8">
        <w:rPr>
          <w:b/>
        </w:rPr>
        <w:t xml:space="preserve"> </w:t>
      </w:r>
      <w:r w:rsidRPr="006F69B9">
        <w:t>have the same denotation. In other words, both mean “a place where people live</w:t>
      </w:r>
      <w:r w:rsidR="00EC0B36" w:rsidRPr="006F69B9">
        <w:t>,</w:t>
      </w:r>
      <w:r w:rsidRPr="006F69B9">
        <w:t>”</w:t>
      </w:r>
      <w:r w:rsidR="00EC0B36" w:rsidRPr="006F69B9">
        <w:t xml:space="preserve"> but the fact that they are synonyms doesn’t necessarily mean that they </w:t>
      </w:r>
      <w:r w:rsidR="00866422" w:rsidRPr="006F69B9">
        <w:t>are</w:t>
      </w:r>
      <w:r w:rsidR="00EC0B36" w:rsidRPr="006F69B9">
        <w:t xml:space="preserve"> both used in the same contexts. In other words, they don’t have the same connotative meaning (see below).</w:t>
      </w:r>
    </w:p>
    <w:p w14:paraId="30EE1B83" w14:textId="77777777" w:rsidR="004F3055" w:rsidRPr="006F69B9" w:rsidRDefault="00530257" w:rsidP="00530257">
      <w:pPr>
        <w:pStyle w:val="Heading1"/>
      </w:pPr>
      <w:r>
        <w:t>Understanding Connotation</w:t>
      </w:r>
    </w:p>
    <w:p w14:paraId="39A23F1E" w14:textId="77777777" w:rsidR="00EC0B36" w:rsidRPr="00EC74D0" w:rsidRDefault="00CE441D" w:rsidP="00EC74D0">
      <w:pPr>
        <w:rPr>
          <w:b/>
        </w:rPr>
      </w:pPr>
      <w:r w:rsidRPr="00EC74D0">
        <w:rPr>
          <w:b/>
        </w:rPr>
        <w:t xml:space="preserve">Connotation </w:t>
      </w:r>
      <w:r w:rsidR="006C5683" w:rsidRPr="00EC74D0">
        <w:rPr>
          <w:b/>
        </w:rPr>
        <w:t>refers to</w:t>
      </w:r>
      <w:r w:rsidRPr="00EC74D0">
        <w:rPr>
          <w:b/>
        </w:rPr>
        <w:t xml:space="preserve"> the emotional</w:t>
      </w:r>
      <w:r w:rsidR="00EC0B36" w:rsidRPr="00EC74D0">
        <w:rPr>
          <w:b/>
        </w:rPr>
        <w:t>, social, and cultural</w:t>
      </w:r>
      <w:r w:rsidRPr="00EC74D0">
        <w:rPr>
          <w:b/>
        </w:rPr>
        <w:t xml:space="preserve"> association</w:t>
      </w:r>
      <w:r w:rsidR="00EC0B36" w:rsidRPr="00EC74D0">
        <w:rPr>
          <w:b/>
        </w:rPr>
        <w:t>s</w:t>
      </w:r>
      <w:r w:rsidRPr="00EC74D0">
        <w:rPr>
          <w:b/>
        </w:rPr>
        <w:t xml:space="preserve"> attached to a word. </w:t>
      </w:r>
    </w:p>
    <w:p w14:paraId="205C232A" w14:textId="77777777" w:rsidR="00EC0B36" w:rsidRPr="006F69B9" w:rsidRDefault="00EC0B36" w:rsidP="00EC74D0">
      <w:r w:rsidRPr="006F69B9">
        <w:t xml:space="preserve">For example: </w:t>
      </w:r>
    </w:p>
    <w:p w14:paraId="09BDBDC1" w14:textId="77777777" w:rsidR="00CE441D" w:rsidRPr="006F69B9" w:rsidRDefault="00CE441D" w:rsidP="00EC74D0">
      <w:pPr>
        <w:rPr>
          <w:i/>
          <w:sz w:val="28"/>
          <w:szCs w:val="28"/>
        </w:rPr>
      </w:pPr>
      <w:r w:rsidRPr="006F69B9">
        <w:t xml:space="preserve">The words </w:t>
      </w:r>
      <w:r w:rsidRPr="00EC74D0">
        <w:rPr>
          <w:b/>
          <w:i/>
        </w:rPr>
        <w:t>house</w:t>
      </w:r>
      <w:r w:rsidRPr="006F69B9">
        <w:t xml:space="preserve"> and </w:t>
      </w:r>
      <w:r w:rsidRPr="00EC74D0">
        <w:rPr>
          <w:b/>
          <w:i/>
        </w:rPr>
        <w:t>home</w:t>
      </w:r>
      <w:r w:rsidRPr="006F69B9">
        <w:t xml:space="preserve"> have different connotati</w:t>
      </w:r>
      <w:r w:rsidR="00286027" w:rsidRPr="006F69B9">
        <w:t>ve meanings</w:t>
      </w:r>
      <w:r w:rsidRPr="006F69B9">
        <w:t xml:space="preserve">. For instance, people tend to use the word </w:t>
      </w:r>
      <w:r w:rsidRPr="00EC74D0">
        <w:rPr>
          <w:b/>
          <w:i/>
        </w:rPr>
        <w:t>home</w:t>
      </w:r>
      <w:r w:rsidRPr="00EC74D0">
        <w:rPr>
          <w:b/>
        </w:rPr>
        <w:t xml:space="preserve"> </w:t>
      </w:r>
      <w:r w:rsidRPr="006F69B9">
        <w:t xml:space="preserve">to refer to where they live since this word is generally associated with a place that usually offers comfort, love, privacy, etc. On the other hand, a contractor is more likely to use the word </w:t>
      </w:r>
      <w:r w:rsidRPr="00EC74D0">
        <w:rPr>
          <w:b/>
          <w:i/>
        </w:rPr>
        <w:t>house</w:t>
      </w:r>
      <w:r w:rsidRPr="00EC74D0">
        <w:rPr>
          <w:b/>
        </w:rPr>
        <w:t xml:space="preserve"> </w:t>
      </w:r>
      <w:r w:rsidRPr="006F69B9">
        <w:lastRenderedPageBreak/>
        <w:t>when discussing projects that need to be done at someone</w:t>
      </w:r>
      <w:r w:rsidR="00286027" w:rsidRPr="006F69B9">
        <w:t xml:space="preserve"> else</w:t>
      </w:r>
      <w:r w:rsidRPr="006F69B9">
        <w:t>’s home (since the contractor likely has no emotional attachment to a client’s house).</w:t>
      </w:r>
    </w:p>
    <w:p w14:paraId="4F255121" w14:textId="77777777" w:rsidR="00CE441D" w:rsidRPr="006F69B9" w:rsidRDefault="00CE441D" w:rsidP="00EC74D0">
      <w:pPr>
        <w:pStyle w:val="Heading2"/>
      </w:pPr>
      <w:r w:rsidRPr="006F69B9">
        <w:t>Negative, Neutral, and Positive Connotation</w:t>
      </w:r>
    </w:p>
    <w:p w14:paraId="65A64BC8" w14:textId="77777777" w:rsidR="00CE441D" w:rsidRPr="006F69B9" w:rsidRDefault="00CE441D" w:rsidP="00EC74D0">
      <w:r w:rsidRPr="006F69B9">
        <w:t xml:space="preserve">The connotation of words can be </w:t>
      </w:r>
      <w:r w:rsidR="00F56019" w:rsidRPr="006F69B9">
        <w:t xml:space="preserve">more </w:t>
      </w:r>
      <w:r w:rsidRPr="006F69B9">
        <w:t xml:space="preserve">negative, neutral, or positive (in </w:t>
      </w:r>
      <w:r w:rsidR="001A0E69" w:rsidRPr="006F69B9">
        <w:t xml:space="preserve">large </w:t>
      </w:r>
      <w:r w:rsidRPr="006F69B9">
        <w:t xml:space="preserve">part depending on the context). For instance, the words </w:t>
      </w:r>
      <w:r w:rsidRPr="006F69B9">
        <w:rPr>
          <w:b/>
          <w:i/>
        </w:rPr>
        <w:t>child</w:t>
      </w:r>
      <w:r w:rsidRPr="006F69B9">
        <w:t xml:space="preserve">, </w:t>
      </w:r>
      <w:r w:rsidRPr="006F69B9">
        <w:rPr>
          <w:b/>
          <w:i/>
        </w:rPr>
        <w:t>brat</w:t>
      </w:r>
      <w:r w:rsidRPr="006F69B9">
        <w:t xml:space="preserve">, and </w:t>
      </w:r>
      <w:r w:rsidRPr="006F69B9">
        <w:rPr>
          <w:b/>
          <w:i/>
        </w:rPr>
        <w:t>kiddo</w:t>
      </w:r>
      <w:r w:rsidRPr="006F69B9">
        <w:t xml:space="preserve"> all refer to a “young person,” but the connotation varies:</w:t>
      </w:r>
    </w:p>
    <w:p w14:paraId="37B62DF8" w14:textId="77777777" w:rsidR="00CE441D" w:rsidRPr="006F69B9" w:rsidRDefault="00CE441D" w:rsidP="00EC74D0">
      <w:pPr>
        <w:ind w:left="1890"/>
      </w:pPr>
      <w:r w:rsidRPr="006F69B9">
        <w:t xml:space="preserve">The word </w:t>
      </w:r>
      <w:r w:rsidRPr="006F69B9">
        <w:rPr>
          <w:i/>
        </w:rPr>
        <w:t>child</w:t>
      </w:r>
      <w:r w:rsidRPr="006F69B9">
        <w:t xml:space="preserve"> usually carries a </w:t>
      </w:r>
      <w:r w:rsidRPr="006F69B9">
        <w:rPr>
          <w:b/>
        </w:rPr>
        <w:t>neutral</w:t>
      </w:r>
      <w:r w:rsidRPr="006F69B9">
        <w:t xml:space="preserve"> connotation.</w:t>
      </w:r>
    </w:p>
    <w:p w14:paraId="630E55AA" w14:textId="77777777" w:rsidR="00CE441D" w:rsidRPr="006F69B9" w:rsidRDefault="00CE441D" w:rsidP="00EC74D0">
      <w:pPr>
        <w:ind w:left="1890"/>
      </w:pPr>
      <w:r w:rsidRPr="006F69B9">
        <w:t>The word</w:t>
      </w:r>
      <w:r w:rsidRPr="006F69B9">
        <w:rPr>
          <w:i/>
        </w:rPr>
        <w:t xml:space="preserve"> brat </w:t>
      </w:r>
      <w:r w:rsidRPr="006F69B9">
        <w:t xml:space="preserve">usually carries a </w:t>
      </w:r>
      <w:r w:rsidRPr="006F69B9">
        <w:rPr>
          <w:b/>
        </w:rPr>
        <w:t>negative</w:t>
      </w:r>
      <w:r w:rsidRPr="006F69B9">
        <w:t xml:space="preserve"> connotation.</w:t>
      </w:r>
    </w:p>
    <w:p w14:paraId="37F93B0B" w14:textId="77777777" w:rsidR="00CE441D" w:rsidRPr="006F69B9" w:rsidRDefault="00CE441D" w:rsidP="00EC74D0">
      <w:pPr>
        <w:ind w:left="1890"/>
      </w:pPr>
      <w:r w:rsidRPr="006F69B9">
        <w:t xml:space="preserve">The word </w:t>
      </w:r>
      <w:r w:rsidRPr="006F69B9">
        <w:rPr>
          <w:i/>
        </w:rPr>
        <w:t>kiddo</w:t>
      </w:r>
      <w:r w:rsidRPr="006F69B9">
        <w:t xml:space="preserve"> usually carries a </w:t>
      </w:r>
      <w:r w:rsidRPr="006F69B9">
        <w:rPr>
          <w:b/>
        </w:rPr>
        <w:t>positive</w:t>
      </w:r>
      <w:r w:rsidRPr="006F69B9">
        <w:t xml:space="preserve"> connotation.</w:t>
      </w:r>
    </w:p>
    <w:p w14:paraId="6F5AD821" w14:textId="77777777" w:rsidR="00CE441D" w:rsidRPr="006F69B9" w:rsidRDefault="00CE441D" w:rsidP="00EC74D0">
      <w:r w:rsidRPr="006F69B9">
        <w:t xml:space="preserve">The connotation of the same word may also vary, though. For instance, depending on the context, the word </w:t>
      </w:r>
      <w:r w:rsidRPr="006F69B9">
        <w:rPr>
          <w:i/>
        </w:rPr>
        <w:t>child</w:t>
      </w:r>
      <w:r w:rsidRPr="006F69B9">
        <w:t xml:space="preserve"> may have a negative—as opposed to a neutral—connotation (when being used to criticize an adult for behavior you consider to be immature, for example).</w:t>
      </w:r>
    </w:p>
    <w:p w14:paraId="0B22609A" w14:textId="77777777" w:rsidR="00243ED5" w:rsidRDefault="003B6D62" w:rsidP="00243ED5">
      <w:pPr>
        <w:spacing w:before="240"/>
      </w:pPr>
      <w:r w:rsidRPr="006F69B9">
        <w:tab/>
        <w:t xml:space="preserve">That </w:t>
      </w:r>
      <w:r w:rsidRPr="006F69B9">
        <w:rPr>
          <w:b/>
          <w:i/>
        </w:rPr>
        <w:t>child</w:t>
      </w:r>
      <w:r w:rsidRPr="006F69B9">
        <w:t xml:space="preserve"> is very sweet.</w:t>
      </w:r>
      <w:r w:rsidRPr="006F69B9">
        <w:tab/>
      </w:r>
      <w:r w:rsidRPr="006F69B9">
        <w:tab/>
        <w:t xml:space="preserve">I’m mad at my husband. He is such a </w:t>
      </w:r>
      <w:r w:rsidRPr="006F69B9">
        <w:rPr>
          <w:b/>
          <w:i/>
        </w:rPr>
        <w:t>child</w:t>
      </w:r>
      <w:r w:rsidRPr="006F69B9">
        <w:t xml:space="preserve">! </w:t>
      </w:r>
    </w:p>
    <w:p w14:paraId="40E0BC1A" w14:textId="77777777" w:rsidR="00243ED5" w:rsidRDefault="00243ED5" w:rsidP="00EC74D0">
      <w:pPr>
        <w:sectPr w:rsidR="00243ED5" w:rsidSect="000479EE">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pPr>
    </w:p>
    <w:p w14:paraId="089D0837" w14:textId="77777777" w:rsidR="00243ED5" w:rsidRDefault="003B6D62" w:rsidP="00243ED5">
      <w:pPr>
        <w:ind w:left="1080"/>
      </w:pPr>
      <w:r w:rsidRPr="006F69B9">
        <w:t>(neutral)</w:t>
      </w:r>
      <w:r w:rsidR="00243ED5">
        <w:t xml:space="preserve"> </w:t>
      </w:r>
    </w:p>
    <w:p w14:paraId="0B50E67F" w14:textId="77777777" w:rsidR="003B6D62" w:rsidRPr="006F69B9" w:rsidRDefault="00243ED5" w:rsidP="00243ED5">
      <w:pPr>
        <w:ind w:left="2250"/>
      </w:pPr>
      <w:r>
        <w:t>(</w:t>
      </w:r>
      <w:r w:rsidR="003B6D62" w:rsidRPr="006F69B9">
        <w:t>negative)</w:t>
      </w:r>
    </w:p>
    <w:p w14:paraId="39A758AC" w14:textId="77777777" w:rsidR="00243ED5" w:rsidRDefault="00243ED5" w:rsidP="00EC74D0">
      <w:pPr>
        <w:sectPr w:rsidR="00243ED5" w:rsidSect="00243ED5">
          <w:type w:val="continuous"/>
          <w:pgSz w:w="12240" w:h="15840"/>
          <w:pgMar w:top="1440" w:right="1080" w:bottom="1440" w:left="1080" w:header="720" w:footer="720" w:gutter="0"/>
          <w:cols w:num="2" w:space="720"/>
          <w:titlePg/>
          <w:docGrid w:linePitch="360"/>
        </w:sectPr>
      </w:pPr>
    </w:p>
    <w:p w14:paraId="6401A3B6" w14:textId="77777777" w:rsidR="00F56019" w:rsidRPr="006F69B9" w:rsidRDefault="00F56019" w:rsidP="00243ED5">
      <w:pPr>
        <w:spacing w:before="240"/>
      </w:pPr>
      <w:r w:rsidRPr="006F69B9">
        <w:t xml:space="preserve">It is also helpful to think of connotations in a spectrum since some words and </w:t>
      </w:r>
      <w:r w:rsidR="00C91523" w:rsidRPr="006F69B9">
        <w:t xml:space="preserve">their </w:t>
      </w:r>
      <w:r w:rsidRPr="006F69B9">
        <w:t xml:space="preserve">synonyms might </w:t>
      </w:r>
      <w:r w:rsidR="00F52195" w:rsidRPr="006F69B9">
        <w:t>carry varying degrees of negative connotations but not positive, and vice-versa.</w:t>
      </w:r>
      <w:r w:rsidRPr="006F69B9">
        <w:t xml:space="preserve"> </w:t>
      </w:r>
    </w:p>
    <w:p w14:paraId="2DF2662B" w14:textId="77777777" w:rsidR="00C91523" w:rsidRPr="006F69B9" w:rsidRDefault="00C91523" w:rsidP="00EC74D0">
      <w:r w:rsidRPr="006F69B9">
        <w:t xml:space="preserve">As you can see in the spectrum below, the synonyms </w:t>
      </w:r>
      <w:r w:rsidRPr="006F69B9">
        <w:rPr>
          <w:i/>
        </w:rPr>
        <w:t>criminal</w:t>
      </w:r>
      <w:r w:rsidRPr="006F69B9">
        <w:t xml:space="preserve">, </w:t>
      </w:r>
      <w:r w:rsidRPr="006F69B9">
        <w:rPr>
          <w:i/>
        </w:rPr>
        <w:t>unlawful</w:t>
      </w:r>
      <w:r w:rsidRPr="006F69B9">
        <w:t xml:space="preserve">, and </w:t>
      </w:r>
      <w:r w:rsidRPr="006F69B9">
        <w:rPr>
          <w:i/>
        </w:rPr>
        <w:t>wrong</w:t>
      </w:r>
      <w:r w:rsidRPr="006F69B9">
        <w:t xml:space="preserve"> generally carry more or less negative connotations, but not positive.</w:t>
      </w:r>
    </w:p>
    <w:p w14:paraId="47464C6C" w14:textId="77777777" w:rsidR="00F7096C" w:rsidRDefault="00F56019" w:rsidP="00F7096C">
      <w:pPr>
        <w:spacing w:before="240"/>
        <w:ind w:left="1080"/>
        <w:rPr>
          <w:b/>
          <w:i/>
        </w:rPr>
      </w:pPr>
      <w:r w:rsidRPr="006F69B9">
        <w:rPr>
          <w:b/>
          <w:i/>
        </w:rPr>
        <w:t>criminal</w:t>
      </w:r>
      <w:r w:rsidR="009619AF" w:rsidRPr="006F69B9">
        <w:rPr>
          <w:b/>
          <w:i/>
        </w:rPr>
        <w:t xml:space="preserve">   </w:t>
      </w:r>
      <w:r w:rsidRPr="006F69B9">
        <w:rPr>
          <w:b/>
          <w:i/>
        </w:rPr>
        <w:t>unlawful</w:t>
      </w:r>
      <w:r w:rsidR="009619AF" w:rsidRPr="006F69B9">
        <w:rPr>
          <w:b/>
          <w:i/>
        </w:rPr>
        <w:t xml:space="preserve">   </w:t>
      </w:r>
      <w:r w:rsidRPr="006F69B9">
        <w:rPr>
          <w:b/>
          <w:i/>
        </w:rPr>
        <w:t xml:space="preserve">wrong </w:t>
      </w:r>
    </w:p>
    <w:p w14:paraId="6EEEAC0A" w14:textId="77777777" w:rsidR="00F7096C" w:rsidRDefault="00F7096C" w:rsidP="00F7096C">
      <w:pPr>
        <w:spacing w:before="240"/>
        <w:rPr>
          <w:b/>
          <w:i/>
        </w:rPr>
      </w:pPr>
      <w:r w:rsidRPr="00F7096C">
        <w:rPr>
          <w:b/>
          <w:i/>
          <w:noProof/>
        </w:rPr>
        <w:drawing>
          <wp:inline distT="0" distB="0" distL="0" distR="0" wp14:anchorId="718C8993" wp14:editId="3786C08B">
            <wp:extent cx="6400800" cy="572135"/>
            <wp:effectExtent l="0" t="0" r="0" b="0"/>
            <wp:docPr id="16" name="Picture 16" descr="Image of a horizontal line representing a spectrum from negative to neutral and to positive connotation. The words criminal, unlawful, and wrong are placed in this order between negative and netural on the spectrum (more negative to less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DLAs CURRENT Versions Updated August 2017\Connotation vs. Denotation DLA\Horizontal Arrow.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572135"/>
                    </a:xfrm>
                    <a:prstGeom prst="rect">
                      <a:avLst/>
                    </a:prstGeom>
                    <a:noFill/>
                    <a:ln>
                      <a:noFill/>
                    </a:ln>
                  </pic:spPr>
                </pic:pic>
              </a:graphicData>
            </a:graphic>
          </wp:inline>
        </w:drawing>
      </w:r>
    </w:p>
    <w:p w14:paraId="554AEF8C" w14:textId="77777777" w:rsidR="00F7096C" w:rsidRPr="00F7096C" w:rsidRDefault="00F7096C" w:rsidP="00F7096C">
      <w:pPr>
        <w:spacing w:before="240"/>
        <w:ind w:left="1080"/>
        <w:rPr>
          <w:b/>
          <w:i/>
        </w:rPr>
        <w:sectPr w:rsidR="00F7096C" w:rsidRPr="00F7096C" w:rsidSect="00243ED5">
          <w:type w:val="continuous"/>
          <w:pgSz w:w="12240" w:h="15840"/>
          <w:pgMar w:top="1440" w:right="1080" w:bottom="1440" w:left="1080" w:header="720" w:footer="720" w:gutter="0"/>
          <w:cols w:space="720"/>
          <w:titlePg/>
          <w:docGrid w:linePitch="360"/>
        </w:sectPr>
      </w:pPr>
    </w:p>
    <w:p w14:paraId="36D4A7B3" w14:textId="77777777" w:rsidR="00EC74D0" w:rsidRDefault="0065167B" w:rsidP="001A517E">
      <w:r w:rsidRPr="006F69B9">
        <w:t>NEGATIVE</w:t>
      </w:r>
    </w:p>
    <w:p w14:paraId="17324FB4" w14:textId="77777777" w:rsidR="00EC74D0" w:rsidRDefault="0065167B" w:rsidP="00EC74D0">
      <w:pPr>
        <w:ind w:left="360"/>
      </w:pPr>
      <w:r w:rsidRPr="006F69B9">
        <w:t>NEUTRAL</w:t>
      </w:r>
      <w:r w:rsidR="00F56019" w:rsidRPr="006F69B9">
        <w:t xml:space="preserve"> </w:t>
      </w:r>
    </w:p>
    <w:p w14:paraId="00285F6C" w14:textId="77777777" w:rsidR="00EC74D0" w:rsidRDefault="0065167B" w:rsidP="00EC74D0">
      <w:pPr>
        <w:ind w:left="360"/>
        <w:sectPr w:rsidR="00EC74D0" w:rsidSect="001A517E">
          <w:type w:val="continuous"/>
          <w:pgSz w:w="12240" w:h="15840"/>
          <w:pgMar w:top="1440" w:right="1080" w:bottom="1440" w:left="1890" w:header="720" w:footer="720" w:gutter="0"/>
          <w:cols w:num="3" w:space="720"/>
          <w:titlePg/>
          <w:docGrid w:linePitch="360"/>
        </w:sectPr>
      </w:pPr>
      <w:r w:rsidRPr="006F69B9">
        <w:t>POSITIVE</w:t>
      </w:r>
    </w:p>
    <w:p w14:paraId="27E15A19" w14:textId="77777777" w:rsidR="00F55B11" w:rsidRPr="006F69B9" w:rsidRDefault="00F55B11" w:rsidP="00EC74D0">
      <w:pPr>
        <w:pStyle w:val="Heading2"/>
        <w:spacing w:before="480"/>
        <w:rPr>
          <w:sz w:val="24"/>
          <w:szCs w:val="24"/>
        </w:rPr>
      </w:pPr>
      <w:r w:rsidRPr="006F69B9">
        <w:t>Intensity</w:t>
      </w:r>
    </w:p>
    <w:p w14:paraId="0B4A3CD7" w14:textId="77777777" w:rsidR="000A58FB" w:rsidRDefault="000A58FB" w:rsidP="00EC74D0">
      <w:pPr>
        <w:rPr>
          <w:b/>
          <w:i/>
          <w:noProof/>
        </w:rPr>
      </w:pPr>
      <w:r w:rsidRPr="006F69B9">
        <w:t>Aside from negative, neutral, and positive connotations, words may also carry varying degrees of intensity.</w:t>
      </w:r>
      <w:r w:rsidR="00F55B11" w:rsidRPr="006F69B9">
        <w:rPr>
          <w:b/>
          <w:i/>
          <w:noProof/>
        </w:rPr>
        <w:t xml:space="preserve"> </w:t>
      </w:r>
    </w:p>
    <w:p w14:paraId="3A0CB81B" w14:textId="77777777" w:rsidR="007D02FA" w:rsidRDefault="007D02FA" w:rsidP="007D02FA">
      <w:pPr>
        <w:jc w:val="center"/>
        <w:rPr>
          <w:b/>
          <w:i/>
          <w:noProof/>
        </w:rPr>
      </w:pPr>
      <w:r>
        <w:rPr>
          <w:noProof/>
        </w:rPr>
        <w:drawing>
          <wp:inline distT="0" distB="0" distL="0" distR="0" wp14:anchorId="47955CF4" wp14:editId="481BC8EB">
            <wp:extent cx="2304407" cy="1485290"/>
            <wp:effectExtent l="0" t="0" r="1270" b="635"/>
            <wp:docPr id="17" name="Picture 17" descr="Image of a vertical line representing a spectrum from less intense to more intense connotation. The word ecstatic is at the more intense section of the line while the word happy is at the less intense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31670" cy="1502862"/>
                    </a:xfrm>
                    <a:prstGeom prst="rect">
                      <a:avLst/>
                    </a:prstGeom>
                  </pic:spPr>
                </pic:pic>
              </a:graphicData>
            </a:graphic>
          </wp:inline>
        </w:drawing>
      </w:r>
    </w:p>
    <w:p w14:paraId="14FFBFE6" w14:textId="77777777" w:rsidR="000A58FB" w:rsidRPr="006F69B9" w:rsidRDefault="000A58FB" w:rsidP="004F4A63">
      <w:pPr>
        <w:spacing w:before="240"/>
      </w:pPr>
      <w:r w:rsidRPr="006F69B9">
        <w:lastRenderedPageBreak/>
        <w:t xml:space="preserve">While both of the synonyms </w:t>
      </w:r>
      <w:r w:rsidRPr="006F69B9">
        <w:rPr>
          <w:b/>
          <w:i/>
        </w:rPr>
        <w:t>happy</w:t>
      </w:r>
      <w:r w:rsidRPr="006F69B9">
        <w:rPr>
          <w:i/>
        </w:rPr>
        <w:t xml:space="preserve"> </w:t>
      </w:r>
      <w:r w:rsidRPr="006F69B9">
        <w:t>and</w:t>
      </w:r>
      <w:r w:rsidRPr="006F69B9">
        <w:rPr>
          <w:i/>
        </w:rPr>
        <w:t xml:space="preserve"> </w:t>
      </w:r>
      <w:r w:rsidRPr="006F69B9">
        <w:rPr>
          <w:b/>
          <w:i/>
        </w:rPr>
        <w:t>ecstatic</w:t>
      </w:r>
      <w:r w:rsidRPr="006F69B9">
        <w:rPr>
          <w:i/>
        </w:rPr>
        <w:t xml:space="preserve"> </w:t>
      </w:r>
      <w:r w:rsidRPr="006F69B9">
        <w:t xml:space="preserve">generally carry a positive connotation, </w:t>
      </w:r>
      <w:r w:rsidRPr="006F69B9">
        <w:rPr>
          <w:b/>
          <w:i/>
        </w:rPr>
        <w:t>ecstatic</w:t>
      </w:r>
      <w:r w:rsidRPr="006F69B9">
        <w:t xml:space="preserve"> is perceived as more intense than </w:t>
      </w:r>
      <w:r w:rsidRPr="006F69B9">
        <w:rPr>
          <w:b/>
          <w:i/>
        </w:rPr>
        <w:t>happy</w:t>
      </w:r>
      <w:r w:rsidRPr="006F69B9">
        <w:t xml:space="preserve"> (“happier than happy”), as shown in the above spectrum. </w:t>
      </w:r>
    </w:p>
    <w:p w14:paraId="32719719" w14:textId="77777777" w:rsidR="000A58FB" w:rsidRPr="006F69B9" w:rsidRDefault="000A58FB" w:rsidP="00EC74D0">
      <w:r w:rsidRPr="006F69B9">
        <w:t xml:space="preserve">Note that there are other spectrums that may apply to different words since there </w:t>
      </w:r>
      <w:r w:rsidR="003B6D62" w:rsidRPr="006F69B9">
        <w:t>may be</w:t>
      </w:r>
      <w:r w:rsidRPr="006F69B9">
        <w:t xml:space="preserve"> many subtle differences in meaning</w:t>
      </w:r>
      <w:r w:rsidR="003B6D62" w:rsidRPr="006F69B9">
        <w:t xml:space="preserve">. </w:t>
      </w:r>
      <w:r w:rsidR="00B601E4" w:rsidRPr="006F69B9">
        <w:t xml:space="preserve">Below are a few of many </w:t>
      </w:r>
      <w:r w:rsidR="008A0061" w:rsidRPr="006F69B9">
        <w:t xml:space="preserve">other </w:t>
      </w:r>
      <w:r w:rsidR="00B601E4" w:rsidRPr="006F69B9">
        <w:t>factors to consider when choosing a word with the appropriate connotation.</w:t>
      </w:r>
    </w:p>
    <w:p w14:paraId="4ABE6AEE" w14:textId="77777777" w:rsidR="00B601E4" w:rsidRPr="000479EE" w:rsidRDefault="00B601E4" w:rsidP="00530257">
      <w:pPr>
        <w:pStyle w:val="Heading2"/>
        <w:spacing w:before="240" w:after="0"/>
      </w:pPr>
      <w:r w:rsidRPr="000479EE">
        <w:t xml:space="preserve">Other Factors </w:t>
      </w:r>
    </w:p>
    <w:p w14:paraId="061905EE" w14:textId="77777777" w:rsidR="00B601E4" w:rsidRPr="000479EE" w:rsidRDefault="00B601E4" w:rsidP="00530257">
      <w:pPr>
        <w:pStyle w:val="Heading3"/>
        <w:spacing w:before="120"/>
        <w:rPr>
          <w:rFonts w:ascii="Segoe UI" w:hAnsi="Segoe UI" w:cs="Segoe UI"/>
          <w:b/>
          <w:color w:val="auto"/>
        </w:rPr>
      </w:pPr>
      <w:r w:rsidRPr="000479EE">
        <w:rPr>
          <w:rFonts w:ascii="Segoe UI" w:hAnsi="Segoe UI" w:cs="Segoe UI"/>
          <w:b/>
          <w:color w:val="auto"/>
        </w:rPr>
        <w:t>Formality</w:t>
      </w:r>
    </w:p>
    <w:p w14:paraId="09052A4B" w14:textId="77777777" w:rsidR="00B601E4" w:rsidRPr="006F69B9" w:rsidRDefault="00B601E4" w:rsidP="000479EE">
      <w:r w:rsidRPr="006F69B9">
        <w:t xml:space="preserve">The words </w:t>
      </w:r>
      <w:r w:rsidRPr="006F69B9">
        <w:rPr>
          <w:b/>
          <w:i/>
        </w:rPr>
        <w:t>fashionable</w:t>
      </w:r>
      <w:r w:rsidRPr="006F69B9">
        <w:t xml:space="preserve"> and </w:t>
      </w:r>
      <w:r w:rsidRPr="006F69B9">
        <w:rPr>
          <w:b/>
          <w:i/>
        </w:rPr>
        <w:t xml:space="preserve">cool </w:t>
      </w:r>
      <w:r w:rsidRPr="006F69B9">
        <w:t xml:space="preserve">are listed as synonyms in dictionaries, but the level of formality socially attached to them is different. For example, a college student might use the word </w:t>
      </w:r>
      <w:r w:rsidRPr="006F69B9">
        <w:rPr>
          <w:b/>
          <w:i/>
        </w:rPr>
        <w:t>cool</w:t>
      </w:r>
      <w:r w:rsidRPr="006F69B9">
        <w:t xml:space="preserve"> to describe a friend’s stylish clothes. On the other hand, when describing something stylish in a formal essay for a class assignment, that same student would need to use a more formal word which, in this case—if presented with the above two options—would be the word </w:t>
      </w:r>
      <w:r w:rsidRPr="006F69B9">
        <w:rPr>
          <w:b/>
          <w:i/>
        </w:rPr>
        <w:t>fashionable</w:t>
      </w:r>
      <w:r w:rsidRPr="006F69B9">
        <w:t>.</w:t>
      </w:r>
    </w:p>
    <w:p w14:paraId="263446E1" w14:textId="77777777" w:rsidR="00566555" w:rsidRPr="000479EE" w:rsidRDefault="004C1025" w:rsidP="000479EE">
      <w:pPr>
        <w:pStyle w:val="Heading3"/>
        <w:spacing w:before="240"/>
        <w:rPr>
          <w:rFonts w:ascii="Segoe UI" w:hAnsi="Segoe UI" w:cs="Segoe UI"/>
          <w:b/>
          <w:color w:val="auto"/>
        </w:rPr>
      </w:pPr>
      <w:r w:rsidRPr="000479EE">
        <w:rPr>
          <w:rFonts w:ascii="Segoe UI" w:hAnsi="Segoe UI" w:cs="Segoe UI"/>
          <w:b/>
          <w:color w:val="auto"/>
        </w:rPr>
        <w:t xml:space="preserve">Gender </w:t>
      </w:r>
    </w:p>
    <w:p w14:paraId="3E8FF217" w14:textId="77777777" w:rsidR="00566555" w:rsidRPr="006F69B9" w:rsidRDefault="00566555" w:rsidP="000479EE">
      <w:r w:rsidRPr="006F69B9">
        <w:t xml:space="preserve">Although the words </w:t>
      </w:r>
      <w:r w:rsidRPr="006F69B9">
        <w:rPr>
          <w:b/>
          <w:i/>
        </w:rPr>
        <w:t>beautiful</w:t>
      </w:r>
      <w:r w:rsidRPr="006F69B9">
        <w:t xml:space="preserve"> and </w:t>
      </w:r>
      <w:r w:rsidRPr="006F69B9">
        <w:rPr>
          <w:b/>
          <w:i/>
        </w:rPr>
        <w:t>handsome</w:t>
      </w:r>
      <w:r w:rsidRPr="006F69B9">
        <w:t xml:space="preserve"> are synonyms, </w:t>
      </w:r>
      <w:r w:rsidRPr="006F69B9">
        <w:rPr>
          <w:b/>
          <w:i/>
        </w:rPr>
        <w:t>beautiful</w:t>
      </w:r>
      <w:r w:rsidRPr="006F69B9">
        <w:t xml:space="preserve"> is normally used to describe females and </w:t>
      </w:r>
      <w:r w:rsidRPr="006F69B9">
        <w:rPr>
          <w:b/>
          <w:i/>
        </w:rPr>
        <w:t>handsome</w:t>
      </w:r>
      <w:r w:rsidRPr="006F69B9">
        <w:t xml:space="preserve"> is used for males. The same goes for words such as </w:t>
      </w:r>
      <w:r w:rsidRPr="006F69B9">
        <w:rPr>
          <w:i/>
        </w:rPr>
        <w:t>bombshell</w:t>
      </w:r>
      <w:r w:rsidR="00004BBA" w:rsidRPr="006F69B9">
        <w:rPr>
          <w:i/>
        </w:rPr>
        <w:t xml:space="preserve"> (used for women) vs. </w:t>
      </w:r>
      <w:r w:rsidRPr="006F69B9">
        <w:rPr>
          <w:i/>
        </w:rPr>
        <w:t>heart-throb</w:t>
      </w:r>
      <w:r w:rsidR="00004BBA" w:rsidRPr="006F69B9">
        <w:rPr>
          <w:i/>
        </w:rPr>
        <w:t xml:space="preserve"> (used for men), spinster (used for women) vs. </w:t>
      </w:r>
      <w:r w:rsidRPr="006F69B9">
        <w:rPr>
          <w:i/>
        </w:rPr>
        <w:t>bachelor</w:t>
      </w:r>
      <w:r w:rsidR="00004BBA" w:rsidRPr="006F69B9">
        <w:rPr>
          <w:i/>
        </w:rPr>
        <w:t xml:space="preserve"> (used for men)</w:t>
      </w:r>
      <w:r w:rsidRPr="006F69B9">
        <w:t>, etc.</w:t>
      </w:r>
      <w:r w:rsidRPr="006F69B9">
        <w:rPr>
          <w:b/>
        </w:rPr>
        <w:t xml:space="preserve"> </w:t>
      </w:r>
    </w:p>
    <w:p w14:paraId="334739B8" w14:textId="77777777" w:rsidR="00566555" w:rsidRPr="000479EE" w:rsidRDefault="00566555" w:rsidP="000479EE">
      <w:pPr>
        <w:pStyle w:val="Heading3"/>
        <w:spacing w:before="240"/>
        <w:rPr>
          <w:rFonts w:ascii="Segoe UI" w:hAnsi="Segoe UI" w:cs="Segoe UI"/>
          <w:b/>
          <w:color w:val="auto"/>
        </w:rPr>
      </w:pPr>
      <w:r w:rsidRPr="000479EE">
        <w:rPr>
          <w:rFonts w:ascii="Segoe UI" w:hAnsi="Segoe UI" w:cs="Segoe UI"/>
          <w:b/>
          <w:color w:val="auto"/>
        </w:rPr>
        <w:t>Age/Maturity</w:t>
      </w:r>
    </w:p>
    <w:p w14:paraId="4E7E07C2" w14:textId="77777777" w:rsidR="00566555" w:rsidRPr="006F69B9" w:rsidRDefault="00566555" w:rsidP="000479EE">
      <w:r w:rsidRPr="006F69B9">
        <w:t xml:space="preserve">While the word </w:t>
      </w:r>
      <w:r w:rsidRPr="006F69B9">
        <w:rPr>
          <w:b/>
          <w:i/>
        </w:rPr>
        <w:t>cute</w:t>
      </w:r>
      <w:r w:rsidRPr="006F69B9">
        <w:t xml:space="preserve"> is often used to describe small children, it likely won’t be well received as a compliment to teenagers or adults. Teens and adults normally prefer to be complimented with words such as </w:t>
      </w:r>
      <w:r w:rsidRPr="006F69B9">
        <w:rPr>
          <w:b/>
          <w:i/>
        </w:rPr>
        <w:t>beautiful, handsome, gorgeous, pretty</w:t>
      </w:r>
      <w:r w:rsidRPr="006F69B9">
        <w:t xml:space="preserve">, etc. Other examples are </w:t>
      </w:r>
      <w:r w:rsidRPr="006F69B9">
        <w:rPr>
          <w:i/>
        </w:rPr>
        <w:t>tummy (use</w:t>
      </w:r>
      <w:r w:rsidR="00BE2B8F" w:rsidRPr="006F69B9">
        <w:rPr>
          <w:i/>
        </w:rPr>
        <w:t>d</w:t>
      </w:r>
      <w:r w:rsidRPr="006F69B9">
        <w:rPr>
          <w:i/>
        </w:rPr>
        <w:t xml:space="preserve"> by children) vs. stomach (used by adults), booboo (used by children) vs. injury (used by adults)</w:t>
      </w:r>
      <w:r w:rsidRPr="006F69B9">
        <w:t>, etc.</w:t>
      </w:r>
    </w:p>
    <w:p w14:paraId="53FC74FE" w14:textId="77777777" w:rsidR="00B601E4" w:rsidRPr="006F69B9" w:rsidRDefault="00445103" w:rsidP="000479EE">
      <w:pPr>
        <w:spacing w:before="240"/>
      </w:pPr>
      <w:r w:rsidRPr="006F69B9">
        <w:t>Aside from the above, there are many other differences in connotative meanings that affect our word choice.</w:t>
      </w:r>
    </w:p>
    <w:p w14:paraId="1721141C" w14:textId="77777777" w:rsidR="00CE441D" w:rsidRPr="006F69B9" w:rsidRDefault="00530257" w:rsidP="00530257">
      <w:pPr>
        <w:pStyle w:val="Heading1"/>
      </w:pPr>
      <w:r>
        <w:t>The Importance of Connotation</w:t>
      </w:r>
    </w:p>
    <w:p w14:paraId="6B0D35DC" w14:textId="77777777" w:rsidR="004F3055" w:rsidRPr="006F69B9" w:rsidRDefault="00CE441D" w:rsidP="000479EE">
      <w:pPr>
        <w:pStyle w:val="ListBullet"/>
        <w:spacing w:before="120"/>
      </w:pPr>
      <w:r w:rsidRPr="006F69B9">
        <w:t xml:space="preserve">When communicating with others, we need to be able to express ourselves with clarity and precision. To do so, it is important to know when a word carries a negative, neutral, or positive connotation because, for instance, you probably wouldn’t want to offend a parent by calling his or her child a </w:t>
      </w:r>
      <w:r w:rsidRPr="006F69B9">
        <w:rPr>
          <w:i/>
        </w:rPr>
        <w:t>brat</w:t>
      </w:r>
      <w:r w:rsidRPr="006F69B9">
        <w:t xml:space="preserve"> when you were actually trying to be nice and really just meant </w:t>
      </w:r>
      <w:r w:rsidRPr="006F69B9">
        <w:rPr>
          <w:i/>
        </w:rPr>
        <w:t>child</w:t>
      </w:r>
      <w:r w:rsidRPr="006F69B9">
        <w:t>.</w:t>
      </w:r>
      <w:r w:rsidR="004F3055" w:rsidRPr="006F69B9">
        <w:t xml:space="preserve"> </w:t>
      </w:r>
    </w:p>
    <w:p w14:paraId="74D821E5" w14:textId="77777777" w:rsidR="001D7DF6" w:rsidRPr="006F69B9" w:rsidRDefault="00CE441D" w:rsidP="000479EE">
      <w:pPr>
        <w:pStyle w:val="ListBullet"/>
        <w:spacing w:before="240"/>
        <w:contextualSpacing w:val="0"/>
      </w:pPr>
      <w:r w:rsidRPr="006F69B9">
        <w:t xml:space="preserve">Moreover, when writing, your </w:t>
      </w:r>
      <w:r w:rsidRPr="006F69B9">
        <w:rPr>
          <w:i/>
        </w:rPr>
        <w:t>diction</w:t>
      </w:r>
      <w:r w:rsidRPr="006F69B9">
        <w:t xml:space="preserve"> (choice of words) generates different effects or emotions on readers. If you use the right connotation to express the meaning you want, your writing will be much more effective and you won’t run the risk of confusing</w:t>
      </w:r>
      <w:r w:rsidR="00A14E75" w:rsidRPr="006F69B9">
        <w:t>, offending, or alienating</w:t>
      </w:r>
      <w:r w:rsidRPr="006F69B9">
        <w:t xml:space="preserve"> your readers.</w:t>
      </w:r>
      <w:r w:rsidR="00F9690E" w:rsidRPr="006F69B9">
        <w:t xml:space="preserve"> </w:t>
      </w:r>
    </w:p>
    <w:p w14:paraId="22993A77" w14:textId="77777777" w:rsidR="00CE441D" w:rsidRPr="006F69B9" w:rsidRDefault="00F9690E" w:rsidP="000479EE">
      <w:r w:rsidRPr="006F69B9">
        <w:t>Let’s say f</w:t>
      </w:r>
      <w:r w:rsidR="001D7DF6" w:rsidRPr="006F69B9">
        <w:t>or</w:t>
      </w:r>
      <w:r w:rsidRPr="006F69B9">
        <w:t xml:space="preserve"> instance tha</w:t>
      </w:r>
      <w:r w:rsidR="001D7DF6" w:rsidRPr="006F69B9">
        <w:t>t</w:t>
      </w:r>
      <w:r w:rsidRPr="006F69B9">
        <w:t xml:space="preserve"> you are</w:t>
      </w:r>
      <w:r w:rsidR="00866422" w:rsidRPr="006F69B9">
        <w:t xml:space="preserve"> writing an informational paper, </w:t>
      </w:r>
      <w:r w:rsidRPr="006F69B9">
        <w:t>and you don’t want to influence the reader to favor or disfavor a theory. In this case, you might choose to use words with a</w:t>
      </w:r>
      <w:r w:rsidR="001D7DF6" w:rsidRPr="006F69B9">
        <w:t xml:space="preserve"> neutral connotation. On the other hand, if you are writing an argument and you want the reader to disfavor a certain theory, then you will likely use words with negative connotations when referring to the opposing view and words with positive connotations when referring to your views. Look at the examples below </w:t>
      </w:r>
      <w:r w:rsidR="001D7DF6" w:rsidRPr="006F69B9">
        <w:lastRenderedPageBreak/>
        <w:t>and notice the different effect that words with different connotations have on the overall meaning of the sentence and the reader’</w:t>
      </w:r>
      <w:r w:rsidR="00866422" w:rsidRPr="006F69B9">
        <w:t>s perception of the information.</w:t>
      </w:r>
    </w:p>
    <w:p w14:paraId="6B64ACD6" w14:textId="77777777" w:rsidR="000479EE" w:rsidRDefault="000479EE" w:rsidP="000479EE">
      <w:pPr>
        <w:sectPr w:rsidR="000479EE" w:rsidSect="00EC74D0">
          <w:type w:val="continuous"/>
          <w:pgSz w:w="12240" w:h="15840"/>
          <w:pgMar w:top="1440" w:right="1080" w:bottom="1440" w:left="1080" w:header="720" w:footer="720" w:gutter="0"/>
          <w:cols w:space="720"/>
          <w:titlePg/>
          <w:docGrid w:linePitch="360"/>
        </w:sectPr>
      </w:pPr>
    </w:p>
    <w:p w14:paraId="10478422" w14:textId="77777777" w:rsidR="000479EE" w:rsidRDefault="00C91523" w:rsidP="000479EE">
      <w:r w:rsidRPr="006F69B9">
        <w:t xml:space="preserve">1. </w:t>
      </w:r>
      <w:r w:rsidR="00103666" w:rsidRPr="006F69B9">
        <w:t xml:space="preserve">My sister is a very </w:t>
      </w:r>
      <w:r w:rsidR="00103666" w:rsidRPr="00595A02">
        <w:rPr>
          <w:b/>
          <w:i/>
        </w:rPr>
        <w:t>determined</w:t>
      </w:r>
      <w:r w:rsidR="00103666" w:rsidRPr="006F69B9">
        <w:t xml:space="preserve"> girl.</w:t>
      </w:r>
      <w:r w:rsidR="00103666" w:rsidRPr="006F69B9">
        <w:tab/>
      </w:r>
    </w:p>
    <w:p w14:paraId="22A4BF88" w14:textId="77777777" w:rsidR="000479EE" w:rsidRDefault="00C91523" w:rsidP="000479EE">
      <w:r w:rsidRPr="006F69B9">
        <w:t xml:space="preserve">2. </w:t>
      </w:r>
      <w:r w:rsidR="00103666" w:rsidRPr="006F69B9">
        <w:t xml:space="preserve">My sister is a very </w:t>
      </w:r>
      <w:r w:rsidR="00103666" w:rsidRPr="00595A02">
        <w:rPr>
          <w:b/>
          <w:i/>
        </w:rPr>
        <w:t>stubborn</w:t>
      </w:r>
      <w:r w:rsidR="00103666" w:rsidRPr="006F69B9">
        <w:t xml:space="preserve"> girl.</w:t>
      </w:r>
      <w:r w:rsidR="00103666" w:rsidRPr="006F69B9">
        <w:tab/>
      </w:r>
    </w:p>
    <w:p w14:paraId="25547A35" w14:textId="77777777" w:rsidR="000479EE" w:rsidRPr="006F69B9" w:rsidRDefault="000479EE" w:rsidP="000479EE">
      <w:r w:rsidRPr="006F69B9">
        <w:t xml:space="preserve">3. Tom </w:t>
      </w:r>
      <w:r w:rsidRPr="00595A02">
        <w:rPr>
          <w:b/>
          <w:i/>
        </w:rPr>
        <w:t>made</w:t>
      </w:r>
      <w:r w:rsidRPr="006F69B9">
        <w:t xml:space="preserve"> a series of </w:t>
      </w:r>
      <w:r w:rsidRPr="00595A02">
        <w:rPr>
          <w:b/>
          <w:i/>
        </w:rPr>
        <w:t>mistakes</w:t>
      </w:r>
      <w:r w:rsidRPr="006F69B9">
        <w:t>.</w:t>
      </w:r>
    </w:p>
    <w:p w14:paraId="34E106C4" w14:textId="77777777" w:rsidR="00103666" w:rsidRPr="006F69B9" w:rsidRDefault="00C91523" w:rsidP="000479EE">
      <w:r w:rsidRPr="006F69B9">
        <w:t>4. Tom</w:t>
      </w:r>
      <w:r w:rsidR="00103666" w:rsidRPr="006F69B9">
        <w:t xml:space="preserve"> </w:t>
      </w:r>
      <w:r w:rsidR="00103666" w:rsidRPr="00595A02">
        <w:rPr>
          <w:b/>
          <w:i/>
        </w:rPr>
        <w:t>committed</w:t>
      </w:r>
      <w:r w:rsidR="00103666" w:rsidRPr="006F69B9">
        <w:t xml:space="preserve"> a series of </w:t>
      </w:r>
      <w:r w:rsidR="00103666" w:rsidRPr="00595A02">
        <w:rPr>
          <w:b/>
          <w:i/>
        </w:rPr>
        <w:t>crimes</w:t>
      </w:r>
      <w:r w:rsidR="00103666" w:rsidRPr="006F69B9">
        <w:t>.</w:t>
      </w:r>
    </w:p>
    <w:p w14:paraId="37CD59EE" w14:textId="77777777" w:rsidR="000479EE" w:rsidRDefault="000479EE" w:rsidP="006A2E01">
      <w:pPr>
        <w:pStyle w:val="ListParagraph"/>
        <w:spacing w:after="0"/>
        <w:ind w:left="90" w:firstLine="630"/>
        <w:rPr>
          <w:rFonts w:ascii="Times New Roman" w:hAnsi="Times New Roman"/>
          <w:sz w:val="24"/>
          <w:szCs w:val="24"/>
        </w:rPr>
        <w:sectPr w:rsidR="000479EE" w:rsidSect="00595A02">
          <w:type w:val="continuous"/>
          <w:pgSz w:w="12240" w:h="15840"/>
          <w:pgMar w:top="1440" w:right="1080" w:bottom="1440" w:left="1440" w:header="720" w:footer="720" w:gutter="0"/>
          <w:cols w:num="2" w:space="720"/>
          <w:titlePg/>
          <w:docGrid w:linePitch="360"/>
        </w:sectPr>
      </w:pPr>
    </w:p>
    <w:p w14:paraId="5BFFD94C" w14:textId="77777777" w:rsidR="00C91523" w:rsidRPr="006F69B9" w:rsidRDefault="00C91523" w:rsidP="00595A02">
      <w:r w:rsidRPr="006F69B9">
        <w:t xml:space="preserve">As it has probably become clear to you in the above examples, the use of the word </w:t>
      </w:r>
      <w:r w:rsidRPr="00595A02">
        <w:rPr>
          <w:b/>
          <w:i/>
        </w:rPr>
        <w:t>determined</w:t>
      </w:r>
      <w:r w:rsidRPr="006F69B9">
        <w:t xml:space="preserve"> </w:t>
      </w:r>
      <w:r w:rsidR="00336787" w:rsidRPr="006F69B9">
        <w:t xml:space="preserve">in sentence 1 </w:t>
      </w:r>
      <w:r w:rsidRPr="006F69B9">
        <w:t xml:space="preserve">carries a more positive connotation while the use of the word </w:t>
      </w:r>
      <w:r w:rsidRPr="00595A02">
        <w:rPr>
          <w:b/>
          <w:i/>
        </w:rPr>
        <w:t>stubborn</w:t>
      </w:r>
      <w:r w:rsidRPr="006F69B9">
        <w:t xml:space="preserve"> in sentence </w:t>
      </w:r>
      <w:r w:rsidR="00336787" w:rsidRPr="006F69B9">
        <w:t xml:space="preserve">2 </w:t>
      </w:r>
      <w:r w:rsidRPr="006F69B9">
        <w:t xml:space="preserve">leads readers to </w:t>
      </w:r>
      <w:r w:rsidR="00336787" w:rsidRPr="006F69B9">
        <w:t>form</w:t>
      </w:r>
      <w:r w:rsidRPr="006F69B9">
        <w:t xml:space="preserve"> a more negative image of the girl. Likewise, in the second pair of sentences, the words </w:t>
      </w:r>
      <w:r w:rsidRPr="00595A02">
        <w:rPr>
          <w:b/>
          <w:i/>
        </w:rPr>
        <w:t>made</w:t>
      </w:r>
      <w:r w:rsidRPr="00595A02">
        <w:rPr>
          <w:b/>
        </w:rPr>
        <w:t xml:space="preserve"> </w:t>
      </w:r>
      <w:r w:rsidRPr="006F69B9">
        <w:t xml:space="preserve">and </w:t>
      </w:r>
      <w:r w:rsidRPr="00595A02">
        <w:rPr>
          <w:b/>
          <w:i/>
        </w:rPr>
        <w:t>mistakes</w:t>
      </w:r>
      <w:r w:rsidRPr="006F69B9">
        <w:t xml:space="preserve"> are less negative than the words </w:t>
      </w:r>
      <w:r w:rsidRPr="00595A02">
        <w:rPr>
          <w:b/>
          <w:i/>
        </w:rPr>
        <w:t>committed</w:t>
      </w:r>
      <w:r w:rsidRPr="006F69B9">
        <w:t xml:space="preserve"> and </w:t>
      </w:r>
      <w:r w:rsidRPr="00595A02">
        <w:rPr>
          <w:b/>
          <w:i/>
        </w:rPr>
        <w:t>crimes</w:t>
      </w:r>
      <w:r w:rsidRPr="006F69B9">
        <w:t>. After reading sentence</w:t>
      </w:r>
      <w:r w:rsidR="00336787" w:rsidRPr="006F69B9">
        <w:t xml:space="preserve"> 4</w:t>
      </w:r>
      <w:r w:rsidRPr="006F69B9">
        <w:t xml:space="preserve">, a person might have a much more negative impression of Tom and the situation than after reading </w:t>
      </w:r>
      <w:r w:rsidR="00336787" w:rsidRPr="006F69B9">
        <w:t>sentence 3</w:t>
      </w:r>
      <w:r w:rsidRPr="006F69B9">
        <w:t>.</w:t>
      </w:r>
    </w:p>
    <w:p w14:paraId="014030A6" w14:textId="77777777" w:rsidR="00CE1623" w:rsidRPr="006F69B9" w:rsidRDefault="00530257" w:rsidP="00530257">
      <w:pPr>
        <w:pStyle w:val="Heading1"/>
      </w:pPr>
      <w:r>
        <w:t>Determining</w:t>
      </w:r>
      <w:r w:rsidR="00CE1623" w:rsidRPr="006F69B9">
        <w:t xml:space="preserve"> </w:t>
      </w:r>
      <w:r>
        <w:t>Which W</w:t>
      </w:r>
      <w:r w:rsidR="00CE1623" w:rsidRPr="006F69B9">
        <w:t xml:space="preserve">ord </w:t>
      </w:r>
      <w:r>
        <w:t>to Use in a Specific Context</w:t>
      </w:r>
    </w:p>
    <w:p w14:paraId="16970355" w14:textId="77777777" w:rsidR="003C3C89" w:rsidRDefault="00473CFB" w:rsidP="00595A02">
      <w:pPr>
        <w:rPr>
          <w:b/>
        </w:rPr>
      </w:pPr>
      <w:r w:rsidRPr="006F69B9">
        <w:t>When you use a new word in your sentence</w:t>
      </w:r>
      <w:r w:rsidR="00885C7A" w:rsidRPr="006F69B9">
        <w:t>,</w:t>
      </w:r>
      <w:r w:rsidRPr="006F69B9">
        <w:t xml:space="preserve"> and you are not sure if it has the correct connotation you are seeking</w:t>
      </w:r>
      <w:r w:rsidR="00E84102" w:rsidRPr="006F69B9">
        <w:t xml:space="preserve">, </w:t>
      </w:r>
      <w:r w:rsidR="002D5DD2" w:rsidRPr="006F69B9">
        <w:t xml:space="preserve">search for it in different sources </w:t>
      </w:r>
      <w:r w:rsidR="002813DF" w:rsidRPr="006F69B9">
        <w:t xml:space="preserve">and see how </w:t>
      </w:r>
      <w:r w:rsidR="00F42DDB" w:rsidRPr="006F69B9">
        <w:t>it</w:t>
      </w:r>
      <w:r w:rsidR="002813DF" w:rsidRPr="006F69B9">
        <w:t xml:space="preserve"> is used in contexts</w:t>
      </w:r>
      <w:r w:rsidR="001A0E69" w:rsidRPr="006F69B9">
        <w:t xml:space="preserve"> that are similar to your context</w:t>
      </w:r>
      <w:r w:rsidR="002813DF" w:rsidRPr="006F69B9">
        <w:t xml:space="preserve"> so that you get a sense of </w:t>
      </w:r>
      <w:r w:rsidR="00F42DDB" w:rsidRPr="006F69B9">
        <w:t>its</w:t>
      </w:r>
      <w:r w:rsidR="002813DF" w:rsidRPr="006F69B9">
        <w:t xml:space="preserve"> connotative meaning. In other words, see how others have used it in sentences they wrote so that you understand whether the word </w:t>
      </w:r>
      <w:r w:rsidR="0041285D" w:rsidRPr="006F69B9">
        <w:t xml:space="preserve">generally </w:t>
      </w:r>
      <w:r w:rsidR="002813DF" w:rsidRPr="006F69B9">
        <w:t xml:space="preserve">carries </w:t>
      </w:r>
      <w:r w:rsidR="0041285D" w:rsidRPr="006F69B9">
        <w:t xml:space="preserve">either </w:t>
      </w:r>
      <w:r w:rsidR="002813DF" w:rsidRPr="006F69B9">
        <w:t>a negative, neutral, or positive connotation and whether or not it has the exact meaning you want to express.</w:t>
      </w:r>
      <w:r w:rsidR="002D5DD2" w:rsidRPr="006F69B9">
        <w:t xml:space="preserve"> You can do that by looking through printed materials, talking to others, or searching for the word on the web </w:t>
      </w:r>
      <w:r w:rsidR="00694501" w:rsidRPr="006F69B9">
        <w:t>[</w:t>
      </w:r>
      <w:r w:rsidR="003B6D62" w:rsidRPr="006F69B9">
        <w:t xml:space="preserve">preferably </w:t>
      </w:r>
      <w:r w:rsidR="00286027" w:rsidRPr="006F69B9">
        <w:t>o</w:t>
      </w:r>
      <w:r w:rsidR="002D5DD2" w:rsidRPr="006F69B9">
        <w:t>n reliable websites</w:t>
      </w:r>
      <w:r w:rsidR="00E46E21" w:rsidRPr="006F69B9">
        <w:t xml:space="preserve"> such as those created by educational institutions</w:t>
      </w:r>
      <w:r w:rsidR="00694501" w:rsidRPr="006F69B9">
        <w:t xml:space="preserve"> (.</w:t>
      </w:r>
      <w:proofErr w:type="spellStart"/>
      <w:r w:rsidR="00694501" w:rsidRPr="006F69B9">
        <w:t>edu</w:t>
      </w:r>
      <w:proofErr w:type="spellEnd"/>
      <w:r w:rsidR="00694501" w:rsidRPr="006F69B9">
        <w:t>)</w:t>
      </w:r>
      <w:r w:rsidR="00E46E21" w:rsidRPr="006F69B9">
        <w:t>, the government</w:t>
      </w:r>
      <w:r w:rsidR="00694501" w:rsidRPr="006F69B9">
        <w:t xml:space="preserve"> (.</w:t>
      </w:r>
      <w:proofErr w:type="spellStart"/>
      <w:r w:rsidR="00694501" w:rsidRPr="006F69B9">
        <w:t>gov</w:t>
      </w:r>
      <w:proofErr w:type="spellEnd"/>
      <w:r w:rsidR="00694501" w:rsidRPr="006F69B9">
        <w:t>)</w:t>
      </w:r>
      <w:r w:rsidR="00E46E21" w:rsidRPr="006F69B9">
        <w:t xml:space="preserve">, or </w:t>
      </w:r>
      <w:r w:rsidR="00CF0E52" w:rsidRPr="006F69B9">
        <w:t>reputable</w:t>
      </w:r>
      <w:r w:rsidR="00E46E21" w:rsidRPr="006F69B9">
        <w:t xml:space="preserve"> news sources</w:t>
      </w:r>
      <w:r w:rsidR="00CF0E52" w:rsidRPr="006F69B9">
        <w:t xml:space="preserve"> such as newyorktimes.com</w:t>
      </w:r>
      <w:r w:rsidR="003B6D62" w:rsidRPr="006F69B9">
        <w:t>—especially if you are writing something formal</w:t>
      </w:r>
      <w:r w:rsidR="00694501" w:rsidRPr="006F69B9">
        <w:t>]</w:t>
      </w:r>
      <w:r w:rsidR="002D5DD2" w:rsidRPr="006F69B9">
        <w:t>.</w:t>
      </w:r>
      <w:r w:rsidR="003C3C89">
        <w:t xml:space="preserve"> </w:t>
      </w:r>
    </w:p>
    <w:p w14:paraId="3A67A21B" w14:textId="77777777" w:rsidR="00E84102" w:rsidRDefault="00E84102" w:rsidP="00595A02">
      <w:r w:rsidRPr="006F69B9">
        <w:t>If you find that the word has the right definition but not the correct connotation you</w:t>
      </w:r>
      <w:r w:rsidR="003B6B3C" w:rsidRPr="006F69B9">
        <w:t xml:space="preserve"> want, then search for synonyms </w:t>
      </w:r>
      <w:r w:rsidR="00CF0E52" w:rsidRPr="006F69B9">
        <w:t>in</w:t>
      </w:r>
      <w:r w:rsidRPr="006F69B9">
        <w:t xml:space="preserve"> a thesaurus</w:t>
      </w:r>
      <w:r w:rsidR="003B6B3C" w:rsidRPr="006F69B9">
        <w:t xml:space="preserve"> and follow the </w:t>
      </w:r>
      <w:r w:rsidR="008B4067" w:rsidRPr="006F69B9">
        <w:t>above</w:t>
      </w:r>
      <w:r w:rsidR="003B6B3C" w:rsidRPr="006F69B9">
        <w:t xml:space="preserve"> process again to find out the connotation of your new word. </w:t>
      </w:r>
    </w:p>
    <w:p w14:paraId="34C2BD10" w14:textId="77777777" w:rsidR="006A24C6" w:rsidRDefault="000B706E" w:rsidP="00595A02">
      <w:r w:rsidRPr="001C0CEC">
        <w:t>Som</w:t>
      </w:r>
      <w:r w:rsidRPr="006A24C6">
        <w:t>e good online dictionaries are</w:t>
      </w:r>
      <w:r w:rsidR="009C783F" w:rsidRPr="006A24C6">
        <w:t xml:space="preserve"> the </w:t>
      </w:r>
      <w:hyperlink r:id="rId19" w:history="1">
        <w:r w:rsidR="009C783F" w:rsidRPr="006A24C6">
          <w:rPr>
            <w:rStyle w:val="Hyperlink"/>
          </w:rPr>
          <w:t>Learner’s Dictionary</w:t>
        </w:r>
      </w:hyperlink>
      <w:r w:rsidR="009C783F" w:rsidRPr="006A24C6">
        <w:t xml:space="preserve"> (http://www.learnersdictionary.com/) </w:t>
      </w:r>
      <w:r w:rsidRPr="006A24C6">
        <w:t xml:space="preserve">and </w:t>
      </w:r>
      <w:hyperlink r:id="rId20" w:history="1">
        <w:r w:rsidR="006A24C6" w:rsidRPr="006A24C6">
          <w:rPr>
            <w:rStyle w:val="Hyperlink"/>
          </w:rPr>
          <w:t>Longman Dictionary</w:t>
        </w:r>
      </w:hyperlink>
      <w:r w:rsidR="006A24C6" w:rsidRPr="006A24C6">
        <w:t xml:space="preserve"> (</w:t>
      </w:r>
      <w:r w:rsidRPr="006A24C6">
        <w:t>https://www.ldoceonline.com/</w:t>
      </w:r>
      <w:r w:rsidR="006A24C6" w:rsidRPr="006A24C6">
        <w:t>)</w:t>
      </w:r>
      <w:r w:rsidRPr="006A24C6">
        <w:t xml:space="preserve">, which are great for English learners, or </w:t>
      </w:r>
      <w:hyperlink r:id="rId21" w:history="1">
        <w:r w:rsidR="006A24C6" w:rsidRPr="006A24C6">
          <w:rPr>
            <w:rStyle w:val="Hyperlink"/>
          </w:rPr>
          <w:t>Merriam Webster</w:t>
        </w:r>
      </w:hyperlink>
      <w:r w:rsidR="006A24C6" w:rsidRPr="006A24C6">
        <w:t xml:space="preserve"> (</w:t>
      </w:r>
      <w:r w:rsidRPr="006A24C6">
        <w:t>https://www.merriam-webster.com/</w:t>
      </w:r>
      <w:r w:rsidR="006A24C6" w:rsidRPr="006A24C6">
        <w:t>)</w:t>
      </w:r>
      <w:r w:rsidRPr="006A24C6">
        <w:t xml:space="preserve">. You can download dictionary </w:t>
      </w:r>
      <w:r w:rsidR="00990BD2" w:rsidRPr="006A24C6">
        <w:t xml:space="preserve">and thesaurus </w:t>
      </w:r>
      <w:r w:rsidRPr="006A24C6">
        <w:t>app</w:t>
      </w:r>
      <w:r w:rsidR="00990BD2" w:rsidRPr="006A24C6">
        <w:t>s</w:t>
      </w:r>
      <w:r w:rsidRPr="006A24C6">
        <w:t xml:space="preserve"> to your phone to make it easier to look up words. </w:t>
      </w:r>
    </w:p>
    <w:p w14:paraId="2DDBE97A" w14:textId="77777777" w:rsidR="000B706E" w:rsidRDefault="000B706E" w:rsidP="00595A02">
      <w:r w:rsidRPr="006A24C6">
        <w:t>Also, to learn more about finding and selecting correct words and synonyms, refer to our “Dictionary Skills” and “Thesaurus Skills” DLAs.</w:t>
      </w:r>
    </w:p>
    <w:p w14:paraId="6898BEEA" w14:textId="77777777" w:rsidR="00595A02" w:rsidRDefault="00E8642B" w:rsidP="00530257">
      <w:pPr>
        <w:pStyle w:val="Heading1"/>
        <w:spacing w:before="0"/>
      </w:pPr>
      <w:r w:rsidRPr="00402CC6">
        <w:t>Activities</w:t>
      </w:r>
    </w:p>
    <w:p w14:paraId="46E10FCB" w14:textId="77777777" w:rsidR="00810E1F" w:rsidRPr="006F69B9" w:rsidRDefault="00E8642B" w:rsidP="00595A02">
      <w:r w:rsidRPr="00402CC6">
        <w:t>Check off</w:t>
      </w:r>
      <w:r w:rsidR="00595A02">
        <w:t xml:space="preserve"> </w:t>
      </w:r>
      <w:r w:rsidRPr="00402CC6">
        <w:t>each box once you have completed the activity.</w:t>
      </w:r>
    </w:p>
    <w:p w14:paraId="4327B118" w14:textId="77777777" w:rsidR="00595A02" w:rsidRDefault="003B33BD" w:rsidP="00595A02">
      <w:pPr>
        <w:pStyle w:val="Heading2"/>
      </w:pPr>
      <w:sdt>
        <w:sdtPr>
          <w:rPr>
            <w:i w:val="0"/>
          </w:rPr>
          <w:id w:val="1455520910"/>
          <w14:checkbox>
            <w14:checked w14:val="0"/>
            <w14:checkedState w14:val="2612" w14:font="MS Gothic"/>
            <w14:uncheckedState w14:val="2610" w14:font="MS Gothic"/>
          </w14:checkbox>
        </w:sdtPr>
        <w:sdtEndPr/>
        <w:sdtContent>
          <w:r w:rsidR="00595A02" w:rsidRPr="002166FA">
            <w:rPr>
              <w:rFonts w:ascii="MS Gothic" w:eastAsia="MS Gothic" w:hAnsi="MS Gothic" w:hint="eastAsia"/>
              <w:i w:val="0"/>
            </w:rPr>
            <w:t>☐</w:t>
          </w:r>
        </w:sdtContent>
      </w:sdt>
      <w:r w:rsidR="00595A02">
        <w:t xml:space="preserve"> 1. Review connotation and denotation</w:t>
      </w:r>
    </w:p>
    <w:p w14:paraId="64C1B118" w14:textId="77777777" w:rsidR="00595A02" w:rsidRPr="006F69B9" w:rsidRDefault="002722B8" w:rsidP="00595A02">
      <w:r w:rsidRPr="006F69B9">
        <w:t xml:space="preserve">Using </w:t>
      </w:r>
      <w:r w:rsidRPr="00595A02">
        <w:rPr>
          <w:b/>
        </w:rPr>
        <w:t>your own words</w:t>
      </w:r>
      <w:r w:rsidR="00FB1614" w:rsidRPr="006F69B9">
        <w:t>, answer the following questions.</w:t>
      </w:r>
    </w:p>
    <w:p w14:paraId="75B3DB94" w14:textId="77777777" w:rsidR="00595A02" w:rsidRDefault="00595A02" w:rsidP="008B4339">
      <w:pPr>
        <w:pStyle w:val="ListParagraph"/>
        <w:numPr>
          <w:ilvl w:val="0"/>
          <w:numId w:val="40"/>
        </w:numPr>
        <w:spacing w:after="360"/>
        <w:contextualSpacing w:val="0"/>
      </w:pPr>
      <w:r>
        <w:t>What is denotation?</w:t>
      </w:r>
    </w:p>
    <w:tbl>
      <w:tblPr>
        <w:tblStyle w:val="TableGrid"/>
        <w:tblW w:w="0" w:type="auto"/>
        <w:tblInd w:w="547" w:type="dxa"/>
        <w:tblBorders>
          <w:left w:val="none" w:sz="0" w:space="0" w:color="auto"/>
          <w:right w:val="none" w:sz="0" w:space="0" w:color="auto"/>
        </w:tblBorders>
        <w:tblLook w:val="04A0" w:firstRow="1" w:lastRow="0" w:firstColumn="1" w:lastColumn="0" w:noHBand="0" w:noVBand="1"/>
        <w:tblDescription w:val="Type your answer in the space below."/>
      </w:tblPr>
      <w:tblGrid>
        <w:gridCol w:w="9000"/>
      </w:tblGrid>
      <w:tr w:rsidR="008B4339" w:rsidRPr="008B4339" w14:paraId="45F23A42" w14:textId="77777777" w:rsidTr="008B4339">
        <w:trPr>
          <w:tblHeader/>
        </w:trPr>
        <w:tc>
          <w:tcPr>
            <w:tcW w:w="9000" w:type="dxa"/>
            <w:tcBorders>
              <w:top w:val="nil"/>
            </w:tcBorders>
          </w:tcPr>
          <w:p w14:paraId="0FFBB242" w14:textId="77777777" w:rsidR="008B4339" w:rsidRPr="008B4339" w:rsidRDefault="008B4339" w:rsidP="00C177C2">
            <w:pPr>
              <w:pStyle w:val="ListParagraph"/>
              <w:spacing w:line="360" w:lineRule="auto"/>
              <w:ind w:left="0"/>
              <w:rPr>
                <w:color w:val="FFFFFF" w:themeColor="background1"/>
                <w:sz w:val="2"/>
                <w:szCs w:val="2"/>
              </w:rPr>
            </w:pPr>
            <w:r w:rsidRPr="008B4339">
              <w:rPr>
                <w:color w:val="FFFFFF" w:themeColor="background1"/>
                <w:sz w:val="2"/>
                <w:szCs w:val="2"/>
              </w:rPr>
              <w:t>Type you answer in the space below.</w:t>
            </w:r>
          </w:p>
        </w:tc>
      </w:tr>
      <w:tr w:rsidR="008B4339" w14:paraId="5A80DF72" w14:textId="77777777" w:rsidTr="008B4339">
        <w:tc>
          <w:tcPr>
            <w:tcW w:w="9000" w:type="dxa"/>
          </w:tcPr>
          <w:p w14:paraId="78B1DD3A" w14:textId="77777777" w:rsidR="008B4339" w:rsidRDefault="008B4339" w:rsidP="00530257">
            <w:pPr>
              <w:pStyle w:val="ListParagraph"/>
              <w:spacing w:after="0" w:line="360" w:lineRule="auto"/>
              <w:ind w:left="0"/>
            </w:pPr>
          </w:p>
        </w:tc>
      </w:tr>
    </w:tbl>
    <w:p w14:paraId="1D090F7A" w14:textId="77777777" w:rsidR="00595A02" w:rsidRDefault="00595A02" w:rsidP="008B4339">
      <w:pPr>
        <w:pStyle w:val="ListParagraph"/>
        <w:numPr>
          <w:ilvl w:val="0"/>
          <w:numId w:val="40"/>
        </w:numPr>
        <w:spacing w:before="360" w:after="360"/>
      </w:pPr>
      <w:r>
        <w:lastRenderedPageBreak/>
        <w:t>What is connotation?</w:t>
      </w:r>
    </w:p>
    <w:p w14:paraId="7FA386D8" w14:textId="77777777" w:rsidR="00595A02" w:rsidRDefault="00595A02" w:rsidP="00595A02">
      <w:pPr>
        <w:pStyle w:val="ListParagraph"/>
        <w:spacing w:after="0"/>
        <w:ind w:left="945"/>
        <w:rPr>
          <w:rFonts w:ascii="Times New Roman" w:hAnsi="Times New Roman"/>
          <w:sz w:val="24"/>
          <w:szCs w:val="24"/>
        </w:rPr>
      </w:pPr>
    </w:p>
    <w:tbl>
      <w:tblPr>
        <w:tblStyle w:val="TableGrid"/>
        <w:tblW w:w="0" w:type="auto"/>
        <w:tblInd w:w="547" w:type="dxa"/>
        <w:tblBorders>
          <w:left w:val="none" w:sz="0" w:space="0" w:color="auto"/>
          <w:right w:val="none" w:sz="0" w:space="0" w:color="auto"/>
        </w:tblBorders>
        <w:tblLook w:val="04A0" w:firstRow="1" w:lastRow="0" w:firstColumn="1" w:lastColumn="0" w:noHBand="0" w:noVBand="1"/>
        <w:tblDescription w:val="Type your answer in the space below."/>
      </w:tblPr>
      <w:tblGrid>
        <w:gridCol w:w="9000"/>
      </w:tblGrid>
      <w:tr w:rsidR="008B4339" w:rsidRPr="008B4339" w14:paraId="2271EE07" w14:textId="77777777" w:rsidTr="00C177C2">
        <w:trPr>
          <w:tblHeader/>
        </w:trPr>
        <w:tc>
          <w:tcPr>
            <w:tcW w:w="9000" w:type="dxa"/>
            <w:tcBorders>
              <w:top w:val="nil"/>
            </w:tcBorders>
          </w:tcPr>
          <w:p w14:paraId="3F791045" w14:textId="77777777" w:rsidR="008B4339" w:rsidRPr="008B4339" w:rsidRDefault="008B4339" w:rsidP="00C177C2">
            <w:pPr>
              <w:pStyle w:val="ListParagraph"/>
              <w:spacing w:line="360" w:lineRule="auto"/>
              <w:ind w:left="0"/>
              <w:rPr>
                <w:color w:val="FFFFFF" w:themeColor="background1"/>
                <w:sz w:val="2"/>
                <w:szCs w:val="2"/>
              </w:rPr>
            </w:pPr>
            <w:r w:rsidRPr="008B4339">
              <w:rPr>
                <w:color w:val="FFFFFF" w:themeColor="background1"/>
                <w:sz w:val="2"/>
                <w:szCs w:val="2"/>
              </w:rPr>
              <w:t>Type you answer in the space below.</w:t>
            </w:r>
          </w:p>
        </w:tc>
      </w:tr>
      <w:tr w:rsidR="008B4339" w14:paraId="33CA4E96" w14:textId="77777777" w:rsidTr="00C177C2">
        <w:tc>
          <w:tcPr>
            <w:tcW w:w="9000" w:type="dxa"/>
          </w:tcPr>
          <w:p w14:paraId="07C5368C" w14:textId="77777777" w:rsidR="008B4339" w:rsidRDefault="008B4339" w:rsidP="00530257">
            <w:pPr>
              <w:pStyle w:val="ListParagraph"/>
              <w:spacing w:after="0" w:line="360" w:lineRule="auto"/>
              <w:ind w:left="0"/>
            </w:pPr>
          </w:p>
        </w:tc>
      </w:tr>
    </w:tbl>
    <w:p w14:paraId="73358D08" w14:textId="77777777" w:rsidR="008B4339" w:rsidRDefault="003B33BD" w:rsidP="008B4339">
      <w:pPr>
        <w:pStyle w:val="Heading2"/>
        <w:spacing w:before="480" w:after="120"/>
      </w:pPr>
      <w:sdt>
        <w:sdtPr>
          <w:rPr>
            <w:i w:val="0"/>
          </w:rPr>
          <w:id w:val="-343318155"/>
          <w14:checkbox>
            <w14:checked w14:val="0"/>
            <w14:checkedState w14:val="2612" w14:font="MS Gothic"/>
            <w14:uncheckedState w14:val="2610" w14:font="MS Gothic"/>
          </w14:checkbox>
        </w:sdtPr>
        <w:sdtEndPr/>
        <w:sdtContent>
          <w:r w:rsidR="008B4339" w:rsidRPr="002166FA">
            <w:rPr>
              <w:rFonts w:ascii="MS Gothic" w:eastAsia="MS Gothic" w:hAnsi="MS Gothic" w:hint="eastAsia"/>
              <w:i w:val="0"/>
            </w:rPr>
            <w:t>☐</w:t>
          </w:r>
        </w:sdtContent>
      </w:sdt>
      <w:r w:rsidR="008B4339">
        <w:t xml:space="preserve"> 2. Online Quiz</w:t>
      </w:r>
    </w:p>
    <w:p w14:paraId="6870631D" w14:textId="77777777" w:rsidR="005855DC" w:rsidRPr="006F69B9" w:rsidRDefault="004A329E" w:rsidP="00124E3B">
      <w:pPr>
        <w:spacing w:before="120"/>
        <w:rPr>
          <w:rFonts w:ascii="Times New Roman" w:hAnsi="Times New Roman"/>
          <w:sz w:val="24"/>
          <w:szCs w:val="24"/>
        </w:rPr>
      </w:pPr>
      <w:r>
        <w:t>Go to h</w:t>
      </w:r>
      <w:r w:rsidRPr="00124E3B">
        <w:t>ttp://tinyurl.com/ConnotationsDenotationsDLAQuiz</w:t>
      </w:r>
      <w:r>
        <w:t xml:space="preserve"> and t</w:t>
      </w:r>
      <w:r w:rsidR="00124E3B">
        <w:t xml:space="preserve">ake the </w:t>
      </w:r>
      <w:hyperlink r:id="rId22" w:history="1">
        <w:r w:rsidR="00124E3B" w:rsidRPr="00124E3B">
          <w:rPr>
            <w:rStyle w:val="Hyperlink"/>
          </w:rPr>
          <w:t>Connotations and Denotations DLA Quiz</w:t>
        </w:r>
      </w:hyperlink>
      <w:r w:rsidR="002D1A1F" w:rsidRPr="00124E3B">
        <w:t>.</w:t>
      </w:r>
      <w:r w:rsidR="002D1A1F" w:rsidRPr="00037934">
        <w:t xml:space="preserve"> You must score at least 80% on the e</w:t>
      </w:r>
      <w:r w:rsidR="00037934" w:rsidRPr="00037934">
        <w:t xml:space="preserve">xercises before seeing a tutor. After you complete the task, </w:t>
      </w:r>
      <w:r w:rsidR="005D1E32">
        <w:rPr>
          <w:rStyle w:val="Strong"/>
        </w:rPr>
        <w:t>PLEASE ASK A LAB TUTOR OR FRONT DESK ATTENDANT TO PRINT THE PAGE THAT HAS YOUR SCORE. DO NOT EXIT THE PROGRAM UNTIL THIS PAGE HAS BEEN PRINTED (FREE OF CHARGE)</w:t>
      </w:r>
      <w:r w:rsidR="00037934" w:rsidRPr="00037934">
        <w:t>. If you have any other questions, do not hesitate to ask a lab tutor.</w:t>
      </w:r>
    </w:p>
    <w:p w14:paraId="3A974F70" w14:textId="77777777" w:rsidR="00124E3B" w:rsidRDefault="003B33BD" w:rsidP="00124E3B">
      <w:pPr>
        <w:pStyle w:val="Heading2"/>
        <w:spacing w:before="480"/>
      </w:pPr>
      <w:sdt>
        <w:sdtPr>
          <w:rPr>
            <w:i w:val="0"/>
          </w:rPr>
          <w:id w:val="-1543742163"/>
          <w14:checkbox>
            <w14:checked w14:val="0"/>
            <w14:checkedState w14:val="2612" w14:font="MS Gothic"/>
            <w14:uncheckedState w14:val="2610" w14:font="MS Gothic"/>
          </w14:checkbox>
        </w:sdtPr>
        <w:sdtEndPr/>
        <w:sdtContent>
          <w:r w:rsidR="00124E3B" w:rsidRPr="002166FA">
            <w:rPr>
              <w:rFonts w:ascii="MS Gothic" w:eastAsia="MS Gothic" w:hAnsi="MS Gothic" w:hint="eastAsia"/>
              <w:i w:val="0"/>
            </w:rPr>
            <w:t>☐</w:t>
          </w:r>
        </w:sdtContent>
      </w:sdt>
      <w:r w:rsidR="00124E3B">
        <w:t xml:space="preserve"> 3. Practice Finding the Correct Word</w:t>
      </w:r>
    </w:p>
    <w:p w14:paraId="59CF57D9" w14:textId="77777777" w:rsidR="000003DA" w:rsidRDefault="002725EE" w:rsidP="00124E3B">
      <w:r w:rsidRPr="003C3C89">
        <w:t xml:space="preserve">Read </w:t>
      </w:r>
      <w:r w:rsidR="000E4ABD" w:rsidRPr="003C3C89">
        <w:t>the</w:t>
      </w:r>
      <w:r w:rsidRPr="003C3C89">
        <w:t xml:space="preserve"> word below</w:t>
      </w:r>
      <w:r w:rsidR="00304001" w:rsidRPr="003C3C89">
        <w:t xml:space="preserve"> </w:t>
      </w:r>
      <w:r w:rsidRPr="003C3C89">
        <w:t>and</w:t>
      </w:r>
      <w:r w:rsidR="003C3C89" w:rsidRPr="003C3C89">
        <w:t xml:space="preserve"> </w:t>
      </w:r>
      <w:r w:rsidRPr="003C3C89">
        <w:t>answer the questions</w:t>
      </w:r>
      <w:r w:rsidR="0003143B" w:rsidRPr="003C3C89">
        <w:t xml:space="preserve"> that follow.</w:t>
      </w:r>
      <w:r w:rsidR="003C3C89" w:rsidRPr="003C3C89">
        <w:t xml:space="preserve"> Use a dictionary and thesaurus or</w:t>
      </w:r>
      <w:r w:rsidR="000003DA">
        <w:t xml:space="preserve"> the following links.</w:t>
      </w:r>
    </w:p>
    <w:p w14:paraId="026A09B6" w14:textId="77777777" w:rsidR="000003DA" w:rsidRPr="000003DA" w:rsidRDefault="003B33BD" w:rsidP="00124E3B">
      <w:pPr>
        <w:rPr>
          <w:i/>
        </w:rPr>
      </w:pPr>
      <w:hyperlink r:id="rId23" w:history="1">
        <w:r w:rsidR="006A24C6" w:rsidRPr="006A24C6">
          <w:rPr>
            <w:rStyle w:val="Hyperlink"/>
          </w:rPr>
          <w:t>Longman Dictionary</w:t>
        </w:r>
      </w:hyperlink>
      <w:r w:rsidR="006A24C6">
        <w:t xml:space="preserve"> </w:t>
      </w:r>
      <w:r w:rsidR="006A24C6" w:rsidRPr="006A24C6">
        <w:t>(</w:t>
      </w:r>
      <w:r w:rsidR="000003DA" w:rsidRPr="006A24C6">
        <w:t>http://www.ldoceonline.com</w:t>
      </w:r>
      <w:r w:rsidR="006A24C6" w:rsidRPr="006A24C6">
        <w:t>)</w:t>
      </w:r>
    </w:p>
    <w:p w14:paraId="3903317B" w14:textId="77777777" w:rsidR="000003DA" w:rsidRDefault="003B33BD" w:rsidP="00124E3B">
      <w:pPr>
        <w:rPr>
          <w:rStyle w:val="Hyperlink"/>
          <w:rFonts w:ascii="Times New Roman" w:hAnsi="Times New Roman"/>
          <w:b/>
          <w:sz w:val="24"/>
          <w:szCs w:val="24"/>
        </w:rPr>
      </w:pPr>
      <w:hyperlink r:id="rId24" w:history="1">
        <w:r w:rsidR="006A24C6" w:rsidRPr="006A24C6">
          <w:rPr>
            <w:rStyle w:val="Hyperlink"/>
          </w:rPr>
          <w:t>Merriam Webster Dictionary</w:t>
        </w:r>
      </w:hyperlink>
      <w:r w:rsidR="006A24C6">
        <w:t xml:space="preserve"> </w:t>
      </w:r>
      <w:r w:rsidR="006A24C6" w:rsidRPr="006A24C6">
        <w:t>(</w:t>
      </w:r>
      <w:r w:rsidR="000003DA" w:rsidRPr="006A24C6">
        <w:t>https://www.merriam-webster.com/</w:t>
      </w:r>
      <w:r w:rsidR="006A24C6" w:rsidRPr="006A24C6">
        <w:t>)</w:t>
      </w:r>
    </w:p>
    <w:p w14:paraId="4A8E1586" w14:textId="77777777" w:rsidR="009C5CB1" w:rsidRDefault="003B33BD" w:rsidP="00124E3B">
      <w:pPr>
        <w:rPr>
          <w:b/>
        </w:rPr>
      </w:pPr>
      <w:hyperlink r:id="rId25" w:history="1">
        <w:r w:rsidR="006A24C6" w:rsidRPr="006A24C6">
          <w:rPr>
            <w:rStyle w:val="Hyperlink"/>
          </w:rPr>
          <w:t>Thesaurus</w:t>
        </w:r>
      </w:hyperlink>
      <w:r w:rsidR="006A24C6">
        <w:t xml:space="preserve"> </w:t>
      </w:r>
      <w:r w:rsidR="006A24C6" w:rsidRPr="006A24C6">
        <w:t>(</w:t>
      </w:r>
      <w:r w:rsidR="009C5CB1" w:rsidRPr="006A24C6">
        <w:t>http://www.thesaurus.com/</w:t>
      </w:r>
      <w:r w:rsidR="006A24C6" w:rsidRPr="006A24C6">
        <w:t>)</w:t>
      </w:r>
    </w:p>
    <w:p w14:paraId="47DC9E5B" w14:textId="77777777" w:rsidR="00E46E21" w:rsidRPr="000003DA" w:rsidRDefault="000003DA" w:rsidP="00124E3B">
      <w:pPr>
        <w:rPr>
          <w:i/>
        </w:rPr>
      </w:pPr>
      <w:r w:rsidRPr="000003DA">
        <w:rPr>
          <w:bCs/>
          <w:i/>
        </w:rPr>
        <w:t>You can also use</w:t>
      </w:r>
      <w:r>
        <w:rPr>
          <w:rStyle w:val="Strong"/>
          <w:rFonts w:ascii="Arial" w:hAnsi="Arial" w:cs="Arial"/>
          <w:sz w:val="20"/>
          <w:szCs w:val="20"/>
          <w:lang w:val="en"/>
        </w:rPr>
        <w:t xml:space="preserve"> </w:t>
      </w:r>
      <w:r w:rsidR="00304001" w:rsidRPr="000003DA">
        <w:rPr>
          <w:i/>
        </w:rPr>
        <w:t>the</w:t>
      </w:r>
      <w:r w:rsidR="00E46E21" w:rsidRPr="000003DA">
        <w:rPr>
          <w:i/>
        </w:rPr>
        <w:t xml:space="preserve"> Writing Center’s</w:t>
      </w:r>
      <w:r>
        <w:rPr>
          <w:i/>
        </w:rPr>
        <w:t xml:space="preserve"> dictionaries</w:t>
      </w:r>
      <w:r w:rsidR="00E46E21" w:rsidRPr="000003DA">
        <w:rPr>
          <w:i/>
        </w:rPr>
        <w:t>, which are available on the shelves by the couches in our tutoring area.</w:t>
      </w:r>
    </w:p>
    <w:p w14:paraId="75B3D961" w14:textId="77777777" w:rsidR="00496870" w:rsidRPr="006F69B9" w:rsidRDefault="0003143B" w:rsidP="00473A46">
      <w:r w:rsidRPr="006F69B9">
        <w:t xml:space="preserve">Word: </w:t>
      </w:r>
      <w:r w:rsidR="00496870" w:rsidRPr="006F69B9">
        <w:tab/>
      </w:r>
      <w:r w:rsidRPr="00473A46">
        <w:rPr>
          <w:b/>
        </w:rPr>
        <w:t>Gargantuan</w:t>
      </w:r>
      <w:r w:rsidR="002725EE" w:rsidRPr="00473A46">
        <w:rPr>
          <w:b/>
        </w:rPr>
        <w:t xml:space="preserve"> </w:t>
      </w:r>
      <w:r w:rsidR="000505F1" w:rsidRPr="006F69B9">
        <w:t xml:space="preserve"> </w:t>
      </w:r>
    </w:p>
    <w:p w14:paraId="0FA753A7" w14:textId="77777777" w:rsidR="000A7603" w:rsidRDefault="002725EE" w:rsidP="00473A46">
      <w:pPr>
        <w:spacing w:after="240"/>
      </w:pPr>
      <w:r w:rsidRPr="006F69B9">
        <w:t>Denotative meaning (from the dictionary):</w:t>
      </w:r>
    </w:p>
    <w:tbl>
      <w:tblPr>
        <w:tblStyle w:val="TableGrid"/>
        <w:tblW w:w="0" w:type="auto"/>
        <w:tblBorders>
          <w:left w:val="none" w:sz="0" w:space="0" w:color="auto"/>
          <w:right w:val="none" w:sz="0" w:space="0" w:color="auto"/>
        </w:tblBorders>
        <w:tblLook w:val="04A0" w:firstRow="1" w:lastRow="0" w:firstColumn="1" w:lastColumn="0" w:noHBand="0" w:noVBand="1"/>
        <w:tblDescription w:val="Type your answer in the space below."/>
      </w:tblPr>
      <w:tblGrid>
        <w:gridCol w:w="9000"/>
      </w:tblGrid>
      <w:tr w:rsidR="00473A46" w:rsidRPr="008B4339" w14:paraId="54AD7036" w14:textId="77777777" w:rsidTr="00473A46">
        <w:trPr>
          <w:tblHeader/>
        </w:trPr>
        <w:tc>
          <w:tcPr>
            <w:tcW w:w="9000" w:type="dxa"/>
            <w:tcBorders>
              <w:top w:val="nil"/>
            </w:tcBorders>
          </w:tcPr>
          <w:p w14:paraId="2140F96C" w14:textId="77777777" w:rsidR="00473A46" w:rsidRPr="008B4339" w:rsidRDefault="00473A46" w:rsidP="00C177C2">
            <w:pPr>
              <w:pStyle w:val="ListParagraph"/>
              <w:spacing w:line="360" w:lineRule="auto"/>
              <w:ind w:left="0"/>
              <w:rPr>
                <w:color w:val="FFFFFF" w:themeColor="background1"/>
                <w:sz w:val="2"/>
                <w:szCs w:val="2"/>
              </w:rPr>
            </w:pPr>
            <w:r w:rsidRPr="008B4339">
              <w:rPr>
                <w:color w:val="FFFFFF" w:themeColor="background1"/>
                <w:sz w:val="2"/>
                <w:szCs w:val="2"/>
              </w:rPr>
              <w:t>Type you answer in the space below.</w:t>
            </w:r>
          </w:p>
        </w:tc>
      </w:tr>
      <w:tr w:rsidR="00473A46" w14:paraId="266B0B05" w14:textId="77777777" w:rsidTr="00473A46">
        <w:tc>
          <w:tcPr>
            <w:tcW w:w="9000" w:type="dxa"/>
          </w:tcPr>
          <w:p w14:paraId="1CB6A880" w14:textId="77777777" w:rsidR="00473A46" w:rsidRDefault="00473A46" w:rsidP="00C177C2">
            <w:pPr>
              <w:pStyle w:val="ListParagraph"/>
              <w:spacing w:line="360" w:lineRule="auto"/>
              <w:ind w:left="0"/>
            </w:pPr>
          </w:p>
        </w:tc>
      </w:tr>
    </w:tbl>
    <w:p w14:paraId="73929475" w14:textId="77777777" w:rsidR="000A7603" w:rsidRDefault="000A7603" w:rsidP="002725EE">
      <w:pPr>
        <w:pStyle w:val="ListParagraph"/>
        <w:spacing w:after="0"/>
        <w:ind w:left="585"/>
        <w:rPr>
          <w:rFonts w:ascii="Times New Roman" w:hAnsi="Times New Roman"/>
          <w:sz w:val="24"/>
          <w:szCs w:val="24"/>
        </w:rPr>
      </w:pPr>
    </w:p>
    <w:p w14:paraId="59563DF2" w14:textId="77777777" w:rsidR="00473A46" w:rsidRDefault="00473A46" w:rsidP="00473A46">
      <w:pPr>
        <w:spacing w:after="240"/>
      </w:pPr>
      <w:r>
        <w:t>Synonyms</w:t>
      </w:r>
      <w:r w:rsidRPr="006F69B9">
        <w:t xml:space="preserve"> (from </w:t>
      </w:r>
      <w:r>
        <w:t>a thesaurus</w:t>
      </w:r>
      <w:r w:rsidRPr="006F69B9">
        <w:t>):</w:t>
      </w:r>
    </w:p>
    <w:tbl>
      <w:tblPr>
        <w:tblStyle w:val="TableGrid"/>
        <w:tblW w:w="0" w:type="auto"/>
        <w:tblBorders>
          <w:left w:val="none" w:sz="0" w:space="0" w:color="auto"/>
          <w:right w:val="none" w:sz="0" w:space="0" w:color="auto"/>
        </w:tblBorders>
        <w:tblLook w:val="04A0" w:firstRow="1" w:lastRow="0" w:firstColumn="1" w:lastColumn="0" w:noHBand="0" w:noVBand="1"/>
        <w:tblDescription w:val="Type your answer in the space below."/>
      </w:tblPr>
      <w:tblGrid>
        <w:gridCol w:w="9000"/>
      </w:tblGrid>
      <w:tr w:rsidR="00473A46" w:rsidRPr="008B4339" w14:paraId="1919AB45" w14:textId="77777777" w:rsidTr="00C177C2">
        <w:trPr>
          <w:tblHeader/>
        </w:trPr>
        <w:tc>
          <w:tcPr>
            <w:tcW w:w="9000" w:type="dxa"/>
            <w:tcBorders>
              <w:top w:val="nil"/>
            </w:tcBorders>
          </w:tcPr>
          <w:p w14:paraId="5C93470D" w14:textId="77777777" w:rsidR="00473A46" w:rsidRPr="008B4339" w:rsidRDefault="00473A46" w:rsidP="00C177C2">
            <w:pPr>
              <w:pStyle w:val="ListParagraph"/>
              <w:spacing w:line="360" w:lineRule="auto"/>
              <w:ind w:left="0"/>
              <w:rPr>
                <w:color w:val="FFFFFF" w:themeColor="background1"/>
                <w:sz w:val="2"/>
                <w:szCs w:val="2"/>
              </w:rPr>
            </w:pPr>
            <w:r w:rsidRPr="008B4339">
              <w:rPr>
                <w:color w:val="FFFFFF" w:themeColor="background1"/>
                <w:sz w:val="2"/>
                <w:szCs w:val="2"/>
              </w:rPr>
              <w:t>Type you answer in the space below.</w:t>
            </w:r>
          </w:p>
        </w:tc>
      </w:tr>
      <w:tr w:rsidR="00473A46" w14:paraId="1E98A62F" w14:textId="77777777" w:rsidTr="00C177C2">
        <w:tc>
          <w:tcPr>
            <w:tcW w:w="9000" w:type="dxa"/>
          </w:tcPr>
          <w:p w14:paraId="08CC3EFA" w14:textId="77777777" w:rsidR="00473A46" w:rsidRDefault="00473A46" w:rsidP="00C177C2">
            <w:pPr>
              <w:pStyle w:val="ListParagraph"/>
              <w:spacing w:line="360" w:lineRule="auto"/>
              <w:ind w:left="0"/>
            </w:pPr>
          </w:p>
        </w:tc>
      </w:tr>
    </w:tbl>
    <w:p w14:paraId="612C16BD" w14:textId="77777777" w:rsidR="00866422" w:rsidRPr="006F69B9" w:rsidRDefault="0003143B" w:rsidP="00473A46">
      <w:pPr>
        <w:spacing w:before="360" w:after="360"/>
      </w:pPr>
      <w:r w:rsidRPr="006F69B9">
        <w:t>Select three of the</w:t>
      </w:r>
      <w:r w:rsidR="002725EE" w:rsidRPr="006F69B9">
        <w:t xml:space="preserve"> synonyms </w:t>
      </w:r>
      <w:r w:rsidRPr="006F69B9">
        <w:t xml:space="preserve">you wrote above and use them in sentences in which they carry </w:t>
      </w:r>
      <w:r w:rsidR="00053076" w:rsidRPr="006F69B9">
        <w:t xml:space="preserve">varying degrees of </w:t>
      </w:r>
      <w:r w:rsidR="002725EE" w:rsidRPr="006F69B9">
        <w:t>connotation</w:t>
      </w:r>
      <w:r w:rsidR="00053076" w:rsidRPr="006F69B9">
        <w:t>s</w:t>
      </w:r>
      <w:r w:rsidRPr="006F69B9">
        <w:t>.</w:t>
      </w:r>
      <w:r w:rsidR="00053076" w:rsidRPr="006F69B9">
        <w:t xml:space="preserve"> (Think of the spectrum</w:t>
      </w:r>
      <w:r w:rsidR="00781C91" w:rsidRPr="006F69B9">
        <w:t>s</w:t>
      </w:r>
      <w:r w:rsidR="00053076" w:rsidRPr="006F69B9">
        <w:t xml:space="preserve"> on page 2.)</w:t>
      </w:r>
      <w:r w:rsidRPr="006F69B9">
        <w:t xml:space="preserve"> </w:t>
      </w:r>
      <w:r w:rsidR="00866422" w:rsidRPr="006F69B9">
        <w:t xml:space="preserve">If you are not sure about the connotative meaning of a word, follow the steps described under </w:t>
      </w:r>
      <w:r w:rsidR="002F1063" w:rsidRPr="006F69B9">
        <w:t>“</w:t>
      </w:r>
      <w:r w:rsidR="00866422" w:rsidRPr="006F69B9">
        <w:t>How can you find out which word you should use in a specific context?</w:t>
      </w:r>
      <w:r w:rsidR="002F1063" w:rsidRPr="006F69B9">
        <w:t>” on page</w:t>
      </w:r>
      <w:r w:rsidR="00473A46">
        <w:t xml:space="preserve"> 4</w:t>
      </w:r>
      <w:r w:rsidR="002F1063" w:rsidRPr="006F69B9">
        <w:t>.</w:t>
      </w:r>
      <w:r w:rsidR="00866422" w:rsidRPr="006F69B9">
        <w:t xml:space="preserve"> </w:t>
      </w:r>
    </w:p>
    <w:tbl>
      <w:tblPr>
        <w:tblStyle w:val="TableGrid"/>
        <w:tblW w:w="0" w:type="auto"/>
        <w:tblBorders>
          <w:left w:val="none" w:sz="0" w:space="0" w:color="auto"/>
          <w:right w:val="none" w:sz="0" w:space="0" w:color="auto"/>
        </w:tblBorders>
        <w:tblLook w:val="04A0" w:firstRow="1" w:lastRow="0" w:firstColumn="1" w:lastColumn="0" w:noHBand="0" w:noVBand="1"/>
        <w:tblDescription w:val="Type your answer in the space below."/>
      </w:tblPr>
      <w:tblGrid>
        <w:gridCol w:w="9000"/>
      </w:tblGrid>
      <w:tr w:rsidR="00473A46" w14:paraId="5A49C1B6" w14:textId="77777777" w:rsidTr="00473A46">
        <w:trPr>
          <w:tblHeader/>
        </w:trPr>
        <w:tc>
          <w:tcPr>
            <w:tcW w:w="9000" w:type="dxa"/>
            <w:tcBorders>
              <w:top w:val="nil"/>
              <w:bottom w:val="nil"/>
            </w:tcBorders>
          </w:tcPr>
          <w:p w14:paraId="73713D4E" w14:textId="77777777" w:rsidR="00473A46" w:rsidRPr="006B052F" w:rsidRDefault="00473A46" w:rsidP="00C177C2">
            <w:pPr>
              <w:pStyle w:val="ListParagraph"/>
              <w:spacing w:line="360" w:lineRule="auto"/>
              <w:ind w:left="0"/>
              <w:rPr>
                <w:sz w:val="2"/>
                <w:szCs w:val="2"/>
              </w:rPr>
            </w:pPr>
            <w:r w:rsidRPr="006B052F">
              <w:rPr>
                <w:color w:val="FFFFFF" w:themeColor="background1"/>
                <w:sz w:val="2"/>
                <w:szCs w:val="2"/>
              </w:rPr>
              <w:lastRenderedPageBreak/>
              <w:t>Type you answer in the space below.</w:t>
            </w:r>
          </w:p>
        </w:tc>
      </w:tr>
      <w:tr w:rsidR="00473A46" w14:paraId="43EC92DE" w14:textId="77777777" w:rsidTr="00473A46">
        <w:trPr>
          <w:trHeight w:hRule="exact" w:val="432"/>
        </w:trPr>
        <w:tc>
          <w:tcPr>
            <w:tcW w:w="9000" w:type="dxa"/>
            <w:tcBorders>
              <w:top w:val="nil"/>
            </w:tcBorders>
          </w:tcPr>
          <w:p w14:paraId="5A993E01" w14:textId="77777777" w:rsidR="00473A46" w:rsidRDefault="00473A46" w:rsidP="004A329E">
            <w:pPr>
              <w:pStyle w:val="ListParagraph"/>
              <w:spacing w:before="120" w:after="0"/>
              <w:ind w:left="0"/>
            </w:pPr>
            <w:r>
              <w:t>a.</w:t>
            </w:r>
          </w:p>
        </w:tc>
      </w:tr>
      <w:tr w:rsidR="00473A46" w14:paraId="3AE6373A" w14:textId="77777777" w:rsidTr="00473A46">
        <w:tc>
          <w:tcPr>
            <w:tcW w:w="9000" w:type="dxa"/>
          </w:tcPr>
          <w:p w14:paraId="65CB14B4" w14:textId="77777777" w:rsidR="00473A46" w:rsidRDefault="00473A46" w:rsidP="004A329E">
            <w:pPr>
              <w:pStyle w:val="ListParagraph"/>
              <w:spacing w:before="240" w:after="0"/>
              <w:ind w:left="0"/>
            </w:pPr>
            <w:r>
              <w:t>b.</w:t>
            </w:r>
          </w:p>
        </w:tc>
      </w:tr>
      <w:tr w:rsidR="00473A46" w14:paraId="5F1AF882" w14:textId="77777777" w:rsidTr="00473A46">
        <w:tc>
          <w:tcPr>
            <w:tcW w:w="9000" w:type="dxa"/>
          </w:tcPr>
          <w:p w14:paraId="2CE16CE3" w14:textId="77777777" w:rsidR="00473A46" w:rsidRDefault="00473A46" w:rsidP="004A329E">
            <w:pPr>
              <w:pStyle w:val="ListParagraph"/>
              <w:spacing w:before="240" w:after="0"/>
              <w:ind w:left="0"/>
            </w:pPr>
            <w:r>
              <w:t>c.</w:t>
            </w:r>
          </w:p>
        </w:tc>
      </w:tr>
    </w:tbl>
    <w:p w14:paraId="28BC8E56" w14:textId="77777777" w:rsidR="00053076" w:rsidRDefault="00053076" w:rsidP="00473A46">
      <w:pPr>
        <w:spacing w:before="360"/>
      </w:pPr>
      <w:r w:rsidRPr="006F69B9">
        <w:t xml:space="preserve">Now </w:t>
      </w:r>
      <w:r w:rsidR="006A2E01" w:rsidRPr="006F69B9">
        <w:t>use the lines below to indicate</w:t>
      </w:r>
      <w:r w:rsidRPr="006F69B9">
        <w:t xml:space="preserve"> whether the synonyms in each of the sentences you wrote above carry a more positive, negative, or neutral connotation.</w:t>
      </w:r>
    </w:p>
    <w:tbl>
      <w:tblPr>
        <w:tblStyle w:val="TableGrid"/>
        <w:tblW w:w="0" w:type="auto"/>
        <w:tblBorders>
          <w:left w:val="none" w:sz="0" w:space="0" w:color="auto"/>
          <w:right w:val="none" w:sz="0" w:space="0" w:color="auto"/>
        </w:tblBorders>
        <w:tblLook w:val="04A0" w:firstRow="1" w:lastRow="0" w:firstColumn="1" w:lastColumn="0" w:noHBand="0" w:noVBand="1"/>
        <w:tblDescription w:val="Type your answer in the space below."/>
      </w:tblPr>
      <w:tblGrid>
        <w:gridCol w:w="9000"/>
      </w:tblGrid>
      <w:tr w:rsidR="00473A46" w14:paraId="651A63AD" w14:textId="77777777" w:rsidTr="00C177C2">
        <w:trPr>
          <w:tblHeader/>
        </w:trPr>
        <w:tc>
          <w:tcPr>
            <w:tcW w:w="9000" w:type="dxa"/>
            <w:tcBorders>
              <w:top w:val="nil"/>
              <w:bottom w:val="nil"/>
            </w:tcBorders>
          </w:tcPr>
          <w:p w14:paraId="64AD3D6D" w14:textId="77777777" w:rsidR="00473A46" w:rsidRPr="006B052F" w:rsidRDefault="00473A46" w:rsidP="00C177C2">
            <w:pPr>
              <w:pStyle w:val="ListParagraph"/>
              <w:spacing w:line="360" w:lineRule="auto"/>
              <w:ind w:left="0"/>
              <w:rPr>
                <w:sz w:val="2"/>
                <w:szCs w:val="2"/>
              </w:rPr>
            </w:pPr>
            <w:r w:rsidRPr="006B052F">
              <w:rPr>
                <w:color w:val="FFFFFF" w:themeColor="background1"/>
                <w:sz w:val="2"/>
                <w:szCs w:val="2"/>
              </w:rPr>
              <w:t>Type you answer in the space below.</w:t>
            </w:r>
          </w:p>
        </w:tc>
      </w:tr>
      <w:tr w:rsidR="00473A46" w14:paraId="73A0B868" w14:textId="77777777" w:rsidTr="00C177C2">
        <w:trPr>
          <w:trHeight w:hRule="exact" w:val="432"/>
        </w:trPr>
        <w:tc>
          <w:tcPr>
            <w:tcW w:w="9000" w:type="dxa"/>
            <w:tcBorders>
              <w:top w:val="nil"/>
            </w:tcBorders>
          </w:tcPr>
          <w:p w14:paraId="406EBEF6" w14:textId="77777777" w:rsidR="00473A46" w:rsidRDefault="00473A46" w:rsidP="004A329E">
            <w:pPr>
              <w:pStyle w:val="ListParagraph"/>
              <w:spacing w:before="120" w:after="0"/>
              <w:ind w:left="0"/>
            </w:pPr>
            <w:r>
              <w:t>a.</w:t>
            </w:r>
          </w:p>
        </w:tc>
      </w:tr>
      <w:tr w:rsidR="00473A46" w14:paraId="6CA9C3A2" w14:textId="77777777" w:rsidTr="00C177C2">
        <w:tc>
          <w:tcPr>
            <w:tcW w:w="9000" w:type="dxa"/>
          </w:tcPr>
          <w:p w14:paraId="77CF7433" w14:textId="77777777" w:rsidR="00473A46" w:rsidRDefault="00473A46" w:rsidP="004A329E">
            <w:pPr>
              <w:pStyle w:val="ListParagraph"/>
              <w:spacing w:before="240" w:after="0"/>
              <w:ind w:left="0"/>
            </w:pPr>
            <w:r>
              <w:t>b.</w:t>
            </w:r>
          </w:p>
        </w:tc>
      </w:tr>
      <w:tr w:rsidR="00473A46" w14:paraId="2028F615" w14:textId="77777777" w:rsidTr="00C177C2">
        <w:tc>
          <w:tcPr>
            <w:tcW w:w="9000" w:type="dxa"/>
          </w:tcPr>
          <w:p w14:paraId="47C30879" w14:textId="77777777" w:rsidR="00473A46" w:rsidRDefault="00473A46" w:rsidP="004A329E">
            <w:pPr>
              <w:pStyle w:val="ListParagraph"/>
              <w:spacing w:before="240" w:after="0"/>
              <w:ind w:left="0"/>
            </w:pPr>
            <w:r>
              <w:t>c.</w:t>
            </w:r>
          </w:p>
        </w:tc>
      </w:tr>
    </w:tbl>
    <w:p w14:paraId="5E753B39" w14:textId="77777777" w:rsidR="00B570A4" w:rsidRDefault="00B570A4" w:rsidP="00B570A4">
      <w:pPr>
        <w:pStyle w:val="Heading2"/>
        <w:spacing w:before="480" w:after="120"/>
      </w:pPr>
      <w:r>
        <w:t>Choose activity 4a or 4b below.</w:t>
      </w:r>
    </w:p>
    <w:p w14:paraId="526DF15E" w14:textId="77777777" w:rsidR="00473A46" w:rsidRDefault="003B33BD" w:rsidP="00B570A4">
      <w:pPr>
        <w:pStyle w:val="Heading2"/>
      </w:pPr>
      <w:sdt>
        <w:sdtPr>
          <w:rPr>
            <w:i w:val="0"/>
          </w:rPr>
          <w:id w:val="-657003169"/>
          <w14:checkbox>
            <w14:checked w14:val="0"/>
            <w14:checkedState w14:val="2612" w14:font="MS Gothic"/>
            <w14:uncheckedState w14:val="2610" w14:font="MS Gothic"/>
          </w14:checkbox>
        </w:sdtPr>
        <w:sdtEndPr/>
        <w:sdtContent>
          <w:r w:rsidR="00B570A4" w:rsidRPr="002166FA">
            <w:rPr>
              <w:rFonts w:ascii="MS Gothic" w:eastAsia="MS Gothic" w:hAnsi="MS Gothic" w:hint="eastAsia"/>
              <w:i w:val="0"/>
            </w:rPr>
            <w:t>☐</w:t>
          </w:r>
        </w:sdtContent>
      </w:sdt>
      <w:r w:rsidR="00B570A4">
        <w:t xml:space="preserve"> </w:t>
      </w:r>
      <w:r w:rsidR="002D1A1F" w:rsidRPr="006F69B9">
        <w:t>4</w:t>
      </w:r>
      <w:r w:rsidR="00577CD5" w:rsidRPr="006F69B9">
        <w:t xml:space="preserve">a. </w:t>
      </w:r>
      <w:r w:rsidR="00473A46">
        <w:t>Apply What You Have Learned to Your Own Writing</w:t>
      </w:r>
    </w:p>
    <w:p w14:paraId="5ED1800F" w14:textId="77777777" w:rsidR="009F50AD" w:rsidRPr="006F69B9" w:rsidRDefault="00577CD5" w:rsidP="00473A46">
      <w:pPr>
        <w:spacing w:before="120"/>
      </w:pPr>
      <w:r w:rsidRPr="006F69B9">
        <w:t>Collect</w:t>
      </w:r>
      <w:r w:rsidR="00295913" w:rsidRPr="006F69B9">
        <w:t xml:space="preserve"> some of your </w:t>
      </w:r>
      <w:r w:rsidR="009F50AD" w:rsidRPr="006F69B9">
        <w:t xml:space="preserve">written </w:t>
      </w:r>
      <w:r w:rsidR="00295913" w:rsidRPr="006F69B9">
        <w:t>work</w:t>
      </w:r>
      <w:r w:rsidR="009F50AD" w:rsidRPr="006F69B9">
        <w:t xml:space="preserve">. Find </w:t>
      </w:r>
      <w:r w:rsidR="00604C46" w:rsidRPr="006F69B9">
        <w:t xml:space="preserve">sentences with words exemplifying </w:t>
      </w:r>
      <w:r w:rsidR="009F50AD" w:rsidRPr="006F69B9">
        <w:t xml:space="preserve">different connotations and write them below. </w:t>
      </w:r>
      <w:r w:rsidR="00604C46" w:rsidRPr="006F69B9">
        <w:t xml:space="preserve">Once you write each sentence, underline the word with the requested connotation. </w:t>
      </w:r>
      <w:r w:rsidR="009F50AD" w:rsidRPr="006F69B9">
        <w:t>Then answer the question</w:t>
      </w:r>
      <w:r w:rsidR="001A29F3" w:rsidRPr="006F69B9">
        <w:t>s</w:t>
      </w:r>
      <w:r w:rsidR="009F50AD" w:rsidRPr="006F69B9">
        <w:t xml:space="preserve"> </w:t>
      </w:r>
      <w:r w:rsidR="00604C46" w:rsidRPr="006F69B9">
        <w:t>that follow</w:t>
      </w:r>
      <w:r w:rsidR="00B34D66" w:rsidRPr="006F69B9">
        <w:t>.</w:t>
      </w:r>
    </w:p>
    <w:tbl>
      <w:tblPr>
        <w:tblStyle w:val="TableGrid"/>
        <w:tblW w:w="0" w:type="auto"/>
        <w:tblBorders>
          <w:left w:val="none" w:sz="0" w:space="0" w:color="auto"/>
          <w:right w:val="none" w:sz="0" w:space="0" w:color="auto"/>
        </w:tblBorders>
        <w:tblLook w:val="04A0" w:firstRow="1" w:lastRow="0" w:firstColumn="1" w:lastColumn="0" w:noHBand="0" w:noVBand="1"/>
        <w:tblDescription w:val="Type your answer in the space below."/>
      </w:tblPr>
      <w:tblGrid>
        <w:gridCol w:w="9000"/>
      </w:tblGrid>
      <w:tr w:rsidR="00473A46" w14:paraId="4CA06E09" w14:textId="77777777" w:rsidTr="00C177C2">
        <w:trPr>
          <w:tblHeader/>
        </w:trPr>
        <w:tc>
          <w:tcPr>
            <w:tcW w:w="9000" w:type="dxa"/>
            <w:tcBorders>
              <w:top w:val="nil"/>
              <w:bottom w:val="nil"/>
            </w:tcBorders>
          </w:tcPr>
          <w:p w14:paraId="262AA248" w14:textId="77777777" w:rsidR="00473A46" w:rsidRPr="006B052F" w:rsidRDefault="00473A46" w:rsidP="00C177C2">
            <w:pPr>
              <w:pStyle w:val="ListParagraph"/>
              <w:spacing w:line="360" w:lineRule="auto"/>
              <w:ind w:left="0"/>
              <w:rPr>
                <w:sz w:val="2"/>
                <w:szCs w:val="2"/>
              </w:rPr>
            </w:pPr>
            <w:r w:rsidRPr="006B052F">
              <w:rPr>
                <w:color w:val="FFFFFF" w:themeColor="background1"/>
                <w:sz w:val="2"/>
                <w:szCs w:val="2"/>
              </w:rPr>
              <w:t>Type you answer in the space below.</w:t>
            </w:r>
          </w:p>
        </w:tc>
      </w:tr>
      <w:tr w:rsidR="00473A46" w14:paraId="3887A261" w14:textId="77777777" w:rsidTr="00C177C2">
        <w:trPr>
          <w:trHeight w:hRule="exact" w:val="432"/>
        </w:trPr>
        <w:tc>
          <w:tcPr>
            <w:tcW w:w="9000" w:type="dxa"/>
            <w:tcBorders>
              <w:top w:val="nil"/>
            </w:tcBorders>
          </w:tcPr>
          <w:p w14:paraId="41AA2CDB" w14:textId="77777777" w:rsidR="00473A46" w:rsidRDefault="00473A46" w:rsidP="004A329E">
            <w:pPr>
              <w:pStyle w:val="ListParagraph"/>
              <w:spacing w:before="120" w:after="0"/>
              <w:ind w:left="0"/>
            </w:pPr>
            <w:r>
              <w:t xml:space="preserve">Positive connotation: </w:t>
            </w:r>
          </w:p>
        </w:tc>
      </w:tr>
      <w:tr w:rsidR="00473A46" w14:paraId="65999349" w14:textId="77777777" w:rsidTr="00C177C2">
        <w:tc>
          <w:tcPr>
            <w:tcW w:w="9000" w:type="dxa"/>
          </w:tcPr>
          <w:p w14:paraId="466D2E64" w14:textId="77777777" w:rsidR="00473A46" w:rsidRDefault="00473A46" w:rsidP="004A329E">
            <w:pPr>
              <w:pStyle w:val="ListParagraph"/>
              <w:spacing w:before="240" w:after="0"/>
              <w:ind w:left="0"/>
            </w:pPr>
            <w:r>
              <w:t>Neutral connotation:</w:t>
            </w:r>
          </w:p>
        </w:tc>
      </w:tr>
      <w:tr w:rsidR="00473A46" w14:paraId="4F15A53F" w14:textId="77777777" w:rsidTr="00C177C2">
        <w:tc>
          <w:tcPr>
            <w:tcW w:w="9000" w:type="dxa"/>
          </w:tcPr>
          <w:p w14:paraId="4FB43302" w14:textId="77777777" w:rsidR="00473A46" w:rsidRDefault="00473A46" w:rsidP="004A329E">
            <w:pPr>
              <w:pStyle w:val="ListParagraph"/>
              <w:spacing w:before="240" w:after="0"/>
              <w:ind w:left="0"/>
            </w:pPr>
            <w:r>
              <w:t>Negative connotation:</w:t>
            </w:r>
          </w:p>
        </w:tc>
      </w:tr>
    </w:tbl>
    <w:p w14:paraId="0C7153B5" w14:textId="77777777" w:rsidR="00604C46" w:rsidRDefault="00604C46" w:rsidP="00000802">
      <w:pPr>
        <w:spacing w:before="360"/>
      </w:pPr>
      <w:r w:rsidRPr="006F69B9">
        <w:t xml:space="preserve">Are the words you chose for each of your above sentences the most appropriate for the meaning you intended? </w:t>
      </w:r>
      <w:r w:rsidR="00781C91" w:rsidRPr="006F69B9">
        <w:t>For instance</w:t>
      </w:r>
      <w:r w:rsidRPr="006F69B9">
        <w:t>, did you choose the words with the correct connotation</w:t>
      </w:r>
      <w:r w:rsidR="002D1A1F" w:rsidRPr="006F69B9">
        <w:t xml:space="preserve"> and level of formality</w:t>
      </w:r>
      <w:r w:rsidRPr="006F69B9">
        <w:t xml:space="preserve">? If not, which word(s) would have been more appropriate for the context and why? </w:t>
      </w:r>
      <w:r w:rsidR="00000802">
        <w:t>Answer in the space below.</w:t>
      </w:r>
    </w:p>
    <w:tbl>
      <w:tblPr>
        <w:tblStyle w:val="TableGrid"/>
        <w:tblW w:w="0" w:type="auto"/>
        <w:tblBorders>
          <w:left w:val="none" w:sz="0" w:space="0" w:color="auto"/>
          <w:right w:val="none" w:sz="0" w:space="0" w:color="auto"/>
        </w:tblBorders>
        <w:tblLook w:val="04A0" w:firstRow="1" w:lastRow="0" w:firstColumn="1" w:lastColumn="0" w:noHBand="0" w:noVBand="1"/>
        <w:tblDescription w:val="Type your answer in the space below."/>
      </w:tblPr>
      <w:tblGrid>
        <w:gridCol w:w="9000"/>
      </w:tblGrid>
      <w:tr w:rsidR="00000802" w14:paraId="3D9F20ED" w14:textId="77777777" w:rsidTr="00C177C2">
        <w:trPr>
          <w:tblHeader/>
        </w:trPr>
        <w:tc>
          <w:tcPr>
            <w:tcW w:w="9000" w:type="dxa"/>
            <w:tcBorders>
              <w:top w:val="nil"/>
              <w:bottom w:val="nil"/>
            </w:tcBorders>
          </w:tcPr>
          <w:p w14:paraId="72A4F6DB" w14:textId="77777777" w:rsidR="00000802" w:rsidRPr="006B052F" w:rsidRDefault="00000802" w:rsidP="00C177C2">
            <w:pPr>
              <w:pStyle w:val="ListParagraph"/>
              <w:spacing w:line="360" w:lineRule="auto"/>
              <w:ind w:left="0"/>
              <w:rPr>
                <w:sz w:val="2"/>
                <w:szCs w:val="2"/>
              </w:rPr>
            </w:pPr>
            <w:r w:rsidRPr="006B052F">
              <w:rPr>
                <w:color w:val="FFFFFF" w:themeColor="background1"/>
                <w:sz w:val="2"/>
                <w:szCs w:val="2"/>
              </w:rPr>
              <w:t>Type you answer in the space below.</w:t>
            </w:r>
          </w:p>
        </w:tc>
      </w:tr>
      <w:tr w:rsidR="00000802" w14:paraId="651DFD7F" w14:textId="77777777" w:rsidTr="00C177C2">
        <w:trPr>
          <w:trHeight w:hRule="exact" w:val="432"/>
        </w:trPr>
        <w:tc>
          <w:tcPr>
            <w:tcW w:w="9000" w:type="dxa"/>
            <w:tcBorders>
              <w:top w:val="nil"/>
            </w:tcBorders>
          </w:tcPr>
          <w:p w14:paraId="1CBEF732" w14:textId="77777777" w:rsidR="00000802" w:rsidRDefault="00000802" w:rsidP="00C177C2">
            <w:pPr>
              <w:pStyle w:val="ListParagraph"/>
              <w:spacing w:line="360" w:lineRule="auto"/>
              <w:ind w:left="0"/>
            </w:pPr>
          </w:p>
        </w:tc>
      </w:tr>
      <w:tr w:rsidR="00000802" w14:paraId="00477F0B" w14:textId="77777777" w:rsidTr="00C177C2">
        <w:tc>
          <w:tcPr>
            <w:tcW w:w="9000" w:type="dxa"/>
          </w:tcPr>
          <w:p w14:paraId="4A92E427" w14:textId="77777777" w:rsidR="00000802" w:rsidRDefault="00000802" w:rsidP="00C177C2">
            <w:pPr>
              <w:pStyle w:val="ListParagraph"/>
              <w:spacing w:line="360" w:lineRule="auto"/>
              <w:ind w:left="0"/>
            </w:pPr>
          </w:p>
        </w:tc>
      </w:tr>
      <w:tr w:rsidR="00000802" w14:paraId="51D5C69D" w14:textId="77777777" w:rsidTr="00C177C2">
        <w:tc>
          <w:tcPr>
            <w:tcW w:w="9000" w:type="dxa"/>
          </w:tcPr>
          <w:p w14:paraId="51E1786D" w14:textId="77777777" w:rsidR="00000802" w:rsidRDefault="00000802" w:rsidP="00C177C2">
            <w:pPr>
              <w:pStyle w:val="ListParagraph"/>
              <w:spacing w:line="360" w:lineRule="auto"/>
              <w:ind w:left="0"/>
            </w:pPr>
          </w:p>
        </w:tc>
      </w:tr>
    </w:tbl>
    <w:p w14:paraId="1131552C" w14:textId="77777777" w:rsidR="006A2E01" w:rsidRPr="00B570A4" w:rsidRDefault="00577CD5" w:rsidP="00B570A4">
      <w:pPr>
        <w:spacing w:before="480" w:after="480"/>
        <w:rPr>
          <w:b/>
        </w:rPr>
      </w:pPr>
      <w:r w:rsidRPr="00B570A4">
        <w:rPr>
          <w:b/>
        </w:rPr>
        <w:lastRenderedPageBreak/>
        <w:t xml:space="preserve">If you do not have </w:t>
      </w:r>
      <w:r w:rsidR="00604C46" w:rsidRPr="00B570A4">
        <w:rPr>
          <w:b/>
        </w:rPr>
        <w:t xml:space="preserve">sentences from your </w:t>
      </w:r>
      <w:r w:rsidRPr="00B570A4">
        <w:rPr>
          <w:b/>
        </w:rPr>
        <w:t xml:space="preserve">own </w:t>
      </w:r>
      <w:r w:rsidR="00604C46" w:rsidRPr="00B570A4">
        <w:rPr>
          <w:b/>
        </w:rPr>
        <w:t>writing</w:t>
      </w:r>
      <w:r w:rsidRPr="00B570A4">
        <w:rPr>
          <w:b/>
        </w:rPr>
        <w:t xml:space="preserve"> to work with, please complete th</w:t>
      </w:r>
      <w:r w:rsidR="00B001FF" w:rsidRPr="00B570A4">
        <w:rPr>
          <w:b/>
        </w:rPr>
        <w:t>e supplemental activity below (</w:t>
      </w:r>
      <w:r w:rsidR="002D1A1F" w:rsidRPr="00B570A4">
        <w:rPr>
          <w:b/>
        </w:rPr>
        <w:t>4</w:t>
      </w:r>
      <w:r w:rsidRPr="00B570A4">
        <w:rPr>
          <w:b/>
        </w:rPr>
        <w:t>b).</w:t>
      </w:r>
    </w:p>
    <w:p w14:paraId="2C9D2E2F" w14:textId="77777777" w:rsidR="00000802" w:rsidRDefault="003B33BD" w:rsidP="00000802">
      <w:pPr>
        <w:pStyle w:val="Heading2"/>
      </w:pPr>
      <w:sdt>
        <w:sdtPr>
          <w:rPr>
            <w:i w:val="0"/>
          </w:rPr>
          <w:id w:val="-2086130329"/>
          <w14:checkbox>
            <w14:checked w14:val="0"/>
            <w14:checkedState w14:val="2612" w14:font="MS Gothic"/>
            <w14:uncheckedState w14:val="2610" w14:font="MS Gothic"/>
          </w14:checkbox>
        </w:sdtPr>
        <w:sdtEndPr/>
        <w:sdtContent>
          <w:r w:rsidR="00000802" w:rsidRPr="002166FA">
            <w:rPr>
              <w:rFonts w:ascii="MS Gothic" w:eastAsia="MS Gothic" w:hAnsi="MS Gothic" w:hint="eastAsia"/>
              <w:i w:val="0"/>
            </w:rPr>
            <w:t>☐</w:t>
          </w:r>
        </w:sdtContent>
      </w:sdt>
      <w:r w:rsidR="00000802">
        <w:t xml:space="preserve"> </w:t>
      </w:r>
      <w:r w:rsidR="002D1A1F" w:rsidRPr="006F69B9">
        <w:t>4</w:t>
      </w:r>
      <w:r w:rsidR="008B4E06" w:rsidRPr="006F69B9">
        <w:t xml:space="preserve">b. </w:t>
      </w:r>
      <w:r w:rsidR="00000802">
        <w:t>Write Your Own Sentences</w:t>
      </w:r>
    </w:p>
    <w:p w14:paraId="25019991" w14:textId="77777777" w:rsidR="003B33E7" w:rsidRDefault="003B33E7" w:rsidP="00000802">
      <w:r w:rsidRPr="006F69B9">
        <w:t>Write a sentence of your own in A below. Then choose one of the words in the sentence you wrote and look up two synonyms f</w:t>
      </w:r>
      <w:r w:rsidR="00286027" w:rsidRPr="006F69B9">
        <w:t>or that word. Write a sentence with</w:t>
      </w:r>
      <w:r w:rsidRPr="006F69B9">
        <w:t xml:space="preserve"> each synonym in B and C below. Underline the synonyms and be prepared to explain to the tutor the connotation of each synonym in your sentences.</w:t>
      </w:r>
      <w:r w:rsidR="001A29F3" w:rsidRPr="006F69B9">
        <w:t xml:space="preserve"> </w:t>
      </w:r>
      <w:r w:rsidRPr="006F69B9">
        <w:t xml:space="preserve">Don’t forget to utilize the strategies explained </w:t>
      </w:r>
      <w:r w:rsidR="00403496" w:rsidRPr="006F69B9">
        <w:t>o</w:t>
      </w:r>
      <w:r w:rsidRPr="006F69B9">
        <w:t>n this handout when looking up words.</w:t>
      </w:r>
    </w:p>
    <w:tbl>
      <w:tblPr>
        <w:tblStyle w:val="TableGrid"/>
        <w:tblW w:w="0" w:type="auto"/>
        <w:tblBorders>
          <w:left w:val="none" w:sz="0" w:space="0" w:color="auto"/>
          <w:right w:val="none" w:sz="0" w:space="0" w:color="auto"/>
        </w:tblBorders>
        <w:tblLook w:val="04A0" w:firstRow="1" w:lastRow="0" w:firstColumn="1" w:lastColumn="0" w:noHBand="0" w:noVBand="1"/>
        <w:tblDescription w:val="Type your answer in the space below."/>
      </w:tblPr>
      <w:tblGrid>
        <w:gridCol w:w="9000"/>
      </w:tblGrid>
      <w:tr w:rsidR="00000802" w14:paraId="79187E91" w14:textId="77777777" w:rsidTr="00C177C2">
        <w:trPr>
          <w:tblHeader/>
        </w:trPr>
        <w:tc>
          <w:tcPr>
            <w:tcW w:w="9000" w:type="dxa"/>
            <w:tcBorders>
              <w:top w:val="nil"/>
              <w:bottom w:val="nil"/>
            </w:tcBorders>
          </w:tcPr>
          <w:p w14:paraId="496D1702" w14:textId="77777777" w:rsidR="00000802" w:rsidRPr="006B052F" w:rsidRDefault="00000802" w:rsidP="00C177C2">
            <w:pPr>
              <w:pStyle w:val="ListParagraph"/>
              <w:spacing w:line="360" w:lineRule="auto"/>
              <w:ind w:left="0"/>
              <w:rPr>
                <w:sz w:val="2"/>
                <w:szCs w:val="2"/>
              </w:rPr>
            </w:pPr>
            <w:r w:rsidRPr="006B052F">
              <w:rPr>
                <w:color w:val="FFFFFF" w:themeColor="background1"/>
                <w:sz w:val="2"/>
                <w:szCs w:val="2"/>
              </w:rPr>
              <w:t>Type you answer in the space below.</w:t>
            </w:r>
          </w:p>
        </w:tc>
      </w:tr>
      <w:tr w:rsidR="00000802" w14:paraId="46E8C93F" w14:textId="77777777" w:rsidTr="00C177C2">
        <w:trPr>
          <w:trHeight w:hRule="exact" w:val="432"/>
        </w:trPr>
        <w:tc>
          <w:tcPr>
            <w:tcW w:w="9000" w:type="dxa"/>
            <w:tcBorders>
              <w:top w:val="nil"/>
            </w:tcBorders>
          </w:tcPr>
          <w:p w14:paraId="3BBC6E85" w14:textId="77777777" w:rsidR="00000802" w:rsidRDefault="00000802" w:rsidP="004A329E">
            <w:pPr>
              <w:pStyle w:val="ListParagraph"/>
              <w:spacing w:before="120" w:after="0"/>
              <w:ind w:left="0"/>
            </w:pPr>
            <w:r>
              <w:t>a.</w:t>
            </w:r>
          </w:p>
        </w:tc>
      </w:tr>
      <w:tr w:rsidR="00000802" w14:paraId="3F829A19" w14:textId="77777777" w:rsidTr="00C177C2">
        <w:tc>
          <w:tcPr>
            <w:tcW w:w="9000" w:type="dxa"/>
          </w:tcPr>
          <w:p w14:paraId="6B7D430F" w14:textId="77777777" w:rsidR="00000802" w:rsidRDefault="00000802" w:rsidP="004A329E">
            <w:pPr>
              <w:pStyle w:val="ListParagraph"/>
              <w:spacing w:before="240" w:after="0"/>
              <w:ind w:left="0"/>
            </w:pPr>
            <w:r>
              <w:t>b.</w:t>
            </w:r>
          </w:p>
        </w:tc>
      </w:tr>
      <w:tr w:rsidR="00000802" w14:paraId="16D907D7" w14:textId="77777777" w:rsidTr="00C177C2">
        <w:tc>
          <w:tcPr>
            <w:tcW w:w="9000" w:type="dxa"/>
          </w:tcPr>
          <w:p w14:paraId="105E9078" w14:textId="77777777" w:rsidR="00000802" w:rsidRDefault="00000802" w:rsidP="004A329E">
            <w:pPr>
              <w:pStyle w:val="ListParagraph"/>
              <w:spacing w:before="240" w:after="0"/>
              <w:ind w:left="0"/>
            </w:pPr>
            <w:r>
              <w:t>c.</w:t>
            </w:r>
          </w:p>
        </w:tc>
      </w:tr>
    </w:tbl>
    <w:p w14:paraId="1F0E7815" w14:textId="77777777" w:rsidR="00000802" w:rsidRDefault="003B33BD" w:rsidP="00000802">
      <w:pPr>
        <w:pStyle w:val="Heading2"/>
        <w:spacing w:before="480"/>
      </w:pPr>
      <w:sdt>
        <w:sdtPr>
          <w:rPr>
            <w:i w:val="0"/>
          </w:rPr>
          <w:id w:val="-60404542"/>
          <w14:checkbox>
            <w14:checked w14:val="0"/>
            <w14:checkedState w14:val="2612" w14:font="MS Gothic"/>
            <w14:uncheckedState w14:val="2610" w14:font="MS Gothic"/>
          </w14:checkbox>
        </w:sdtPr>
        <w:sdtEndPr/>
        <w:sdtContent>
          <w:r w:rsidR="00000802" w:rsidRPr="002166FA">
            <w:rPr>
              <w:rFonts w:ascii="MS Gothic" w:eastAsia="MS Gothic" w:hAnsi="MS Gothic" w:hint="eastAsia"/>
              <w:i w:val="0"/>
            </w:rPr>
            <w:t>☐</w:t>
          </w:r>
        </w:sdtContent>
      </w:sdt>
      <w:r w:rsidR="00000802">
        <w:t xml:space="preserve"> </w:t>
      </w:r>
      <w:r w:rsidR="002D1A1F" w:rsidRPr="006F69B9">
        <w:t>5</w:t>
      </w:r>
      <w:r w:rsidR="00577CD5" w:rsidRPr="006F69B9">
        <w:t>. Review</w:t>
      </w:r>
    </w:p>
    <w:p w14:paraId="09218138" w14:textId="7FC6F815" w:rsidR="00577CD5" w:rsidRDefault="00CA607B" w:rsidP="00000802">
      <w:r>
        <w:t xml:space="preserve">Go to https://mtsac2.mywconline.com and use the </w:t>
      </w:r>
      <w:hyperlink r:id="rId26"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Walk-in</w:t>
      </w:r>
      <w:r w:rsidRPr="007A2B34">
        <w:t>”</w:t>
      </w:r>
      <w:r w:rsidRPr="008B0DEE">
        <w:t xml:space="preserve"> list</w:t>
      </w:r>
      <w:r>
        <w:t xml:space="preserve"> in the Writing Center</w:t>
      </w:r>
      <w:r w:rsidR="00000802">
        <w:rPr>
          <w:color w:val="000000"/>
        </w:rPr>
        <w:t xml:space="preserve">. </w:t>
      </w:r>
      <w:r w:rsidR="003661C2" w:rsidRPr="006F69B9">
        <w:t>During your session with a tutor, explain</w:t>
      </w:r>
      <w:r w:rsidR="00577CD5" w:rsidRPr="006F69B9">
        <w:t xml:space="preserve"> </w:t>
      </w:r>
      <w:r w:rsidR="00800439" w:rsidRPr="006F69B9">
        <w:t>your work</w:t>
      </w:r>
      <w:r w:rsidR="00577CD5" w:rsidRPr="006F69B9">
        <w:t xml:space="preserve"> to demonstrate your understanding of </w:t>
      </w:r>
      <w:r w:rsidR="00CE1623" w:rsidRPr="006F69B9">
        <w:t xml:space="preserve">denotation </w:t>
      </w:r>
      <w:r w:rsidR="00403496" w:rsidRPr="006F69B9">
        <w:t>and</w:t>
      </w:r>
      <w:r w:rsidR="00CE1623" w:rsidRPr="006F69B9">
        <w:t xml:space="preserve"> connotation</w:t>
      </w:r>
      <w:r w:rsidR="00577CD5" w:rsidRPr="006F69B9">
        <w:t xml:space="preserve">. Refer to your own graded writing (or the completed activity) and explain to the tutor </w:t>
      </w:r>
      <w:r w:rsidR="006F7044" w:rsidRPr="006F69B9">
        <w:t xml:space="preserve">the </w:t>
      </w:r>
      <w:r w:rsidR="00577CD5" w:rsidRPr="006F69B9">
        <w:t xml:space="preserve">strategies that you used to </w:t>
      </w:r>
      <w:r w:rsidR="0023533B" w:rsidRPr="006F69B9">
        <w:t xml:space="preserve">improve </w:t>
      </w:r>
      <w:r w:rsidR="00CE1623" w:rsidRPr="006F69B9">
        <w:t>your diction (choice of words) in your writing</w:t>
      </w:r>
      <w:r w:rsidR="0023533B" w:rsidRPr="006F69B9">
        <w:t>.</w:t>
      </w:r>
    </w:p>
    <w:tbl>
      <w:tblPr>
        <w:tblStyle w:val="TableGrid"/>
        <w:tblW w:w="0" w:type="auto"/>
        <w:tblLook w:val="04A0" w:firstRow="1" w:lastRow="0" w:firstColumn="1" w:lastColumn="0" w:noHBand="0" w:noVBand="1"/>
        <w:tblDescription w:val="Sign and date in the space provided."/>
      </w:tblPr>
      <w:tblGrid>
        <w:gridCol w:w="7020"/>
        <w:gridCol w:w="3050"/>
      </w:tblGrid>
      <w:tr w:rsidR="00000802" w14:paraId="6689E4B8" w14:textId="77777777" w:rsidTr="00BF57F2">
        <w:trPr>
          <w:tblHeader/>
        </w:trPr>
        <w:tc>
          <w:tcPr>
            <w:tcW w:w="7020" w:type="dxa"/>
            <w:tcBorders>
              <w:top w:val="nil"/>
              <w:left w:val="nil"/>
              <w:bottom w:val="nil"/>
              <w:right w:val="nil"/>
            </w:tcBorders>
          </w:tcPr>
          <w:p w14:paraId="6566EEAC" w14:textId="77777777" w:rsidR="00000802" w:rsidRPr="00DC2944" w:rsidRDefault="00000802" w:rsidP="00C177C2">
            <w:pPr>
              <w:rPr>
                <w:color w:val="FFFFFF" w:themeColor="background1"/>
                <w:sz w:val="2"/>
                <w:szCs w:val="2"/>
              </w:rPr>
            </w:pPr>
            <w:r w:rsidRPr="00DC2944">
              <w:rPr>
                <w:color w:val="FFFFFF" w:themeColor="background1"/>
                <w:sz w:val="2"/>
                <w:szCs w:val="2"/>
              </w:rPr>
              <w:t>Sign and date in the space below.</w:t>
            </w:r>
          </w:p>
        </w:tc>
        <w:tc>
          <w:tcPr>
            <w:tcW w:w="3050" w:type="dxa"/>
            <w:tcBorders>
              <w:top w:val="nil"/>
              <w:left w:val="nil"/>
              <w:bottom w:val="nil"/>
              <w:right w:val="nil"/>
            </w:tcBorders>
          </w:tcPr>
          <w:p w14:paraId="38DF3891" w14:textId="77777777" w:rsidR="00000802" w:rsidRPr="00DC2944" w:rsidRDefault="00000802" w:rsidP="00C177C2">
            <w:pPr>
              <w:rPr>
                <w:color w:val="FFFFFF" w:themeColor="background1"/>
                <w:sz w:val="2"/>
                <w:szCs w:val="2"/>
              </w:rPr>
            </w:pPr>
          </w:p>
        </w:tc>
      </w:tr>
      <w:tr w:rsidR="00000802" w14:paraId="61716517" w14:textId="77777777" w:rsidTr="00BF57F2">
        <w:tc>
          <w:tcPr>
            <w:tcW w:w="7020" w:type="dxa"/>
            <w:tcBorders>
              <w:top w:val="nil"/>
              <w:left w:val="nil"/>
              <w:right w:val="nil"/>
            </w:tcBorders>
          </w:tcPr>
          <w:p w14:paraId="53186313" w14:textId="77777777" w:rsidR="00000802" w:rsidRDefault="00000802" w:rsidP="00CA607B">
            <w:pPr>
              <w:spacing w:before="240" w:after="0"/>
            </w:pPr>
            <w:r>
              <w:t>Student’s signature:</w:t>
            </w:r>
          </w:p>
        </w:tc>
        <w:tc>
          <w:tcPr>
            <w:tcW w:w="3050" w:type="dxa"/>
            <w:tcBorders>
              <w:top w:val="nil"/>
              <w:left w:val="nil"/>
              <w:right w:val="nil"/>
            </w:tcBorders>
          </w:tcPr>
          <w:p w14:paraId="699DAFE2" w14:textId="77777777" w:rsidR="00000802" w:rsidRDefault="00000802" w:rsidP="00CA607B">
            <w:pPr>
              <w:spacing w:before="240" w:after="0"/>
            </w:pPr>
            <w:r>
              <w:t>Date:</w:t>
            </w:r>
          </w:p>
        </w:tc>
      </w:tr>
      <w:tr w:rsidR="00000802" w14:paraId="4F9C5112" w14:textId="77777777" w:rsidTr="00BF57F2">
        <w:tc>
          <w:tcPr>
            <w:tcW w:w="7020" w:type="dxa"/>
            <w:tcBorders>
              <w:left w:val="nil"/>
              <w:right w:val="nil"/>
            </w:tcBorders>
          </w:tcPr>
          <w:p w14:paraId="56400416" w14:textId="77777777" w:rsidR="00000802" w:rsidRDefault="00000802" w:rsidP="00CA607B">
            <w:pPr>
              <w:spacing w:before="240" w:after="0"/>
            </w:pPr>
            <w:r>
              <w:t>Tutor’s Signature:</w:t>
            </w:r>
          </w:p>
        </w:tc>
        <w:tc>
          <w:tcPr>
            <w:tcW w:w="3050" w:type="dxa"/>
            <w:tcBorders>
              <w:left w:val="nil"/>
              <w:right w:val="nil"/>
            </w:tcBorders>
          </w:tcPr>
          <w:p w14:paraId="70E9ACEF" w14:textId="77777777" w:rsidR="00000802" w:rsidRDefault="00000802" w:rsidP="00CA607B">
            <w:pPr>
              <w:spacing w:before="240" w:after="0"/>
            </w:pPr>
            <w:r>
              <w:t>Date:</w:t>
            </w:r>
          </w:p>
        </w:tc>
      </w:tr>
    </w:tbl>
    <w:p w14:paraId="3ADF104F" w14:textId="65A5AF28" w:rsidR="006A63AD" w:rsidRPr="009158DC" w:rsidRDefault="00000802" w:rsidP="00B570A4">
      <w:pPr>
        <w:spacing w:before="240" w:after="0"/>
        <w:rPr>
          <w:rStyle w:val="Heading1Char"/>
          <w:b w:val="0"/>
          <w:sz w:val="22"/>
          <w:szCs w:val="22"/>
        </w:rPr>
      </w:pPr>
      <w:r w:rsidRPr="009158DC">
        <w:rPr>
          <w:rStyle w:val="Heading1Char"/>
          <w:b w:val="0"/>
          <w:bC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27" w:history="1">
        <w:r w:rsidRPr="009158DC">
          <w:t>access@mtsac.edu</w:t>
        </w:r>
      </w:hyperlink>
      <w:r w:rsidRPr="009158DC">
        <w:rPr>
          <w:rStyle w:val="Heading1Char"/>
          <w:b w:val="0"/>
          <w:bCs/>
          <w:sz w:val="20"/>
        </w:rPr>
        <w:t>, (909) 274-4290.</w:t>
      </w:r>
    </w:p>
    <w:p w14:paraId="1A816857" w14:textId="3EABBA1F" w:rsidR="00053738" w:rsidRPr="00762A79" w:rsidRDefault="006A63AD" w:rsidP="00B570A4">
      <w:pPr>
        <w:spacing w:after="0"/>
        <w:jc w:val="right"/>
        <w:rPr>
          <w:rFonts w:ascii="Times New Roman" w:hAnsi="Times New Roman"/>
          <w:b/>
          <w:sz w:val="18"/>
          <w:szCs w:val="18"/>
        </w:rPr>
      </w:pPr>
      <w:r w:rsidRPr="00762A79">
        <w:rPr>
          <w:rStyle w:val="Heading1Char"/>
          <w:b w:val="0"/>
          <w:sz w:val="18"/>
          <w:szCs w:val="18"/>
        </w:rPr>
        <w:t xml:space="preserve">Revised: </w:t>
      </w:r>
      <w:r w:rsidR="009158DC">
        <w:rPr>
          <w:rStyle w:val="Heading1Char"/>
          <w:b w:val="0"/>
          <w:sz w:val="18"/>
          <w:szCs w:val="18"/>
        </w:rPr>
        <w:t>04/12/2022</w:t>
      </w:r>
      <w:r w:rsidR="00D26BE4" w:rsidRPr="00762A79">
        <w:rPr>
          <w:rFonts w:ascii="Times New Roman" w:hAnsi="Times New Roman"/>
          <w:b/>
          <w:sz w:val="18"/>
          <w:szCs w:val="18"/>
        </w:rPr>
        <w:tab/>
      </w:r>
    </w:p>
    <w:sectPr w:rsidR="00053738" w:rsidRPr="00762A79" w:rsidSect="00EC74D0">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F9A26" w14:textId="77777777" w:rsidR="003B33BD" w:rsidRDefault="003B33BD" w:rsidP="00577CD5">
      <w:pPr>
        <w:spacing w:after="0"/>
      </w:pPr>
      <w:r>
        <w:separator/>
      </w:r>
    </w:p>
  </w:endnote>
  <w:endnote w:type="continuationSeparator" w:id="0">
    <w:p w14:paraId="39211D14" w14:textId="77777777" w:rsidR="003B33BD" w:rsidRDefault="003B33BD"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0A7C" w14:textId="77777777" w:rsidR="00830EC7" w:rsidRDefault="00830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32A1" w14:textId="77777777" w:rsidR="00E25CB9" w:rsidRPr="00E023E2" w:rsidRDefault="00E25CB9" w:rsidP="00E25CB9">
    <w:pPr>
      <w:pStyle w:val="Footer"/>
      <w:spacing w:before="120"/>
      <w:jc w:val="center"/>
      <w:rPr>
        <w:rFonts w:cs="Segoe UI"/>
        <w:sz w:val="18"/>
        <w:szCs w:val="20"/>
      </w:rPr>
    </w:pPr>
    <w:r w:rsidRPr="00E023E2">
      <w:rPr>
        <w:rFonts w:cs="Segoe UI"/>
        <w:sz w:val="18"/>
        <w:szCs w:val="20"/>
      </w:rPr>
      <w:t>© Copyright 201</w:t>
    </w:r>
    <w:r w:rsidR="00190DE6">
      <w:rPr>
        <w:rFonts w:cs="Segoe UI"/>
        <w:sz w:val="18"/>
        <w:szCs w:val="20"/>
      </w:rPr>
      <w:t>6</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5A8D035C" w14:textId="77777777" w:rsidR="00E25CB9" w:rsidRPr="00E023E2" w:rsidRDefault="00E25CB9" w:rsidP="00E25CB9">
    <w:pPr>
      <w:pStyle w:val="Footer"/>
      <w:tabs>
        <w:tab w:val="left" w:pos="3060"/>
      </w:tabs>
      <w:jc w:val="center"/>
      <w:rPr>
        <w:rFonts w:cs="Segoe UI"/>
        <w:sz w:val="18"/>
        <w:szCs w:val="20"/>
      </w:rPr>
    </w:pPr>
    <w:r w:rsidRPr="00E023E2">
      <w:rPr>
        <w:rFonts w:cs="Segoe UI"/>
        <w:sz w:val="18"/>
        <w:szCs w:val="20"/>
      </w:rPr>
      <w:t>http://www.mtsac.edu/writingcenter/</w:t>
    </w:r>
  </w:p>
  <w:p w14:paraId="6EC6B517" w14:textId="77777777" w:rsidR="00E25CB9" w:rsidRPr="00E023E2" w:rsidRDefault="00E25CB9" w:rsidP="00E25CB9">
    <w:pPr>
      <w:pStyle w:val="Footer"/>
      <w:jc w:val="center"/>
      <w:rPr>
        <w:rFonts w:cs="Segoe UI"/>
        <w:sz w:val="18"/>
        <w:szCs w:val="20"/>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B1D3" w14:textId="77777777" w:rsidR="00E25CB9" w:rsidRPr="00E023E2" w:rsidRDefault="00E25CB9" w:rsidP="00E25CB9">
    <w:pPr>
      <w:pStyle w:val="Footer"/>
      <w:spacing w:before="120"/>
      <w:jc w:val="center"/>
      <w:rPr>
        <w:rFonts w:cs="Segoe UI"/>
        <w:sz w:val="18"/>
        <w:szCs w:val="20"/>
      </w:rPr>
    </w:pPr>
    <w:r w:rsidRPr="00E023E2">
      <w:rPr>
        <w:rFonts w:cs="Segoe UI"/>
        <w:sz w:val="18"/>
        <w:szCs w:val="20"/>
      </w:rPr>
      <w:t>© Copyright 201</w:t>
    </w:r>
    <w:r w:rsidR="00190DE6">
      <w:rPr>
        <w:rFonts w:cs="Segoe UI"/>
        <w:sz w:val="18"/>
        <w:szCs w:val="20"/>
      </w:rPr>
      <w:t>6</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7865E0B0" w14:textId="77777777" w:rsidR="00E25CB9" w:rsidRPr="00E023E2" w:rsidRDefault="00E25CB9" w:rsidP="00E25CB9">
    <w:pPr>
      <w:pStyle w:val="Footer"/>
      <w:tabs>
        <w:tab w:val="left" w:pos="3060"/>
      </w:tabs>
      <w:jc w:val="center"/>
      <w:rPr>
        <w:rFonts w:cs="Segoe UI"/>
        <w:sz w:val="18"/>
        <w:szCs w:val="20"/>
      </w:rPr>
    </w:pPr>
    <w:r w:rsidRPr="00E023E2">
      <w:rPr>
        <w:rFonts w:cs="Segoe UI"/>
        <w:sz w:val="18"/>
        <w:szCs w:val="20"/>
      </w:rPr>
      <w:t>http://www.mtsac.edu/writingcenter/</w:t>
    </w:r>
  </w:p>
  <w:p w14:paraId="7769B57F" w14:textId="77777777" w:rsidR="00E25CB9" w:rsidRPr="00E023E2" w:rsidRDefault="00E25CB9" w:rsidP="00E25CB9">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499CA" w14:textId="77777777" w:rsidR="003B33BD" w:rsidRDefault="003B33BD" w:rsidP="00577CD5">
      <w:pPr>
        <w:spacing w:after="0"/>
      </w:pPr>
      <w:r>
        <w:separator/>
      </w:r>
    </w:p>
  </w:footnote>
  <w:footnote w:type="continuationSeparator" w:id="0">
    <w:p w14:paraId="30EF06BC" w14:textId="77777777" w:rsidR="003B33BD" w:rsidRDefault="003B33BD"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063B" w14:textId="77777777" w:rsidR="00830EC7" w:rsidRDefault="00830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C797" w14:textId="78CA55DC" w:rsidR="00340755" w:rsidRPr="00530257" w:rsidRDefault="00340755">
    <w:pPr>
      <w:pStyle w:val="Header"/>
      <w:jc w:val="right"/>
      <w:rPr>
        <w:rFonts w:cs="Segoe UI"/>
      </w:rPr>
    </w:pPr>
    <w:r w:rsidRPr="00530257">
      <w:rPr>
        <w:rFonts w:cs="Segoe UI"/>
      </w:rPr>
      <w:t xml:space="preserve">DLA:  </w:t>
    </w:r>
    <w:r w:rsidR="009619AF" w:rsidRPr="00530257">
      <w:rPr>
        <w:rFonts w:cs="Segoe UI"/>
      </w:rPr>
      <w:t>Connotation and Denotation</w:t>
    </w:r>
    <w:r w:rsidRPr="00530257">
      <w:rPr>
        <w:rFonts w:cs="Segoe UI"/>
      </w:rPr>
      <w:t xml:space="preserve"> </w:t>
    </w:r>
    <w:sdt>
      <w:sdtPr>
        <w:rPr>
          <w:rFonts w:cs="Segoe UI"/>
        </w:rPr>
        <w:id w:val="1190801161"/>
        <w:docPartObj>
          <w:docPartGallery w:val="Page Numbers (Top of Page)"/>
          <w:docPartUnique/>
        </w:docPartObj>
      </w:sdtPr>
      <w:sdtEndPr>
        <w:rPr>
          <w:noProof/>
        </w:rPr>
      </w:sdtEndPr>
      <w:sdtContent>
        <w:r w:rsidRPr="00530257">
          <w:rPr>
            <w:rFonts w:cs="Segoe UI"/>
          </w:rPr>
          <w:fldChar w:fldCharType="begin"/>
        </w:r>
        <w:r w:rsidRPr="00530257">
          <w:rPr>
            <w:rFonts w:cs="Segoe UI"/>
          </w:rPr>
          <w:instrText xml:space="preserve"> PAGE   \* MERGEFORMAT </w:instrText>
        </w:r>
        <w:r w:rsidRPr="00530257">
          <w:rPr>
            <w:rFonts w:cs="Segoe UI"/>
          </w:rPr>
          <w:fldChar w:fldCharType="separate"/>
        </w:r>
        <w:r w:rsidR="00D5135E">
          <w:rPr>
            <w:rFonts w:cs="Segoe UI"/>
            <w:noProof/>
          </w:rPr>
          <w:t>7</w:t>
        </w:r>
        <w:r w:rsidRPr="00530257">
          <w:rPr>
            <w:rFonts w:cs="Segoe UI"/>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39A3" w14:textId="11B909D5" w:rsidR="00830EC7" w:rsidRDefault="00830EC7" w:rsidP="00830EC7">
    <w:pPr>
      <w:pStyle w:val="Heading1"/>
      <w:spacing w:before="0"/>
      <w:ind w:left="2880"/>
      <w:rPr>
        <w:spacing w:val="-2"/>
        <w:sz w:val="44"/>
        <w:szCs w:val="44"/>
      </w:rPr>
    </w:pPr>
    <w:r>
      <w:rPr>
        <w:noProof/>
      </w:rPr>
      <w:drawing>
        <wp:anchor distT="0" distB="0" distL="0" distR="0" simplePos="0" relativeHeight="251659264" behindDoc="0" locked="0" layoutInCell="1" allowOverlap="1" wp14:anchorId="09522AF2" wp14:editId="50601957">
          <wp:simplePos x="0" y="0"/>
          <wp:positionH relativeFrom="page">
            <wp:posOffset>6019165</wp:posOffset>
          </wp:positionH>
          <wp:positionV relativeFrom="paragraph">
            <wp:posOffset>-332740</wp:posOffset>
          </wp:positionV>
          <wp:extent cx="1184910" cy="1184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30464D19" wp14:editId="4F6BBBD3">
          <wp:simplePos x="0" y="0"/>
          <wp:positionH relativeFrom="page">
            <wp:posOffset>629285</wp:posOffset>
          </wp:positionH>
          <wp:positionV relativeFrom="paragraph">
            <wp:posOffset>-99060</wp:posOffset>
          </wp:positionV>
          <wp:extent cx="852170" cy="85217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14:paraId="0534DFE2" w14:textId="77777777" w:rsidR="00830EC7" w:rsidRDefault="00830EC7" w:rsidP="00830EC7">
    <w:pPr>
      <w:pStyle w:val="Heading1"/>
      <w:spacing w:before="0"/>
      <w:ind w:left="2725" w:firstLine="155"/>
    </w:pPr>
    <w:r>
      <w:t xml:space="preserve">   Directed Learning Activity</w:t>
    </w:r>
  </w:p>
  <w:p w14:paraId="1562B81A" w14:textId="054D628C" w:rsidR="000479EE" w:rsidRDefault="00830EC7" w:rsidP="00830EC7">
    <w:pPr>
      <w:pStyle w:val="Header"/>
      <w:jc w:val="center"/>
    </w:pPr>
    <w:r>
      <w:rPr>
        <w:noProof/>
      </w:rPr>
      <mc:AlternateContent>
        <mc:Choice Requires="wps">
          <w:drawing>
            <wp:anchor distT="0" distB="0" distL="114300" distR="114300" simplePos="0" relativeHeight="251661312" behindDoc="0" locked="0" layoutInCell="1" allowOverlap="1" wp14:anchorId="140880FE" wp14:editId="0F96CB8A">
              <wp:simplePos x="0" y="0"/>
              <wp:positionH relativeFrom="column">
                <wp:posOffset>1223645</wp:posOffset>
              </wp:positionH>
              <wp:positionV relativeFrom="paragraph">
                <wp:posOffset>34925</wp:posOffset>
              </wp:positionV>
              <wp:extent cx="3884295" cy="7620"/>
              <wp:effectExtent l="0" t="0" r="20955" b="30480"/>
              <wp:wrapNone/>
              <wp:docPr id="8" name="Straight Connector 8"/>
              <wp:cNvGraphicFramePr/>
              <a:graphic xmlns:a="http://schemas.openxmlformats.org/drawingml/2006/main">
                <a:graphicData uri="http://schemas.microsoft.com/office/word/2010/wordprocessingShape">
                  <wps:wsp>
                    <wps:cNvCnPr/>
                    <wps:spPr>
                      <a:xfrm>
                        <a:off x="0" y="0"/>
                        <a:ext cx="388429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3935D"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" strokecolor="black [3040]"/>
          </w:pict>
        </mc:Fallback>
      </mc:AlternateConten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9D80BD6C"/>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126C334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5ABE"/>
    <w:multiLevelType w:val="hybridMultilevel"/>
    <w:tmpl w:val="0058A07A"/>
    <w:lvl w:ilvl="0" w:tplc="171C0504">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D43AC5"/>
    <w:multiLevelType w:val="multilevel"/>
    <w:tmpl w:val="932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C4CC3"/>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15:restartNumberingAfterBreak="0">
    <w:nsid w:val="2A1B0711"/>
    <w:multiLevelType w:val="hybridMultilevel"/>
    <w:tmpl w:val="56BE3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104E"/>
    <w:multiLevelType w:val="hybridMultilevel"/>
    <w:tmpl w:val="7C5C61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D5B53"/>
    <w:multiLevelType w:val="hybridMultilevel"/>
    <w:tmpl w:val="5BF2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1083D"/>
    <w:multiLevelType w:val="hybridMultilevel"/>
    <w:tmpl w:val="0D74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13756"/>
    <w:multiLevelType w:val="hybridMultilevel"/>
    <w:tmpl w:val="0108FA70"/>
    <w:lvl w:ilvl="0" w:tplc="4874E292">
      <w:start w:val="1"/>
      <w:numFmt w:val="decimal"/>
      <w:lvlText w:val="%1."/>
      <w:lvlJc w:val="left"/>
      <w:pPr>
        <w:ind w:left="585" w:hanging="360"/>
      </w:pPr>
      <w:rPr>
        <w:rFonts w:hint="default"/>
        <w:i w:val="0"/>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459A55F2"/>
    <w:multiLevelType w:val="hybridMultilevel"/>
    <w:tmpl w:val="C2C2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923EA"/>
    <w:multiLevelType w:val="hybridMultilevel"/>
    <w:tmpl w:val="1F90193C"/>
    <w:lvl w:ilvl="0" w:tplc="723E2DE4">
      <w:start w:val="1"/>
      <w:numFmt w:val="lowerLetter"/>
      <w:lvlText w:val="%1."/>
      <w:lvlJc w:val="left"/>
      <w:pPr>
        <w:ind w:left="1305" w:hanging="360"/>
      </w:pPr>
      <w:rPr>
        <w:rFonts w:hint="default"/>
        <w:sz w:val="24"/>
        <w:szCs w:val="24"/>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0"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68255B"/>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350BE"/>
    <w:multiLevelType w:val="hybridMultilevel"/>
    <w:tmpl w:val="9536B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D7998"/>
    <w:multiLevelType w:val="hybridMultilevel"/>
    <w:tmpl w:val="1F90193C"/>
    <w:lvl w:ilvl="0" w:tplc="723E2DE4">
      <w:start w:val="1"/>
      <w:numFmt w:val="lowerLetter"/>
      <w:lvlText w:val="%1."/>
      <w:lvlJc w:val="left"/>
      <w:pPr>
        <w:ind w:left="1305" w:hanging="360"/>
      </w:pPr>
      <w:rPr>
        <w:rFonts w:hint="default"/>
        <w:sz w:val="24"/>
        <w:szCs w:val="24"/>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4" w15:restartNumberingAfterBreak="0">
    <w:nsid w:val="575521EC"/>
    <w:multiLevelType w:val="hybridMultilevel"/>
    <w:tmpl w:val="0DC8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45B37"/>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7" w15:restartNumberingAfterBreak="0">
    <w:nsid w:val="635575E7"/>
    <w:multiLevelType w:val="hybridMultilevel"/>
    <w:tmpl w:val="CEB8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928BB"/>
    <w:multiLevelType w:val="hybridMultilevel"/>
    <w:tmpl w:val="CC405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A056A"/>
    <w:multiLevelType w:val="hybridMultilevel"/>
    <w:tmpl w:val="54CC7868"/>
    <w:lvl w:ilvl="0" w:tplc="A1500072">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0" w15:restartNumberingAfterBreak="0">
    <w:nsid w:val="6A6E476D"/>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1"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A7CE0"/>
    <w:multiLevelType w:val="hybridMultilevel"/>
    <w:tmpl w:val="E2E0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2552A"/>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1"/>
  </w:num>
  <w:num w:numId="4">
    <w:abstractNumId w:val="13"/>
  </w:num>
  <w:num w:numId="5">
    <w:abstractNumId w:val="25"/>
  </w:num>
  <w:num w:numId="6">
    <w:abstractNumId w:val="7"/>
  </w:num>
  <w:num w:numId="7">
    <w:abstractNumId w:val="21"/>
  </w:num>
  <w:num w:numId="8">
    <w:abstractNumId w:val="31"/>
  </w:num>
  <w:num w:numId="9">
    <w:abstractNumId w:val="10"/>
  </w:num>
  <w:num w:numId="10">
    <w:abstractNumId w:val="27"/>
  </w:num>
  <w:num w:numId="11">
    <w:abstractNumId w:val="16"/>
  </w:num>
  <w:num w:numId="12">
    <w:abstractNumId w:val="14"/>
  </w:num>
  <w:num w:numId="13">
    <w:abstractNumId w:val="32"/>
  </w:num>
  <w:num w:numId="14">
    <w:abstractNumId w:val="33"/>
  </w:num>
  <w:num w:numId="15">
    <w:abstractNumId w:val="22"/>
  </w:num>
  <w:num w:numId="16">
    <w:abstractNumId w:val="24"/>
  </w:num>
  <w:num w:numId="17">
    <w:abstractNumId w:val="18"/>
  </w:num>
  <w:num w:numId="18">
    <w:abstractNumId w:val="30"/>
  </w:num>
  <w:num w:numId="19">
    <w:abstractNumId w:val="19"/>
  </w:num>
  <w:num w:numId="20">
    <w:abstractNumId w:val="23"/>
  </w:num>
  <w:num w:numId="21">
    <w:abstractNumId w:val="26"/>
  </w:num>
  <w:num w:numId="22">
    <w:abstractNumId w:val="12"/>
  </w:num>
  <w:num w:numId="23">
    <w:abstractNumId w:val="15"/>
  </w:num>
  <w:num w:numId="24">
    <w:abstractNumId w:val="6"/>
  </w:num>
  <w:num w:numId="25">
    <w:abstractNumId w:val="6"/>
  </w:num>
  <w:num w:numId="26">
    <w:abstractNumId w:val="4"/>
  </w:num>
  <w:num w:numId="27">
    <w:abstractNumId w:val="4"/>
  </w:num>
  <w:num w:numId="28">
    <w:abstractNumId w:val="3"/>
  </w:num>
  <w:num w:numId="29">
    <w:abstractNumId w:val="3"/>
  </w:num>
  <w:num w:numId="30">
    <w:abstractNumId w:val="2"/>
  </w:num>
  <w:num w:numId="31">
    <w:abstractNumId w:val="2"/>
  </w:num>
  <w:num w:numId="32">
    <w:abstractNumId w:val="20"/>
  </w:num>
  <w:num w:numId="33">
    <w:abstractNumId w:val="5"/>
  </w:num>
  <w:num w:numId="34">
    <w:abstractNumId w:val="9"/>
  </w:num>
  <w:num w:numId="35">
    <w:abstractNumId w:val="1"/>
  </w:num>
  <w:num w:numId="36">
    <w:abstractNumId w:val="1"/>
  </w:num>
  <w:num w:numId="37">
    <w:abstractNumId w:val="0"/>
  </w:num>
  <w:num w:numId="38">
    <w:abstractNumId w:val="0"/>
  </w:num>
  <w:num w:numId="39">
    <w:abstractNumId w:val="2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03DA"/>
    <w:rsid w:val="00000802"/>
    <w:rsid w:val="0000367B"/>
    <w:rsid w:val="000044AB"/>
    <w:rsid w:val="00004911"/>
    <w:rsid w:val="00004BBA"/>
    <w:rsid w:val="00010F5E"/>
    <w:rsid w:val="00012332"/>
    <w:rsid w:val="00012FD7"/>
    <w:rsid w:val="00023C2F"/>
    <w:rsid w:val="0003143B"/>
    <w:rsid w:val="00037934"/>
    <w:rsid w:val="00037936"/>
    <w:rsid w:val="0004041D"/>
    <w:rsid w:val="0004320C"/>
    <w:rsid w:val="000479EE"/>
    <w:rsid w:val="00047AE6"/>
    <w:rsid w:val="000505F1"/>
    <w:rsid w:val="00053076"/>
    <w:rsid w:val="00053738"/>
    <w:rsid w:val="0006608B"/>
    <w:rsid w:val="000710E6"/>
    <w:rsid w:val="00072DD0"/>
    <w:rsid w:val="0007436F"/>
    <w:rsid w:val="000967A3"/>
    <w:rsid w:val="00097239"/>
    <w:rsid w:val="000A5052"/>
    <w:rsid w:val="000A58FB"/>
    <w:rsid w:val="000A7603"/>
    <w:rsid w:val="000B706E"/>
    <w:rsid w:val="000C3A45"/>
    <w:rsid w:val="000C4B35"/>
    <w:rsid w:val="000C6EEF"/>
    <w:rsid w:val="000C74E9"/>
    <w:rsid w:val="000D3B51"/>
    <w:rsid w:val="000D631A"/>
    <w:rsid w:val="000E4ABD"/>
    <w:rsid w:val="00103666"/>
    <w:rsid w:val="001102D3"/>
    <w:rsid w:val="00111FCA"/>
    <w:rsid w:val="00114C67"/>
    <w:rsid w:val="00123310"/>
    <w:rsid w:val="00124E3B"/>
    <w:rsid w:val="00132256"/>
    <w:rsid w:val="00133933"/>
    <w:rsid w:val="0013579F"/>
    <w:rsid w:val="001407C2"/>
    <w:rsid w:val="00147428"/>
    <w:rsid w:val="001525A1"/>
    <w:rsid w:val="00161BA6"/>
    <w:rsid w:val="00176552"/>
    <w:rsid w:val="0017678F"/>
    <w:rsid w:val="00181D89"/>
    <w:rsid w:val="00186E43"/>
    <w:rsid w:val="00187246"/>
    <w:rsid w:val="00190DE6"/>
    <w:rsid w:val="001A0E69"/>
    <w:rsid w:val="001A29F3"/>
    <w:rsid w:val="001A517E"/>
    <w:rsid w:val="001B06E0"/>
    <w:rsid w:val="001B16FC"/>
    <w:rsid w:val="001B20CD"/>
    <w:rsid w:val="001C6101"/>
    <w:rsid w:val="001D35F1"/>
    <w:rsid w:val="001D7C4F"/>
    <w:rsid w:val="001D7DF6"/>
    <w:rsid w:val="001E3FDA"/>
    <w:rsid w:val="001F66C3"/>
    <w:rsid w:val="0020047D"/>
    <w:rsid w:val="00200E52"/>
    <w:rsid w:val="0020181C"/>
    <w:rsid w:val="002056B7"/>
    <w:rsid w:val="00205E96"/>
    <w:rsid w:val="00214B25"/>
    <w:rsid w:val="002166FA"/>
    <w:rsid w:val="00221139"/>
    <w:rsid w:val="00223B1B"/>
    <w:rsid w:val="00224194"/>
    <w:rsid w:val="0023533B"/>
    <w:rsid w:val="00241744"/>
    <w:rsid w:val="00243ED5"/>
    <w:rsid w:val="0024478B"/>
    <w:rsid w:val="0024696C"/>
    <w:rsid w:val="00266732"/>
    <w:rsid w:val="00271285"/>
    <w:rsid w:val="002722B8"/>
    <w:rsid w:val="002725EE"/>
    <w:rsid w:val="00273255"/>
    <w:rsid w:val="002813DF"/>
    <w:rsid w:val="00281ACA"/>
    <w:rsid w:val="00286027"/>
    <w:rsid w:val="002878CF"/>
    <w:rsid w:val="002952E1"/>
    <w:rsid w:val="00295913"/>
    <w:rsid w:val="002A3892"/>
    <w:rsid w:val="002B4195"/>
    <w:rsid w:val="002C0341"/>
    <w:rsid w:val="002D1A1F"/>
    <w:rsid w:val="002D34E6"/>
    <w:rsid w:val="002D44DC"/>
    <w:rsid w:val="002D5DD2"/>
    <w:rsid w:val="002F1063"/>
    <w:rsid w:val="002F459B"/>
    <w:rsid w:val="002F493A"/>
    <w:rsid w:val="002F509F"/>
    <w:rsid w:val="00301065"/>
    <w:rsid w:val="003011A6"/>
    <w:rsid w:val="003028F2"/>
    <w:rsid w:val="00304001"/>
    <w:rsid w:val="0030406E"/>
    <w:rsid w:val="003044A6"/>
    <w:rsid w:val="0031051B"/>
    <w:rsid w:val="00317C8A"/>
    <w:rsid w:val="00321CC4"/>
    <w:rsid w:val="0033123B"/>
    <w:rsid w:val="00332F0B"/>
    <w:rsid w:val="00336787"/>
    <w:rsid w:val="00340755"/>
    <w:rsid w:val="00352954"/>
    <w:rsid w:val="00355B72"/>
    <w:rsid w:val="00360785"/>
    <w:rsid w:val="00365466"/>
    <w:rsid w:val="003661C2"/>
    <w:rsid w:val="00370DBB"/>
    <w:rsid w:val="003713D0"/>
    <w:rsid w:val="003807FD"/>
    <w:rsid w:val="00386923"/>
    <w:rsid w:val="00391474"/>
    <w:rsid w:val="00391E52"/>
    <w:rsid w:val="00397E74"/>
    <w:rsid w:val="003A1E7E"/>
    <w:rsid w:val="003A67C7"/>
    <w:rsid w:val="003B33BD"/>
    <w:rsid w:val="003B33E7"/>
    <w:rsid w:val="003B6B3C"/>
    <w:rsid w:val="003B6D62"/>
    <w:rsid w:val="003C3C89"/>
    <w:rsid w:val="003D1539"/>
    <w:rsid w:val="003D756B"/>
    <w:rsid w:val="003E441B"/>
    <w:rsid w:val="003F0F9F"/>
    <w:rsid w:val="003F6399"/>
    <w:rsid w:val="00403496"/>
    <w:rsid w:val="00407626"/>
    <w:rsid w:val="00410832"/>
    <w:rsid w:val="0041285D"/>
    <w:rsid w:val="0041539C"/>
    <w:rsid w:val="004200FB"/>
    <w:rsid w:val="00433394"/>
    <w:rsid w:val="00445103"/>
    <w:rsid w:val="00447333"/>
    <w:rsid w:val="0045177C"/>
    <w:rsid w:val="0045680C"/>
    <w:rsid w:val="00461290"/>
    <w:rsid w:val="00463A1D"/>
    <w:rsid w:val="00467A3D"/>
    <w:rsid w:val="00473A46"/>
    <w:rsid w:val="00473CFB"/>
    <w:rsid w:val="00492076"/>
    <w:rsid w:val="004961E0"/>
    <w:rsid w:val="00496870"/>
    <w:rsid w:val="004A0DC5"/>
    <w:rsid w:val="004A1513"/>
    <w:rsid w:val="004A1E3F"/>
    <w:rsid w:val="004A22C4"/>
    <w:rsid w:val="004A29F6"/>
    <w:rsid w:val="004A329E"/>
    <w:rsid w:val="004C1025"/>
    <w:rsid w:val="004C3366"/>
    <w:rsid w:val="004C6027"/>
    <w:rsid w:val="004D6B1D"/>
    <w:rsid w:val="004D6EA6"/>
    <w:rsid w:val="004E00BE"/>
    <w:rsid w:val="004E0ADF"/>
    <w:rsid w:val="004F0F09"/>
    <w:rsid w:val="004F3055"/>
    <w:rsid w:val="004F49C2"/>
    <w:rsid w:val="004F4A63"/>
    <w:rsid w:val="00503EC0"/>
    <w:rsid w:val="005230D6"/>
    <w:rsid w:val="00530257"/>
    <w:rsid w:val="00533B6B"/>
    <w:rsid w:val="00534BEC"/>
    <w:rsid w:val="00541826"/>
    <w:rsid w:val="00551B5B"/>
    <w:rsid w:val="00562F38"/>
    <w:rsid w:val="00566555"/>
    <w:rsid w:val="00566E17"/>
    <w:rsid w:val="00573283"/>
    <w:rsid w:val="00577CD5"/>
    <w:rsid w:val="005855DC"/>
    <w:rsid w:val="005865F4"/>
    <w:rsid w:val="005878D4"/>
    <w:rsid w:val="00595A02"/>
    <w:rsid w:val="00596327"/>
    <w:rsid w:val="005A6C07"/>
    <w:rsid w:val="005B2D4C"/>
    <w:rsid w:val="005B6A01"/>
    <w:rsid w:val="005C7F0A"/>
    <w:rsid w:val="005D1E32"/>
    <w:rsid w:val="005D47BD"/>
    <w:rsid w:val="005E3FC8"/>
    <w:rsid w:val="005F2061"/>
    <w:rsid w:val="005F228A"/>
    <w:rsid w:val="005F25EB"/>
    <w:rsid w:val="005F48F4"/>
    <w:rsid w:val="00604C46"/>
    <w:rsid w:val="00611976"/>
    <w:rsid w:val="00621CBA"/>
    <w:rsid w:val="006262DB"/>
    <w:rsid w:val="00627D36"/>
    <w:rsid w:val="00634642"/>
    <w:rsid w:val="00641D7A"/>
    <w:rsid w:val="0065167B"/>
    <w:rsid w:val="006562A9"/>
    <w:rsid w:val="00661C76"/>
    <w:rsid w:val="00664EB0"/>
    <w:rsid w:val="00665469"/>
    <w:rsid w:val="00673AF6"/>
    <w:rsid w:val="00673D5E"/>
    <w:rsid w:val="00683488"/>
    <w:rsid w:val="00685307"/>
    <w:rsid w:val="0068572C"/>
    <w:rsid w:val="00694501"/>
    <w:rsid w:val="0069568E"/>
    <w:rsid w:val="006A24C6"/>
    <w:rsid w:val="006A2E01"/>
    <w:rsid w:val="006A63AD"/>
    <w:rsid w:val="006A7B19"/>
    <w:rsid w:val="006C0C71"/>
    <w:rsid w:val="006C5683"/>
    <w:rsid w:val="006C74FD"/>
    <w:rsid w:val="006E1571"/>
    <w:rsid w:val="006F15F9"/>
    <w:rsid w:val="006F69B9"/>
    <w:rsid w:val="006F7044"/>
    <w:rsid w:val="0070094E"/>
    <w:rsid w:val="00707430"/>
    <w:rsid w:val="00712F01"/>
    <w:rsid w:val="00723BFB"/>
    <w:rsid w:val="00724751"/>
    <w:rsid w:val="0072655E"/>
    <w:rsid w:val="00727FC2"/>
    <w:rsid w:val="00733A0B"/>
    <w:rsid w:val="00742555"/>
    <w:rsid w:val="00746D20"/>
    <w:rsid w:val="00750C09"/>
    <w:rsid w:val="007517F4"/>
    <w:rsid w:val="00762A79"/>
    <w:rsid w:val="007670F5"/>
    <w:rsid w:val="007702B1"/>
    <w:rsid w:val="00777019"/>
    <w:rsid w:val="00780604"/>
    <w:rsid w:val="00781C91"/>
    <w:rsid w:val="00795F6B"/>
    <w:rsid w:val="007A339D"/>
    <w:rsid w:val="007B3DE2"/>
    <w:rsid w:val="007C0084"/>
    <w:rsid w:val="007C1C71"/>
    <w:rsid w:val="007D02FA"/>
    <w:rsid w:val="007D7F9E"/>
    <w:rsid w:val="007E478A"/>
    <w:rsid w:val="007E705D"/>
    <w:rsid w:val="007F01CD"/>
    <w:rsid w:val="007F6761"/>
    <w:rsid w:val="00800439"/>
    <w:rsid w:val="00800931"/>
    <w:rsid w:val="00804605"/>
    <w:rsid w:val="00805B77"/>
    <w:rsid w:val="00810E1F"/>
    <w:rsid w:val="008110EC"/>
    <w:rsid w:val="008160D4"/>
    <w:rsid w:val="00816648"/>
    <w:rsid w:val="008223B5"/>
    <w:rsid w:val="00830029"/>
    <w:rsid w:val="00830EC7"/>
    <w:rsid w:val="00831A40"/>
    <w:rsid w:val="00836752"/>
    <w:rsid w:val="00840C79"/>
    <w:rsid w:val="00847AC0"/>
    <w:rsid w:val="00851BF5"/>
    <w:rsid w:val="008561F1"/>
    <w:rsid w:val="008616DF"/>
    <w:rsid w:val="00866422"/>
    <w:rsid w:val="008733AA"/>
    <w:rsid w:val="008766CE"/>
    <w:rsid w:val="00876A32"/>
    <w:rsid w:val="008817FE"/>
    <w:rsid w:val="00883DA7"/>
    <w:rsid w:val="008843A1"/>
    <w:rsid w:val="00885C7A"/>
    <w:rsid w:val="008A0061"/>
    <w:rsid w:val="008A2858"/>
    <w:rsid w:val="008A4736"/>
    <w:rsid w:val="008B4067"/>
    <w:rsid w:val="008B4271"/>
    <w:rsid w:val="008B4339"/>
    <w:rsid w:val="008B4E06"/>
    <w:rsid w:val="008C40C2"/>
    <w:rsid w:val="008C6746"/>
    <w:rsid w:val="008C7349"/>
    <w:rsid w:val="008D00F9"/>
    <w:rsid w:val="008D292E"/>
    <w:rsid w:val="008D3714"/>
    <w:rsid w:val="008D533B"/>
    <w:rsid w:val="008E5375"/>
    <w:rsid w:val="008E6B8A"/>
    <w:rsid w:val="008F0FA7"/>
    <w:rsid w:val="008F4FDA"/>
    <w:rsid w:val="00903FAD"/>
    <w:rsid w:val="009158DC"/>
    <w:rsid w:val="009174AF"/>
    <w:rsid w:val="009210DD"/>
    <w:rsid w:val="00936878"/>
    <w:rsid w:val="00941C1A"/>
    <w:rsid w:val="00953E2C"/>
    <w:rsid w:val="009619AF"/>
    <w:rsid w:val="00990BD2"/>
    <w:rsid w:val="009A3070"/>
    <w:rsid w:val="009A60D5"/>
    <w:rsid w:val="009A6FCE"/>
    <w:rsid w:val="009C5CB1"/>
    <w:rsid w:val="009C783F"/>
    <w:rsid w:val="009F50AD"/>
    <w:rsid w:val="00A03E2D"/>
    <w:rsid w:val="00A04AA4"/>
    <w:rsid w:val="00A1075B"/>
    <w:rsid w:val="00A14E75"/>
    <w:rsid w:val="00A15266"/>
    <w:rsid w:val="00A26805"/>
    <w:rsid w:val="00A27E85"/>
    <w:rsid w:val="00A35DDC"/>
    <w:rsid w:val="00A4533B"/>
    <w:rsid w:val="00A46E34"/>
    <w:rsid w:val="00A567A3"/>
    <w:rsid w:val="00A5776A"/>
    <w:rsid w:val="00A658E0"/>
    <w:rsid w:val="00A87922"/>
    <w:rsid w:val="00A91158"/>
    <w:rsid w:val="00A960DF"/>
    <w:rsid w:val="00A9629D"/>
    <w:rsid w:val="00A96862"/>
    <w:rsid w:val="00AA7F06"/>
    <w:rsid w:val="00AB46C5"/>
    <w:rsid w:val="00AD693A"/>
    <w:rsid w:val="00AE55CE"/>
    <w:rsid w:val="00AF1261"/>
    <w:rsid w:val="00B001FF"/>
    <w:rsid w:val="00B004A6"/>
    <w:rsid w:val="00B00B2D"/>
    <w:rsid w:val="00B01665"/>
    <w:rsid w:val="00B025A5"/>
    <w:rsid w:val="00B05A42"/>
    <w:rsid w:val="00B072F6"/>
    <w:rsid w:val="00B12E6D"/>
    <w:rsid w:val="00B244DF"/>
    <w:rsid w:val="00B32CF5"/>
    <w:rsid w:val="00B34D66"/>
    <w:rsid w:val="00B36878"/>
    <w:rsid w:val="00B37B06"/>
    <w:rsid w:val="00B43B2A"/>
    <w:rsid w:val="00B44D24"/>
    <w:rsid w:val="00B474FD"/>
    <w:rsid w:val="00B534E1"/>
    <w:rsid w:val="00B56677"/>
    <w:rsid w:val="00B570A4"/>
    <w:rsid w:val="00B601E4"/>
    <w:rsid w:val="00B61DD5"/>
    <w:rsid w:val="00B649B9"/>
    <w:rsid w:val="00B67684"/>
    <w:rsid w:val="00B70FCE"/>
    <w:rsid w:val="00B72FA9"/>
    <w:rsid w:val="00B746F9"/>
    <w:rsid w:val="00B74F61"/>
    <w:rsid w:val="00B76C27"/>
    <w:rsid w:val="00BA40FF"/>
    <w:rsid w:val="00BB49EE"/>
    <w:rsid w:val="00BB4E64"/>
    <w:rsid w:val="00BC001E"/>
    <w:rsid w:val="00BC670A"/>
    <w:rsid w:val="00BD6719"/>
    <w:rsid w:val="00BE2B8F"/>
    <w:rsid w:val="00BE3FEA"/>
    <w:rsid w:val="00BE5432"/>
    <w:rsid w:val="00BE5CA7"/>
    <w:rsid w:val="00BF1DCB"/>
    <w:rsid w:val="00BF57F2"/>
    <w:rsid w:val="00BF5E5A"/>
    <w:rsid w:val="00C05CA7"/>
    <w:rsid w:val="00C27C5F"/>
    <w:rsid w:val="00C30145"/>
    <w:rsid w:val="00C37CED"/>
    <w:rsid w:val="00C54CD1"/>
    <w:rsid w:val="00C607EA"/>
    <w:rsid w:val="00C67C66"/>
    <w:rsid w:val="00C7520A"/>
    <w:rsid w:val="00C75CEC"/>
    <w:rsid w:val="00C82FF2"/>
    <w:rsid w:val="00C91523"/>
    <w:rsid w:val="00CA607B"/>
    <w:rsid w:val="00CB61D5"/>
    <w:rsid w:val="00CC1168"/>
    <w:rsid w:val="00CC5C91"/>
    <w:rsid w:val="00CC7DA1"/>
    <w:rsid w:val="00CE1623"/>
    <w:rsid w:val="00CE441D"/>
    <w:rsid w:val="00CE693A"/>
    <w:rsid w:val="00CF0DF4"/>
    <w:rsid w:val="00CF0E3D"/>
    <w:rsid w:val="00CF0E52"/>
    <w:rsid w:val="00CF11F2"/>
    <w:rsid w:val="00D008CF"/>
    <w:rsid w:val="00D05DD5"/>
    <w:rsid w:val="00D158F2"/>
    <w:rsid w:val="00D16204"/>
    <w:rsid w:val="00D23FE5"/>
    <w:rsid w:val="00D24B9E"/>
    <w:rsid w:val="00D267C6"/>
    <w:rsid w:val="00D26BE4"/>
    <w:rsid w:val="00D3056F"/>
    <w:rsid w:val="00D338CF"/>
    <w:rsid w:val="00D33EBC"/>
    <w:rsid w:val="00D426C9"/>
    <w:rsid w:val="00D46227"/>
    <w:rsid w:val="00D5135E"/>
    <w:rsid w:val="00D52443"/>
    <w:rsid w:val="00D542D4"/>
    <w:rsid w:val="00D57BE3"/>
    <w:rsid w:val="00D62AAF"/>
    <w:rsid w:val="00D64BE1"/>
    <w:rsid w:val="00D70C6E"/>
    <w:rsid w:val="00D72316"/>
    <w:rsid w:val="00D7421C"/>
    <w:rsid w:val="00D8175B"/>
    <w:rsid w:val="00D824D2"/>
    <w:rsid w:val="00D8777A"/>
    <w:rsid w:val="00D90047"/>
    <w:rsid w:val="00D90738"/>
    <w:rsid w:val="00DA57CE"/>
    <w:rsid w:val="00DB4D03"/>
    <w:rsid w:val="00DB50C5"/>
    <w:rsid w:val="00DB52D7"/>
    <w:rsid w:val="00DB6437"/>
    <w:rsid w:val="00DC147E"/>
    <w:rsid w:val="00DC5C55"/>
    <w:rsid w:val="00DC6361"/>
    <w:rsid w:val="00DC735A"/>
    <w:rsid w:val="00DD30A8"/>
    <w:rsid w:val="00DF1A9E"/>
    <w:rsid w:val="00DF6220"/>
    <w:rsid w:val="00E0573D"/>
    <w:rsid w:val="00E13985"/>
    <w:rsid w:val="00E16857"/>
    <w:rsid w:val="00E2564E"/>
    <w:rsid w:val="00E25A7D"/>
    <w:rsid w:val="00E25CB9"/>
    <w:rsid w:val="00E37163"/>
    <w:rsid w:val="00E41605"/>
    <w:rsid w:val="00E46E21"/>
    <w:rsid w:val="00E55340"/>
    <w:rsid w:val="00E558DA"/>
    <w:rsid w:val="00E62811"/>
    <w:rsid w:val="00E62BB6"/>
    <w:rsid w:val="00E636C4"/>
    <w:rsid w:val="00E670F2"/>
    <w:rsid w:val="00E84102"/>
    <w:rsid w:val="00E8642B"/>
    <w:rsid w:val="00E8745C"/>
    <w:rsid w:val="00E876CA"/>
    <w:rsid w:val="00E930EA"/>
    <w:rsid w:val="00E96EB8"/>
    <w:rsid w:val="00EB1F8E"/>
    <w:rsid w:val="00EC0B36"/>
    <w:rsid w:val="00EC0F92"/>
    <w:rsid w:val="00EC136F"/>
    <w:rsid w:val="00EC426F"/>
    <w:rsid w:val="00EC4B7B"/>
    <w:rsid w:val="00EC5C61"/>
    <w:rsid w:val="00EC6ED7"/>
    <w:rsid w:val="00EC74D0"/>
    <w:rsid w:val="00ED1B26"/>
    <w:rsid w:val="00EE6F73"/>
    <w:rsid w:val="00EF119D"/>
    <w:rsid w:val="00EF42B3"/>
    <w:rsid w:val="00F312B4"/>
    <w:rsid w:val="00F321F9"/>
    <w:rsid w:val="00F37C67"/>
    <w:rsid w:val="00F42DDB"/>
    <w:rsid w:val="00F438FC"/>
    <w:rsid w:val="00F44F7E"/>
    <w:rsid w:val="00F51841"/>
    <w:rsid w:val="00F51E2A"/>
    <w:rsid w:val="00F52195"/>
    <w:rsid w:val="00F55708"/>
    <w:rsid w:val="00F55B11"/>
    <w:rsid w:val="00F56019"/>
    <w:rsid w:val="00F57B98"/>
    <w:rsid w:val="00F66FA3"/>
    <w:rsid w:val="00F7096C"/>
    <w:rsid w:val="00F73B7E"/>
    <w:rsid w:val="00F8200C"/>
    <w:rsid w:val="00F90CE3"/>
    <w:rsid w:val="00F9690E"/>
    <w:rsid w:val="00F9743F"/>
    <w:rsid w:val="00FA59D7"/>
    <w:rsid w:val="00FA65BE"/>
    <w:rsid w:val="00FA7EAA"/>
    <w:rsid w:val="00FB1614"/>
    <w:rsid w:val="00FC105E"/>
    <w:rsid w:val="00FC24F0"/>
    <w:rsid w:val="00FE6693"/>
    <w:rsid w:val="00FF28D7"/>
    <w:rsid w:val="00FF40C5"/>
    <w:rsid w:val="00FF5BA9"/>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F6FF9"/>
  <w15:docId w15:val="{1674D729-71F1-4D2E-BFC5-3BFDF1AA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9EE"/>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5865F4"/>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5865F4"/>
    <w:pPr>
      <w:keepNext/>
      <w:keepLines/>
      <w:spacing w:before="120" w:after="40"/>
      <w:outlineLvl w:val="1"/>
    </w:pPr>
    <w:rPr>
      <w:b/>
      <w:i/>
      <w:sz w:val="28"/>
      <w:szCs w:val="26"/>
    </w:rPr>
  </w:style>
  <w:style w:type="paragraph" w:styleId="Heading3">
    <w:name w:val="heading 3"/>
    <w:basedOn w:val="Normal"/>
    <w:next w:val="Normal"/>
    <w:link w:val="Heading3Char"/>
    <w:uiPriority w:val="9"/>
    <w:unhideWhenUsed/>
    <w:qFormat/>
    <w:rsid w:val="000479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rsid w:val="005865F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5F4"/>
    <w:pPr>
      <w:ind w:left="720"/>
      <w:contextualSpacing/>
    </w:pPr>
  </w:style>
  <w:style w:type="character" w:styleId="Hyperlink">
    <w:name w:val="Hyperlink"/>
    <w:uiPriority w:val="99"/>
    <w:unhideWhenUsed/>
    <w:rsid w:val="005865F4"/>
    <w:rPr>
      <w:color w:val="0000FF"/>
      <w:u w:val="single"/>
    </w:rPr>
  </w:style>
  <w:style w:type="paragraph" w:styleId="Header">
    <w:name w:val="header"/>
    <w:basedOn w:val="Normal"/>
    <w:link w:val="HeaderChar"/>
    <w:uiPriority w:val="99"/>
    <w:unhideWhenUsed/>
    <w:rsid w:val="005865F4"/>
    <w:pPr>
      <w:tabs>
        <w:tab w:val="center" w:pos="4680"/>
        <w:tab w:val="right" w:pos="9360"/>
      </w:tabs>
      <w:spacing w:after="0"/>
    </w:pPr>
  </w:style>
  <w:style w:type="character" w:customStyle="1" w:styleId="HeaderChar">
    <w:name w:val="Header Char"/>
    <w:link w:val="Header"/>
    <w:uiPriority w:val="99"/>
    <w:rsid w:val="005865F4"/>
    <w:rPr>
      <w:rFonts w:ascii="Segoe UI" w:eastAsia="Times New Roman" w:hAnsi="Segoe UI" w:cs="Times New Roman"/>
    </w:rPr>
  </w:style>
  <w:style w:type="paragraph" w:styleId="Footer">
    <w:name w:val="footer"/>
    <w:basedOn w:val="Normal"/>
    <w:link w:val="FooterChar"/>
    <w:unhideWhenUsed/>
    <w:rsid w:val="005865F4"/>
    <w:pPr>
      <w:tabs>
        <w:tab w:val="center" w:pos="4680"/>
        <w:tab w:val="right" w:pos="9360"/>
      </w:tabs>
      <w:spacing w:after="0"/>
    </w:pPr>
  </w:style>
  <w:style w:type="character" w:customStyle="1" w:styleId="FooterChar">
    <w:name w:val="Footer Char"/>
    <w:link w:val="Footer"/>
    <w:rsid w:val="005865F4"/>
    <w:rPr>
      <w:rFonts w:ascii="Segoe UI" w:eastAsia="Times New Roman" w:hAnsi="Segoe UI" w:cs="Times New Roman"/>
    </w:rPr>
  </w:style>
  <w:style w:type="table" w:styleId="TableGrid">
    <w:name w:val="Table Grid"/>
    <w:basedOn w:val="TableNormal"/>
    <w:uiPriority w:val="59"/>
    <w:rsid w:val="005865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5865F4"/>
    <w:pPr>
      <w:spacing w:after="0"/>
    </w:pPr>
    <w:rPr>
      <w:rFonts w:ascii="Tahoma" w:hAnsi="Tahoma" w:cs="Tahoma"/>
      <w:sz w:val="16"/>
      <w:szCs w:val="16"/>
    </w:rPr>
  </w:style>
  <w:style w:type="character" w:customStyle="1" w:styleId="BalloonTextChar">
    <w:name w:val="Balloon Text Char"/>
    <w:link w:val="BalloonText"/>
    <w:uiPriority w:val="99"/>
    <w:rsid w:val="005865F4"/>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5865F4"/>
  </w:style>
  <w:style w:type="character" w:styleId="FollowedHyperlink">
    <w:name w:val="FollowedHyperlink"/>
    <w:basedOn w:val="DefaultParagraphFont"/>
    <w:uiPriority w:val="99"/>
    <w:semiHidden/>
    <w:unhideWhenUsed/>
    <w:rsid w:val="00295913"/>
    <w:rPr>
      <w:color w:val="800080" w:themeColor="followedHyperlink"/>
      <w:u w:val="single"/>
    </w:rPr>
  </w:style>
  <w:style w:type="character" w:styleId="Emphasis">
    <w:name w:val="Emphasis"/>
    <w:uiPriority w:val="20"/>
    <w:qFormat/>
    <w:rsid w:val="005865F4"/>
    <w:rPr>
      <w:i/>
      <w:iCs/>
    </w:rPr>
  </w:style>
  <w:style w:type="character" w:styleId="Strong">
    <w:name w:val="Strong"/>
    <w:uiPriority w:val="22"/>
    <w:qFormat/>
    <w:rsid w:val="005865F4"/>
    <w:rPr>
      <w:b/>
      <w:bCs/>
    </w:rPr>
  </w:style>
  <w:style w:type="character" w:customStyle="1" w:styleId="Heading1Char">
    <w:name w:val="Heading 1 Char"/>
    <w:link w:val="Heading1"/>
    <w:uiPriority w:val="9"/>
    <w:rsid w:val="005865F4"/>
    <w:rPr>
      <w:rFonts w:ascii="Segoe UI" w:eastAsia="Times New Roman" w:hAnsi="Segoe UI" w:cs="Times New Roman"/>
      <w:b/>
      <w:sz w:val="32"/>
      <w:szCs w:val="32"/>
    </w:rPr>
  </w:style>
  <w:style w:type="character" w:customStyle="1" w:styleId="Heading2Char">
    <w:name w:val="Heading 2 Char"/>
    <w:link w:val="Heading2"/>
    <w:uiPriority w:val="9"/>
    <w:rsid w:val="005865F4"/>
    <w:rPr>
      <w:rFonts w:ascii="Segoe UI" w:eastAsia="Times New Roman" w:hAnsi="Segoe UI" w:cs="Times New Roman"/>
      <w:b/>
      <w:i/>
      <w:sz w:val="28"/>
      <w:szCs w:val="26"/>
    </w:rPr>
  </w:style>
  <w:style w:type="character" w:customStyle="1" w:styleId="Heading4Char">
    <w:name w:val="Heading 4 Char"/>
    <w:basedOn w:val="DefaultParagraphFont"/>
    <w:link w:val="Heading4"/>
    <w:rsid w:val="005865F4"/>
    <w:rPr>
      <w:rFonts w:ascii="Segoe UI" w:eastAsia="Times New Roman" w:hAnsi="Segoe UI" w:cs="Times New Roman"/>
      <w:b/>
      <w:bCs/>
    </w:rPr>
  </w:style>
  <w:style w:type="character" w:styleId="IntenseEmphasis">
    <w:name w:val="Intense Emphasis"/>
    <w:uiPriority w:val="21"/>
    <w:qFormat/>
    <w:rsid w:val="005865F4"/>
    <w:rPr>
      <w:b/>
      <w:i/>
      <w:iCs/>
      <w:color w:val="auto"/>
    </w:rPr>
  </w:style>
  <w:style w:type="paragraph" w:styleId="List">
    <w:name w:val="List"/>
    <w:basedOn w:val="Normal"/>
    <w:uiPriority w:val="99"/>
    <w:unhideWhenUsed/>
    <w:rsid w:val="005865F4"/>
    <w:pPr>
      <w:ind w:left="360" w:hanging="360"/>
      <w:contextualSpacing/>
    </w:pPr>
  </w:style>
  <w:style w:type="paragraph" w:styleId="ListBullet">
    <w:name w:val="List Bullet"/>
    <w:basedOn w:val="Normal"/>
    <w:uiPriority w:val="99"/>
    <w:unhideWhenUsed/>
    <w:rsid w:val="005865F4"/>
    <w:pPr>
      <w:numPr>
        <w:numId w:val="25"/>
      </w:numPr>
      <w:contextualSpacing/>
    </w:pPr>
  </w:style>
  <w:style w:type="paragraph" w:styleId="ListBullet2">
    <w:name w:val="List Bullet 2"/>
    <w:basedOn w:val="Normal"/>
    <w:uiPriority w:val="99"/>
    <w:unhideWhenUsed/>
    <w:rsid w:val="005865F4"/>
    <w:pPr>
      <w:numPr>
        <w:numId w:val="27"/>
      </w:numPr>
      <w:contextualSpacing/>
    </w:pPr>
  </w:style>
  <w:style w:type="paragraph" w:styleId="ListBullet3">
    <w:name w:val="List Bullet 3"/>
    <w:basedOn w:val="Normal"/>
    <w:uiPriority w:val="99"/>
    <w:unhideWhenUsed/>
    <w:rsid w:val="005865F4"/>
    <w:pPr>
      <w:numPr>
        <w:numId w:val="29"/>
      </w:numPr>
      <w:contextualSpacing/>
    </w:pPr>
  </w:style>
  <w:style w:type="paragraph" w:styleId="ListBullet4">
    <w:name w:val="List Bullet 4"/>
    <w:basedOn w:val="Normal"/>
    <w:uiPriority w:val="99"/>
    <w:unhideWhenUsed/>
    <w:rsid w:val="005865F4"/>
    <w:pPr>
      <w:numPr>
        <w:numId w:val="31"/>
      </w:numPr>
      <w:contextualSpacing/>
    </w:pPr>
  </w:style>
  <w:style w:type="numbering" w:customStyle="1" w:styleId="ListCheckbox">
    <w:name w:val="List Checkbox"/>
    <w:basedOn w:val="NoList"/>
    <w:uiPriority w:val="99"/>
    <w:rsid w:val="005865F4"/>
    <w:pPr>
      <w:numPr>
        <w:numId w:val="32"/>
      </w:numPr>
    </w:pPr>
  </w:style>
  <w:style w:type="paragraph" w:styleId="ListContinue2">
    <w:name w:val="List Continue 2"/>
    <w:basedOn w:val="Normal"/>
    <w:uiPriority w:val="99"/>
    <w:unhideWhenUsed/>
    <w:rsid w:val="005865F4"/>
    <w:pPr>
      <w:ind w:left="720"/>
      <w:contextualSpacing/>
    </w:pPr>
  </w:style>
  <w:style w:type="paragraph" w:styleId="ListNumber">
    <w:name w:val="List Number"/>
    <w:basedOn w:val="Normal"/>
    <w:uiPriority w:val="99"/>
    <w:unhideWhenUsed/>
    <w:rsid w:val="005865F4"/>
    <w:pPr>
      <w:numPr>
        <w:numId w:val="34"/>
      </w:numPr>
      <w:contextualSpacing/>
    </w:pPr>
  </w:style>
  <w:style w:type="paragraph" w:styleId="ListNumber2">
    <w:name w:val="List Number 2"/>
    <w:basedOn w:val="Normal"/>
    <w:uiPriority w:val="99"/>
    <w:unhideWhenUsed/>
    <w:rsid w:val="005865F4"/>
    <w:pPr>
      <w:numPr>
        <w:numId w:val="36"/>
      </w:numPr>
      <w:contextualSpacing/>
    </w:pPr>
  </w:style>
  <w:style w:type="paragraph" w:styleId="ListNumber3">
    <w:name w:val="List Number 3"/>
    <w:basedOn w:val="Normal"/>
    <w:uiPriority w:val="99"/>
    <w:unhideWhenUsed/>
    <w:rsid w:val="005865F4"/>
    <w:pPr>
      <w:numPr>
        <w:numId w:val="38"/>
      </w:numPr>
      <w:contextualSpacing/>
    </w:pPr>
  </w:style>
  <w:style w:type="paragraph" w:styleId="MacroText">
    <w:name w:val="macro"/>
    <w:link w:val="MacroTextChar"/>
    <w:uiPriority w:val="99"/>
    <w:unhideWhenUsed/>
    <w:rsid w:val="005865F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5865F4"/>
    <w:rPr>
      <w:rFonts w:ascii="Consolas" w:eastAsia="Times New Roman" w:hAnsi="Consolas" w:cs="Consolas"/>
      <w:sz w:val="20"/>
      <w:szCs w:val="20"/>
    </w:rPr>
  </w:style>
  <w:style w:type="paragraph" w:styleId="NoSpacing">
    <w:name w:val="No Spacing"/>
    <w:uiPriority w:val="1"/>
    <w:qFormat/>
    <w:rsid w:val="005865F4"/>
    <w:pPr>
      <w:spacing w:after="0" w:line="240" w:lineRule="auto"/>
    </w:pPr>
    <w:rPr>
      <w:rFonts w:ascii="Segoe UI" w:eastAsia="Times New Roman" w:hAnsi="Segoe UI" w:cs="Times New Roman"/>
      <w:sz w:val="24"/>
    </w:rPr>
  </w:style>
  <w:style w:type="paragraph" w:customStyle="1" w:styleId="StyleHeading2After0pt">
    <w:name w:val="Style Heading 2 + After:  0 pt"/>
    <w:basedOn w:val="Heading2"/>
    <w:rsid w:val="005865F4"/>
    <w:pPr>
      <w:spacing w:after="0"/>
    </w:pPr>
    <w:rPr>
      <w:bCs/>
      <w:iCs/>
      <w:szCs w:val="20"/>
    </w:rPr>
  </w:style>
  <w:style w:type="character" w:styleId="SubtleEmphasis">
    <w:name w:val="Subtle Emphasis"/>
    <w:uiPriority w:val="19"/>
    <w:qFormat/>
    <w:rsid w:val="005865F4"/>
    <w:rPr>
      <w:i/>
      <w:iCs/>
      <w:color w:val="404040"/>
    </w:rPr>
  </w:style>
  <w:style w:type="table" w:styleId="TableGridLight">
    <w:name w:val="Grid Table Light"/>
    <w:basedOn w:val="TableNormal"/>
    <w:uiPriority w:val="40"/>
    <w:rsid w:val="005865F4"/>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5865F4"/>
    <w:pPr>
      <w:contextualSpacing/>
      <w:jc w:val="center"/>
    </w:pPr>
    <w:rPr>
      <w:b/>
      <w:spacing w:val="-10"/>
      <w:kern w:val="28"/>
      <w:sz w:val="40"/>
      <w:szCs w:val="56"/>
    </w:rPr>
  </w:style>
  <w:style w:type="character" w:customStyle="1" w:styleId="TitleChar">
    <w:name w:val="Title Char"/>
    <w:link w:val="Title"/>
    <w:uiPriority w:val="10"/>
    <w:rsid w:val="005865F4"/>
    <w:rPr>
      <w:rFonts w:ascii="Segoe UI" w:eastAsia="Times New Roman" w:hAnsi="Segoe UI" w:cs="Times New Roman"/>
      <w:b/>
      <w:spacing w:val="-10"/>
      <w:kern w:val="28"/>
      <w:sz w:val="40"/>
      <w:szCs w:val="56"/>
    </w:rPr>
  </w:style>
  <w:style w:type="character" w:customStyle="1" w:styleId="Heading3Char">
    <w:name w:val="Heading 3 Char"/>
    <w:basedOn w:val="DefaultParagraphFont"/>
    <w:link w:val="Heading3"/>
    <w:uiPriority w:val="9"/>
    <w:rsid w:val="000479E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26406">
      <w:bodyDiv w:val="1"/>
      <w:marLeft w:val="0"/>
      <w:marRight w:val="0"/>
      <w:marTop w:val="0"/>
      <w:marBottom w:val="0"/>
      <w:divBdr>
        <w:top w:val="none" w:sz="0" w:space="0" w:color="auto"/>
        <w:left w:val="none" w:sz="0" w:space="0" w:color="auto"/>
        <w:bottom w:val="none" w:sz="0" w:space="0" w:color="auto"/>
        <w:right w:val="none" w:sz="0" w:space="0" w:color="auto"/>
      </w:divBdr>
    </w:div>
    <w:div w:id="1437871219">
      <w:bodyDiv w:val="1"/>
      <w:marLeft w:val="0"/>
      <w:marRight w:val="0"/>
      <w:marTop w:val="0"/>
      <w:marBottom w:val="0"/>
      <w:divBdr>
        <w:top w:val="none" w:sz="0" w:space="0" w:color="auto"/>
        <w:left w:val="none" w:sz="0" w:space="0" w:color="auto"/>
        <w:bottom w:val="none" w:sz="0" w:space="0" w:color="auto"/>
        <w:right w:val="none" w:sz="0" w:space="0" w:color="auto"/>
      </w:divBdr>
      <w:divsChild>
        <w:div w:id="1374186013">
          <w:marLeft w:val="0"/>
          <w:marRight w:val="0"/>
          <w:marTop w:val="0"/>
          <w:marBottom w:val="0"/>
          <w:divBdr>
            <w:top w:val="none" w:sz="0" w:space="0" w:color="auto"/>
            <w:left w:val="none" w:sz="0" w:space="0" w:color="auto"/>
            <w:bottom w:val="none" w:sz="0" w:space="0" w:color="auto"/>
            <w:right w:val="none" w:sz="0" w:space="0" w:color="auto"/>
          </w:divBdr>
          <w:divsChild>
            <w:div w:id="521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732">
      <w:bodyDiv w:val="1"/>
      <w:marLeft w:val="0"/>
      <w:marRight w:val="0"/>
      <w:marTop w:val="0"/>
      <w:marBottom w:val="0"/>
      <w:divBdr>
        <w:top w:val="none" w:sz="0" w:space="0" w:color="auto"/>
        <w:left w:val="none" w:sz="0" w:space="0" w:color="auto"/>
        <w:bottom w:val="none" w:sz="0" w:space="0" w:color="auto"/>
        <w:right w:val="none" w:sz="0" w:space="0" w:color="auto"/>
      </w:divBdr>
      <w:divsChild>
        <w:div w:id="1503352547">
          <w:marLeft w:val="0"/>
          <w:marRight w:val="0"/>
          <w:marTop w:val="0"/>
          <w:marBottom w:val="0"/>
          <w:divBdr>
            <w:top w:val="none" w:sz="0" w:space="0" w:color="auto"/>
            <w:left w:val="none" w:sz="0" w:space="0" w:color="auto"/>
            <w:bottom w:val="none" w:sz="0" w:space="0" w:color="auto"/>
            <w:right w:val="none" w:sz="0" w:space="0" w:color="auto"/>
          </w:divBdr>
          <w:divsChild>
            <w:div w:id="324749349">
              <w:marLeft w:val="0"/>
              <w:marRight w:val="0"/>
              <w:marTop w:val="0"/>
              <w:marBottom w:val="0"/>
              <w:divBdr>
                <w:top w:val="none" w:sz="0" w:space="0" w:color="auto"/>
                <w:left w:val="none" w:sz="0" w:space="0" w:color="auto"/>
                <w:bottom w:val="none" w:sz="0" w:space="0" w:color="auto"/>
                <w:right w:val="none" w:sz="0" w:space="0" w:color="auto"/>
              </w:divBdr>
              <w:divsChild>
                <w:div w:id="1341932492">
                  <w:marLeft w:val="0"/>
                  <w:marRight w:val="0"/>
                  <w:marTop w:val="0"/>
                  <w:marBottom w:val="0"/>
                  <w:divBdr>
                    <w:top w:val="none" w:sz="0" w:space="0" w:color="auto"/>
                    <w:left w:val="none" w:sz="0" w:space="0" w:color="auto"/>
                    <w:bottom w:val="none" w:sz="0" w:space="0" w:color="auto"/>
                    <w:right w:val="none" w:sz="0" w:space="0" w:color="auto"/>
                  </w:divBdr>
                  <w:divsChild>
                    <w:div w:id="255015932">
                      <w:marLeft w:val="0"/>
                      <w:marRight w:val="0"/>
                      <w:marTop w:val="0"/>
                      <w:marBottom w:val="0"/>
                      <w:divBdr>
                        <w:top w:val="none" w:sz="0" w:space="0" w:color="auto"/>
                        <w:left w:val="none" w:sz="0" w:space="0" w:color="auto"/>
                        <w:bottom w:val="none" w:sz="0" w:space="0" w:color="auto"/>
                        <w:right w:val="none" w:sz="0" w:space="0" w:color="auto"/>
                      </w:divBdr>
                      <w:divsChild>
                        <w:div w:id="15965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mtsac2.mywconline.com/" TargetMode="External"/><Relationship Id="rId3" Type="http://schemas.openxmlformats.org/officeDocument/2006/relationships/customXml" Target="../customXml/item3.xml"/><Relationship Id="rId21" Type="http://schemas.openxmlformats.org/officeDocument/2006/relationships/hyperlink" Target="https://www.merriam-webster.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www.thesauru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doceonlin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erriam-webster.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ldoceonline.com/dictionar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arnersdictionar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tinyurl.com/ConnotationsDenotationsDLAQuiz" TargetMode="External"/><Relationship Id="rId27" Type="http://schemas.openxmlformats.org/officeDocument/2006/relationships/hyperlink" Target="mailto:access@mtsac.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EE07-CA5B-416A-8793-2BC3AA567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D47D5-3982-4B8A-9EBC-E3AF2917175C}">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3.xml><?xml version="1.0" encoding="utf-8"?>
<ds:datastoreItem xmlns:ds="http://schemas.openxmlformats.org/officeDocument/2006/customXml" ds:itemID="{48DC6859-12B0-4D60-8DD2-32A5CBA1B931}">
  <ds:schemaRefs>
    <ds:schemaRef ds:uri="http://schemas.microsoft.com/sharepoint/v3/contenttype/forms"/>
  </ds:schemaRefs>
</ds:datastoreItem>
</file>

<file path=customXml/itemProps4.xml><?xml version="1.0" encoding="utf-8"?>
<ds:datastoreItem xmlns:ds="http://schemas.openxmlformats.org/officeDocument/2006/customXml" ds:itemID="{593EAF78-7F21-47A3-AB50-8B4594A0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Connotation vs Denotation DLA</vt:lpstr>
    </vt:vector>
  </TitlesOfParts>
  <Company>Mt. San Antonio College</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Connotation vs Denotation DLA</dc:title>
  <dc:creator>aazul</dc:creator>
  <cp:lastModifiedBy>O'Brien, Sophia</cp:lastModifiedBy>
  <cp:revision>2</cp:revision>
  <cp:lastPrinted>2017-11-22T23:54:00Z</cp:lastPrinted>
  <dcterms:created xsi:type="dcterms:W3CDTF">2023-04-26T18:41:00Z</dcterms:created>
  <dcterms:modified xsi:type="dcterms:W3CDTF">2023-04-26T18:41:00Z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